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119C4">
        <w:rPr>
          <w:rFonts w:ascii="Times New Roman" w:hAnsi="Times New Roman"/>
          <w:b/>
          <w:bCs/>
          <w:sz w:val="24"/>
          <w:szCs w:val="24"/>
        </w:rPr>
        <w:t>REPUBLIKA</w:t>
      </w:r>
      <w:r w:rsidR="007D26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/>
          <w:bCs/>
          <w:sz w:val="24"/>
          <w:szCs w:val="24"/>
        </w:rPr>
        <w:t>HRVATSKA</w:t>
      </w: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119C4">
        <w:rPr>
          <w:rFonts w:ascii="Times New Roman" w:hAnsi="Times New Roman"/>
          <w:b/>
          <w:bCs/>
          <w:sz w:val="24"/>
          <w:szCs w:val="24"/>
        </w:rPr>
        <w:t>MINISTARSTVO</w:t>
      </w:r>
      <w:r w:rsidR="007D26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/>
          <w:bCs/>
          <w:sz w:val="24"/>
          <w:szCs w:val="24"/>
        </w:rPr>
        <w:t>FINANCIJA</w:t>
      </w: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119C4">
        <w:rPr>
          <w:rFonts w:ascii="Times New Roman" w:hAnsi="Times New Roman"/>
          <w:b/>
          <w:bCs/>
          <w:sz w:val="24"/>
          <w:szCs w:val="24"/>
        </w:rPr>
        <w:t>DRŽAVNA</w:t>
      </w:r>
      <w:r w:rsidR="007D26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/>
          <w:bCs/>
          <w:sz w:val="24"/>
          <w:szCs w:val="24"/>
        </w:rPr>
        <w:t>RIZNICA</w:t>
      </w:r>
    </w:p>
    <w:p w:rsidR="00390942" w:rsidRPr="006119C4" w:rsidRDefault="00755E8A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hr-HR"/>
        </w:rPr>
        <mc:AlternateContent>
          <mc:Choice Requires="wps">
            <w:drawing>
              <wp:inline distT="0" distB="0" distL="0" distR="0">
                <wp:extent cx="5761990" cy="75565"/>
                <wp:effectExtent l="0" t="0" r="635" b="635"/>
                <wp:docPr id="4" name="Horizontal 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990" cy="7556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BF399D"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WtZwIAANkEAAAOAAAAZHJzL2Uyb0RvYy54bWysVFFv0zAQfkfiP1h+b5NUSdtESye2UkAa&#10;MGnwA1zbaSwc29hu0w3x3zk7TemAB4RIpfTsO3/+7u67XF0fO4kO3DqhVY2zaYoRV1QzoXY1/vxp&#10;M1li5DxRjEiteI0fucPXq5cvrnpT8ZlutWTcIgBRrupNjVvvTZUkjra8I26qDVfgbLTtiIel3SXM&#10;kh7QO5nM0nSe9NoyYzXlzsHuenDiVcRvGk79x6Zx3CNZY+Dm49vG9za8k9UVqXaWmFbQEw3yDyw6&#10;IhRceoZaE0/Q3orfoDpBrXa68VOqu0Q3jaA85gDZZOkv2Ty0xPCYCxTHmXOZ3P+DpR8O9xYJVuMc&#10;I0U6aNFbbcWTVp5IdCcUR1koUm9cBbEP5t6GNJ250/SLA0fyzBMWDmLQtn+vGYCRvdexMMfGduEk&#10;pIyOsf6P5/rzo0cUNovFPCtLaBMF36Io5kW4OiHVeNhY599w3aFg1NhCeyM4Odw5P4SOIZGlloJt&#10;hJRxYXfbW2nRgYAUlmn4ndDdZZhUIVjpcGxAHHaAI9wRfIFtbO23Mpvl6c2snGzmy8Uk3+TFpFyk&#10;y0malTflPM3LfL35HghmedUKxriKBR3UDpt/18aT4AeBRKGhvsZlMSti7s/Yu8sk0/j8KclOeJg6&#10;KbpQifCEIFK1nLDXikXbEyEHO3lOPzYEajD+x6pEFYTGD0rZavYIIrAamgTthO8DGK22Txj1MGs1&#10;dl/3xHKM5DsFYg6DORp2NLajQRSFozX2GA3mrR8GeG+s2LWAnMVCKP0KxNaIKIQgxIHFSaIwP5Hx&#10;adbDgF6uY9TPL9LqBwAAAP//AwBQSwMEFAAGAAgAAAAhAF1Pfu/YAAAABAEAAA8AAABkcnMvZG93&#10;bnJldi54bWxMj0FLw0AQhe+C/2EZwZvdVKRNYzZFCl6VVvE8yY6b0Oxsmt2m8d87etHLg+E93vum&#10;3M6+VxONsQtsYLnIQBE3wXbsDLy/Pd/loGJCttgHJgNfFGFbXV+VWNhw4T1Nh+SUlHAs0ECb0lBo&#10;HZuWPMZFGIjF+wyjxyTn6LQd8SLlvtf3WbbSHjuWhRYH2rXUHA9nb2B4cbuPaXKvrl670zH3p33e&#10;rIy5vZmfHkElmtNfGH7wBR0qYarDmW1UvQF5JP2qeJts/QCqltByA7oq9X/46hsAAP//AwBQSwEC&#10;LQAUAAYACAAAACEAtoM4kv4AAADhAQAAEwAAAAAAAAAAAAAAAAAAAAAAW0NvbnRlbnRfVHlwZXNd&#10;LnhtbFBLAQItABQABgAIAAAAIQA4/SH/1gAAAJQBAAALAAAAAAAAAAAAAAAAAC8BAABfcmVscy8u&#10;cmVsc1BLAQItABQABgAIAAAAIQBFGRWtZwIAANkEAAAOAAAAAAAAAAAAAAAAAC4CAABkcnMvZTJv&#10;RG9jLnhtbFBLAQItABQABgAIAAAAIQBdT37v2AAAAAQBAAAPAAAAAAAAAAAAAAAAAMEEAABkcnMv&#10;ZG93bnJldi54bWxQSwUGAAAAAAQABADzAAAAxgUAAAAA&#10;" fillcolor="gray" stroked="f">
                <v:path arrowok="t"/>
                <v:textbox inset="0,0,0,0"/>
                <w10:anchorlock/>
              </v:rect>
            </w:pict>
          </mc:Fallback>
        </mc:AlternateContent>
      </w: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119C4">
        <w:rPr>
          <w:rFonts w:ascii="Times New Roman" w:hAnsi="Times New Roman"/>
          <w:b/>
          <w:bCs/>
          <w:sz w:val="24"/>
          <w:szCs w:val="24"/>
        </w:rPr>
        <w:t>UPUTE</w:t>
      </w:r>
      <w:r w:rsidR="007D26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/>
          <w:bCs/>
          <w:sz w:val="24"/>
          <w:szCs w:val="24"/>
        </w:rPr>
        <w:t>ZA</w:t>
      </w:r>
      <w:r w:rsidR="007D26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/>
          <w:bCs/>
          <w:sz w:val="24"/>
          <w:szCs w:val="24"/>
        </w:rPr>
        <w:t>PLANIRANJE</w:t>
      </w:r>
      <w:r w:rsidR="007D26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/>
          <w:bCs/>
          <w:sz w:val="24"/>
          <w:szCs w:val="24"/>
        </w:rPr>
        <w:t>I</w:t>
      </w:r>
      <w:r w:rsidR="007D26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/>
          <w:bCs/>
          <w:sz w:val="24"/>
          <w:szCs w:val="24"/>
        </w:rPr>
        <w:t>RAČUNOVODSTVENO</w:t>
      </w:r>
      <w:r w:rsidR="007D26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/>
          <w:bCs/>
          <w:sz w:val="24"/>
          <w:szCs w:val="24"/>
        </w:rPr>
        <w:t>EVIDENTIRANJE</w:t>
      </w:r>
      <w:r w:rsidR="007D26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/>
          <w:bCs/>
          <w:sz w:val="24"/>
          <w:szCs w:val="24"/>
        </w:rPr>
        <w:t>PRIHODA</w:t>
      </w:r>
      <w:r w:rsidR="007D26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/>
          <w:bCs/>
          <w:sz w:val="24"/>
          <w:szCs w:val="24"/>
        </w:rPr>
        <w:t>I</w:t>
      </w:r>
      <w:r w:rsidR="007D26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/>
          <w:bCs/>
          <w:sz w:val="24"/>
          <w:szCs w:val="24"/>
        </w:rPr>
        <w:t>RASHODA</w:t>
      </w:r>
      <w:r w:rsidR="007D26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/>
          <w:bCs/>
          <w:sz w:val="24"/>
          <w:szCs w:val="24"/>
        </w:rPr>
        <w:t>IZ</w:t>
      </w:r>
      <w:r w:rsidR="007D26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/>
          <w:bCs/>
          <w:sz w:val="24"/>
          <w:szCs w:val="24"/>
        </w:rPr>
        <w:t>EU</w:t>
      </w:r>
      <w:r w:rsidR="007D26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/>
          <w:bCs/>
          <w:sz w:val="24"/>
          <w:szCs w:val="24"/>
        </w:rPr>
        <w:t>SREDSTAVA</w:t>
      </w:r>
    </w:p>
    <w:p w:rsidR="00390942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5D8C" w:rsidRDefault="00EF5D8C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5D8C" w:rsidRPr="00670A35" w:rsidRDefault="00EF5D8C" w:rsidP="00EF5D8C">
      <w:pPr>
        <w:pStyle w:val="Odlomakpopisa"/>
        <w:numPr>
          <w:ilvl w:val="0"/>
          <w:numId w:val="31"/>
        </w:numPr>
        <w:jc w:val="center"/>
        <w:rPr>
          <w:rFonts w:ascii="Times New Roman" w:hAnsi="Times New Roman"/>
          <w:b/>
          <w:sz w:val="32"/>
          <w:szCs w:val="24"/>
          <w:u w:val="single"/>
        </w:rPr>
      </w:pPr>
      <w:r>
        <w:rPr>
          <w:rFonts w:ascii="Times New Roman" w:hAnsi="Times New Roman"/>
          <w:b/>
          <w:sz w:val="32"/>
          <w:szCs w:val="24"/>
          <w:u w:val="single"/>
        </w:rPr>
        <w:t>U p</w:t>
      </w:r>
      <w:r w:rsidRPr="00670A35">
        <w:rPr>
          <w:rFonts w:ascii="Times New Roman" w:hAnsi="Times New Roman"/>
          <w:b/>
          <w:sz w:val="32"/>
          <w:szCs w:val="24"/>
          <w:u w:val="single"/>
        </w:rPr>
        <w:t>rimjen</w:t>
      </w:r>
      <w:r>
        <w:rPr>
          <w:rFonts w:ascii="Times New Roman" w:hAnsi="Times New Roman"/>
          <w:b/>
          <w:sz w:val="32"/>
          <w:szCs w:val="24"/>
          <w:u w:val="single"/>
        </w:rPr>
        <w:t>i</w:t>
      </w:r>
      <w:r w:rsidRPr="00670A35">
        <w:rPr>
          <w:rFonts w:ascii="Times New Roman" w:hAnsi="Times New Roman"/>
          <w:b/>
          <w:sz w:val="32"/>
          <w:szCs w:val="24"/>
          <w:u w:val="single"/>
        </w:rPr>
        <w:t xml:space="preserve"> do 31. prosin</w:t>
      </w:r>
      <w:bookmarkStart w:id="0" w:name="_GoBack"/>
      <w:bookmarkEnd w:id="0"/>
      <w:r w:rsidRPr="00670A35">
        <w:rPr>
          <w:rFonts w:ascii="Times New Roman" w:hAnsi="Times New Roman"/>
          <w:b/>
          <w:sz w:val="32"/>
          <w:szCs w:val="24"/>
          <w:u w:val="single"/>
        </w:rPr>
        <w:t xml:space="preserve">ca 2020. </w:t>
      </w:r>
      <w:r w:rsidRPr="00670A35">
        <w:rPr>
          <w:rFonts w:ascii="Times New Roman" w:hAnsi="Times New Roman"/>
          <w:b/>
          <w:sz w:val="32"/>
          <w:szCs w:val="24"/>
        </w:rPr>
        <w:t>-</w:t>
      </w:r>
    </w:p>
    <w:p w:rsidR="00390942" w:rsidRPr="006119C4" w:rsidRDefault="00390942" w:rsidP="00EF5D8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755E8A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hr-HR"/>
        </w:rPr>
        <mc:AlternateContent>
          <mc:Choice Requires="wps">
            <w:drawing>
              <wp:inline distT="0" distB="0" distL="0" distR="0">
                <wp:extent cx="5761990" cy="75565"/>
                <wp:effectExtent l="0" t="0" r="635" b="635"/>
                <wp:docPr id="3" name="Horizontal 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990" cy="7556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D7904B" id="Horizontal Line 2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kyZwIAANkEAAAOAAAAZHJzL2Uyb0RvYy54bWysVFFv0zAQfkfiP1h+75KUpm2ipRNjFJAG&#10;TBr8ANd2GgvHZ2y36Yb475yddmzAA0KkUnr2nT9/d/ddzi8OvSZ76bwC09DiLKdEGg5CmW1DP39a&#10;T5aU+MCMYBqMbOid9PRi9fzZ+WBrOYUOtJCOIIjx9WAb2oVg6yzzvJM982dgpUFnC65nAZdumwnH&#10;BkTvdTbN83k2gBPWAZfe4+7V6KSrhN+2koePbetlILqhyC2kt0vvTXxnq3NWbx2zneJHGuwfWPRM&#10;Gbz0AeqKBUZ2Tv0G1SvuwEMbzjj0GbSt4jLlgNkU+S/Z3HbMypQLFsfbhzL5/wfLP+xvHFGioS8o&#10;MazHFr0Fp+7BBKbJtTKSTGORButrjL21Ny6m6e018C8eHdkTT1x4jCGb4T0IBGO7AKkwh9b18SSm&#10;TA6p/ncP9ZeHQDhulot5UVXYJo6+RVnOy3h1xurTYet8eCOhJ9FoqMP2JnC2v/ZhDD2FJJaglVgr&#10;rdPCbTevtCN7hlJY5vF3RPePw7SJwQbisRFx3EGOeEf0Rbaptd+qYjrLL6fVZD1fLiaz9aycVIt8&#10;OcmL6rKa57NqdrX+HgkWs7pTQkiTCjqqHTf/ro1HwY8CSUIjQ0Orclqm3J+w94+TzNPzpyR7FXDq&#10;tOpjJeITg1jdSSZeG5HswJQe7ewp/dQQrMHpP1UlqSA2flTKBsQdisABNgnbid8HNDpw95QMOGsN&#10;9V93zElK9DuDYo6DeTLcydicDGY4Hm1ooGQ0X4VxgHfWqW2HyEUqhIGXKLZWJSFEIY4sjhLF+UmM&#10;j7MeB/TxOkX9/CKtfgAAAP//AwBQSwMEFAAGAAgAAAAhAF1Pfu/YAAAABAEAAA8AAABkcnMvZG93&#10;bnJldi54bWxMj0FLw0AQhe+C/2EZwZvdVKRNYzZFCl6VVvE8yY6b0Oxsmt2m8d87etHLg+E93vum&#10;3M6+VxONsQtsYLnIQBE3wXbsDLy/Pd/loGJCttgHJgNfFGFbXV+VWNhw4T1Nh+SUlHAs0ECb0lBo&#10;HZuWPMZFGIjF+wyjxyTn6LQd8SLlvtf3WbbSHjuWhRYH2rXUHA9nb2B4cbuPaXKvrl670zH3p33e&#10;rIy5vZmfHkElmtNfGH7wBR0qYarDmW1UvQF5JP2qeJts/QCqltByA7oq9X/46hsAAP//AwBQSwEC&#10;LQAUAAYACAAAACEAtoM4kv4AAADhAQAAEwAAAAAAAAAAAAAAAAAAAAAAW0NvbnRlbnRfVHlwZXNd&#10;LnhtbFBLAQItABQABgAIAAAAIQA4/SH/1gAAAJQBAAALAAAAAAAAAAAAAAAAAC8BAABfcmVscy8u&#10;cmVsc1BLAQItABQABgAIAAAAIQCbIUkyZwIAANkEAAAOAAAAAAAAAAAAAAAAAC4CAABkcnMvZTJv&#10;RG9jLnhtbFBLAQItABQABgAIAAAAIQBdT37v2AAAAAQBAAAPAAAAAAAAAAAAAAAAAMEEAABkcnMv&#10;ZG93bnJldi54bWxQSwUGAAAAAAQABADzAAAAxgUAAAAA&#10;" fillcolor="gray" stroked="f">
                <v:path arrowok="t"/>
                <v:textbox inset="0,0,0,0"/>
                <w10:anchorlock/>
              </v:rect>
            </w:pict>
          </mc:Fallback>
        </mc:AlternateContent>
      </w: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119C4">
        <w:rPr>
          <w:rFonts w:ascii="Times New Roman" w:hAnsi="Times New Roman"/>
          <w:b/>
          <w:bCs/>
          <w:sz w:val="24"/>
          <w:szCs w:val="24"/>
        </w:rPr>
        <w:t>ZAGREB,</w:t>
      </w:r>
      <w:r w:rsidR="007D26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/>
          <w:bCs/>
          <w:sz w:val="24"/>
          <w:szCs w:val="24"/>
        </w:rPr>
        <w:t>studeni</w:t>
      </w:r>
      <w:r w:rsidR="007D26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/>
          <w:bCs/>
          <w:sz w:val="24"/>
          <w:szCs w:val="24"/>
        </w:rPr>
        <w:t>2016.</w:t>
      </w:r>
    </w:p>
    <w:p w:rsidR="00390942" w:rsidRPr="00060029" w:rsidRDefault="00390942" w:rsidP="0039094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119C4">
        <w:rPr>
          <w:rFonts w:ascii="Times New Roman" w:hAnsi="Times New Roman"/>
          <w:b/>
          <w:sz w:val="32"/>
          <w:szCs w:val="24"/>
        </w:rPr>
        <w:br w:type="page"/>
      </w:r>
      <w:r w:rsidRPr="00060029">
        <w:rPr>
          <w:rFonts w:ascii="Times New Roman" w:hAnsi="Times New Roman"/>
          <w:b/>
          <w:bCs/>
          <w:sz w:val="24"/>
          <w:szCs w:val="24"/>
        </w:rPr>
        <w:lastRenderedPageBreak/>
        <w:t>SADRŽAJ</w:t>
      </w:r>
    </w:p>
    <w:p w:rsidR="00390942" w:rsidRPr="006119C4" w:rsidRDefault="00390942" w:rsidP="0039094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60029" w:rsidRPr="00060029" w:rsidRDefault="00F1665E">
      <w:pPr>
        <w:pStyle w:val="Sadraj1"/>
        <w:tabs>
          <w:tab w:val="left" w:pos="440"/>
          <w:tab w:val="right" w:leader="dot" w:pos="9060"/>
        </w:tabs>
        <w:rPr>
          <w:rFonts w:ascii="Times New Roman" w:eastAsiaTheme="minorEastAsia" w:hAnsi="Times New Roman"/>
          <w:noProof/>
          <w:lang w:eastAsia="hr-HR"/>
        </w:rPr>
      </w:pPr>
      <w:r w:rsidRPr="00060029">
        <w:rPr>
          <w:rFonts w:ascii="Times New Roman" w:hAnsi="Times New Roman"/>
          <w:i/>
          <w:sz w:val="24"/>
          <w:szCs w:val="24"/>
          <w:highlight w:val="yellow"/>
        </w:rPr>
        <w:fldChar w:fldCharType="begin"/>
      </w:r>
      <w:r w:rsidR="006119C4" w:rsidRPr="00060029">
        <w:rPr>
          <w:rFonts w:ascii="Times New Roman" w:hAnsi="Times New Roman"/>
          <w:i/>
          <w:sz w:val="24"/>
          <w:szCs w:val="24"/>
          <w:highlight w:val="yellow"/>
        </w:rPr>
        <w:instrText xml:space="preserve"> TOC \o "1-3" \h \z \u </w:instrText>
      </w:r>
      <w:r w:rsidRPr="00060029">
        <w:rPr>
          <w:rFonts w:ascii="Times New Roman" w:hAnsi="Times New Roman"/>
          <w:i/>
          <w:sz w:val="24"/>
          <w:szCs w:val="24"/>
          <w:highlight w:val="yellow"/>
        </w:rPr>
        <w:fldChar w:fldCharType="separate"/>
      </w:r>
      <w:hyperlink w:anchor="_Toc467878463" w:history="1">
        <w:r w:rsidR="00060029" w:rsidRPr="00060029">
          <w:rPr>
            <w:rStyle w:val="Hiperveza"/>
            <w:rFonts w:ascii="Times New Roman" w:hAnsi="Times New Roman"/>
            <w:b/>
            <w:noProof/>
          </w:rPr>
          <w:t>1.</w:t>
        </w:r>
        <w:r w:rsidR="00060029" w:rsidRPr="00060029">
          <w:rPr>
            <w:rFonts w:ascii="Times New Roman" w:eastAsiaTheme="minorEastAsia" w:hAnsi="Times New Roman"/>
            <w:noProof/>
            <w:lang w:eastAsia="hr-HR"/>
          </w:rPr>
          <w:tab/>
        </w:r>
        <w:r w:rsidR="00060029" w:rsidRPr="00060029">
          <w:rPr>
            <w:rStyle w:val="Hiperveza"/>
            <w:rFonts w:ascii="Times New Roman" w:hAnsi="Times New Roman"/>
            <w:b/>
            <w:noProof/>
          </w:rPr>
          <w:t>UVOD</w:t>
        </w:r>
        <w:r w:rsidR="00060029" w:rsidRPr="00060029">
          <w:rPr>
            <w:rFonts w:ascii="Times New Roman" w:hAnsi="Times New Roman"/>
            <w:noProof/>
            <w:webHidden/>
          </w:rPr>
          <w:tab/>
        </w:r>
        <w:r w:rsidR="00060029" w:rsidRPr="00060029">
          <w:rPr>
            <w:rFonts w:ascii="Times New Roman" w:hAnsi="Times New Roman"/>
            <w:noProof/>
            <w:webHidden/>
          </w:rPr>
          <w:fldChar w:fldCharType="begin"/>
        </w:r>
        <w:r w:rsidR="00060029" w:rsidRPr="00060029">
          <w:rPr>
            <w:rFonts w:ascii="Times New Roman" w:hAnsi="Times New Roman"/>
            <w:noProof/>
            <w:webHidden/>
          </w:rPr>
          <w:instrText xml:space="preserve"> PAGEREF _Toc467878463 \h </w:instrText>
        </w:r>
        <w:r w:rsidR="00060029" w:rsidRPr="00060029">
          <w:rPr>
            <w:rFonts w:ascii="Times New Roman" w:hAnsi="Times New Roman"/>
            <w:noProof/>
            <w:webHidden/>
          </w:rPr>
        </w:r>
        <w:r w:rsidR="00060029" w:rsidRPr="00060029">
          <w:rPr>
            <w:rFonts w:ascii="Times New Roman" w:hAnsi="Times New Roman"/>
            <w:noProof/>
            <w:webHidden/>
          </w:rPr>
          <w:fldChar w:fldCharType="separate"/>
        </w:r>
        <w:r w:rsidR="00060029" w:rsidRPr="00060029">
          <w:rPr>
            <w:rFonts w:ascii="Times New Roman" w:hAnsi="Times New Roman"/>
            <w:noProof/>
            <w:webHidden/>
          </w:rPr>
          <w:t>4</w:t>
        </w:r>
        <w:r w:rsidR="00060029" w:rsidRPr="00060029">
          <w:rPr>
            <w:rFonts w:ascii="Times New Roman" w:hAnsi="Times New Roman"/>
            <w:noProof/>
            <w:webHidden/>
          </w:rPr>
          <w:fldChar w:fldCharType="end"/>
        </w:r>
      </w:hyperlink>
    </w:p>
    <w:p w:rsidR="00060029" w:rsidRPr="00060029" w:rsidRDefault="0022557B">
      <w:pPr>
        <w:pStyle w:val="Sadraj1"/>
        <w:tabs>
          <w:tab w:val="left" w:pos="440"/>
          <w:tab w:val="right" w:leader="dot" w:pos="9060"/>
        </w:tabs>
        <w:rPr>
          <w:rFonts w:ascii="Times New Roman" w:eastAsiaTheme="minorEastAsia" w:hAnsi="Times New Roman"/>
          <w:noProof/>
          <w:lang w:eastAsia="hr-HR"/>
        </w:rPr>
      </w:pPr>
      <w:hyperlink w:anchor="_Toc467878464" w:history="1">
        <w:r w:rsidR="00060029" w:rsidRPr="00060029">
          <w:rPr>
            <w:rStyle w:val="Hiperveza"/>
            <w:rFonts w:ascii="Times New Roman" w:hAnsi="Times New Roman"/>
            <w:b/>
            <w:noProof/>
          </w:rPr>
          <w:t>2.</w:t>
        </w:r>
        <w:r w:rsidR="00060029" w:rsidRPr="00060029">
          <w:rPr>
            <w:rFonts w:ascii="Times New Roman" w:eastAsiaTheme="minorEastAsia" w:hAnsi="Times New Roman"/>
            <w:noProof/>
            <w:lang w:eastAsia="hr-HR"/>
          </w:rPr>
          <w:tab/>
        </w:r>
        <w:r w:rsidR="00060029" w:rsidRPr="00060029">
          <w:rPr>
            <w:rStyle w:val="Hiperveza"/>
            <w:rFonts w:ascii="Times New Roman" w:hAnsi="Times New Roman"/>
            <w:b/>
            <w:noProof/>
          </w:rPr>
          <w:t>PLANIRANJE I EVIDENTIRANJE PRIHODA</w:t>
        </w:r>
        <w:r w:rsidR="00060029" w:rsidRPr="00060029">
          <w:rPr>
            <w:rFonts w:ascii="Times New Roman" w:hAnsi="Times New Roman"/>
            <w:noProof/>
            <w:webHidden/>
          </w:rPr>
          <w:tab/>
        </w:r>
        <w:r w:rsidR="00060029" w:rsidRPr="00060029">
          <w:rPr>
            <w:rFonts w:ascii="Times New Roman" w:hAnsi="Times New Roman"/>
            <w:noProof/>
            <w:webHidden/>
          </w:rPr>
          <w:fldChar w:fldCharType="begin"/>
        </w:r>
        <w:r w:rsidR="00060029" w:rsidRPr="00060029">
          <w:rPr>
            <w:rFonts w:ascii="Times New Roman" w:hAnsi="Times New Roman"/>
            <w:noProof/>
            <w:webHidden/>
          </w:rPr>
          <w:instrText xml:space="preserve"> PAGEREF _Toc467878464 \h </w:instrText>
        </w:r>
        <w:r w:rsidR="00060029" w:rsidRPr="00060029">
          <w:rPr>
            <w:rFonts w:ascii="Times New Roman" w:hAnsi="Times New Roman"/>
            <w:noProof/>
            <w:webHidden/>
          </w:rPr>
        </w:r>
        <w:r w:rsidR="00060029" w:rsidRPr="00060029">
          <w:rPr>
            <w:rFonts w:ascii="Times New Roman" w:hAnsi="Times New Roman"/>
            <w:noProof/>
            <w:webHidden/>
          </w:rPr>
          <w:fldChar w:fldCharType="separate"/>
        </w:r>
        <w:r w:rsidR="00060029" w:rsidRPr="00060029">
          <w:rPr>
            <w:rFonts w:ascii="Times New Roman" w:hAnsi="Times New Roman"/>
            <w:noProof/>
            <w:webHidden/>
          </w:rPr>
          <w:t>6</w:t>
        </w:r>
        <w:r w:rsidR="00060029" w:rsidRPr="00060029">
          <w:rPr>
            <w:rFonts w:ascii="Times New Roman" w:hAnsi="Times New Roman"/>
            <w:noProof/>
            <w:webHidden/>
          </w:rPr>
          <w:fldChar w:fldCharType="end"/>
        </w:r>
      </w:hyperlink>
    </w:p>
    <w:p w:rsidR="00060029" w:rsidRPr="00060029" w:rsidRDefault="0022557B">
      <w:pPr>
        <w:pStyle w:val="Sadraj1"/>
        <w:tabs>
          <w:tab w:val="left" w:pos="440"/>
          <w:tab w:val="right" w:leader="dot" w:pos="9060"/>
        </w:tabs>
        <w:rPr>
          <w:rFonts w:ascii="Times New Roman" w:eastAsiaTheme="minorEastAsia" w:hAnsi="Times New Roman"/>
          <w:noProof/>
          <w:lang w:eastAsia="hr-HR"/>
        </w:rPr>
      </w:pPr>
      <w:hyperlink w:anchor="_Toc467878465" w:history="1">
        <w:r w:rsidR="00060029" w:rsidRPr="00060029">
          <w:rPr>
            <w:rStyle w:val="Hiperveza"/>
            <w:rFonts w:ascii="Times New Roman" w:hAnsi="Times New Roman"/>
            <w:b/>
            <w:caps/>
            <w:noProof/>
          </w:rPr>
          <w:t>3.</w:t>
        </w:r>
        <w:r w:rsidR="00060029" w:rsidRPr="00060029">
          <w:rPr>
            <w:rFonts w:ascii="Times New Roman" w:eastAsiaTheme="minorEastAsia" w:hAnsi="Times New Roman"/>
            <w:noProof/>
            <w:lang w:eastAsia="hr-HR"/>
          </w:rPr>
          <w:tab/>
        </w:r>
        <w:r w:rsidR="00060029" w:rsidRPr="00060029">
          <w:rPr>
            <w:rStyle w:val="Hiperveza"/>
            <w:rFonts w:ascii="Times New Roman" w:hAnsi="Times New Roman"/>
            <w:b/>
            <w:noProof/>
          </w:rPr>
          <w:t>SREDSTVA POMOĆI EU – IZVOR FINANCIRANJA 51</w:t>
        </w:r>
        <w:r w:rsidR="00060029" w:rsidRPr="00060029">
          <w:rPr>
            <w:rFonts w:ascii="Times New Roman" w:hAnsi="Times New Roman"/>
            <w:noProof/>
            <w:webHidden/>
          </w:rPr>
          <w:tab/>
        </w:r>
        <w:r w:rsidR="00060029" w:rsidRPr="00060029">
          <w:rPr>
            <w:rFonts w:ascii="Times New Roman" w:hAnsi="Times New Roman"/>
            <w:noProof/>
            <w:webHidden/>
          </w:rPr>
          <w:fldChar w:fldCharType="begin"/>
        </w:r>
        <w:r w:rsidR="00060029" w:rsidRPr="00060029">
          <w:rPr>
            <w:rFonts w:ascii="Times New Roman" w:hAnsi="Times New Roman"/>
            <w:noProof/>
            <w:webHidden/>
          </w:rPr>
          <w:instrText xml:space="preserve"> PAGEREF _Toc467878465 \h </w:instrText>
        </w:r>
        <w:r w:rsidR="00060029" w:rsidRPr="00060029">
          <w:rPr>
            <w:rFonts w:ascii="Times New Roman" w:hAnsi="Times New Roman"/>
            <w:noProof/>
            <w:webHidden/>
          </w:rPr>
        </w:r>
        <w:r w:rsidR="00060029" w:rsidRPr="00060029">
          <w:rPr>
            <w:rFonts w:ascii="Times New Roman" w:hAnsi="Times New Roman"/>
            <w:noProof/>
            <w:webHidden/>
          </w:rPr>
          <w:fldChar w:fldCharType="separate"/>
        </w:r>
        <w:r w:rsidR="00060029" w:rsidRPr="00060029">
          <w:rPr>
            <w:rFonts w:ascii="Times New Roman" w:hAnsi="Times New Roman"/>
            <w:noProof/>
            <w:webHidden/>
          </w:rPr>
          <w:t>8</w:t>
        </w:r>
        <w:r w:rsidR="00060029" w:rsidRPr="00060029">
          <w:rPr>
            <w:rFonts w:ascii="Times New Roman" w:hAnsi="Times New Roman"/>
            <w:noProof/>
            <w:webHidden/>
          </w:rPr>
          <w:fldChar w:fldCharType="end"/>
        </w:r>
      </w:hyperlink>
    </w:p>
    <w:p w:rsidR="00060029" w:rsidRPr="00060029" w:rsidRDefault="0022557B">
      <w:pPr>
        <w:pStyle w:val="Sadraj2"/>
        <w:tabs>
          <w:tab w:val="left" w:pos="880"/>
          <w:tab w:val="right" w:leader="dot" w:pos="9060"/>
        </w:tabs>
        <w:rPr>
          <w:rFonts w:ascii="Times New Roman" w:eastAsiaTheme="minorEastAsia" w:hAnsi="Times New Roman"/>
          <w:noProof/>
          <w:lang w:eastAsia="hr-HR"/>
        </w:rPr>
      </w:pPr>
      <w:hyperlink w:anchor="_Toc467878466" w:history="1">
        <w:r w:rsidR="00060029" w:rsidRPr="00060029">
          <w:rPr>
            <w:rStyle w:val="Hiperveza"/>
            <w:rFonts w:ascii="Times New Roman" w:hAnsi="Times New Roman"/>
            <w:b/>
            <w:noProof/>
          </w:rPr>
          <w:t>3.1.</w:t>
        </w:r>
        <w:r w:rsidR="00060029" w:rsidRPr="00060029">
          <w:rPr>
            <w:rFonts w:ascii="Times New Roman" w:eastAsiaTheme="minorEastAsia" w:hAnsi="Times New Roman"/>
            <w:noProof/>
            <w:lang w:eastAsia="hr-HR"/>
          </w:rPr>
          <w:tab/>
        </w:r>
        <w:r w:rsidR="00060029" w:rsidRPr="00060029">
          <w:rPr>
            <w:rStyle w:val="Hiperveza"/>
            <w:rFonts w:ascii="Times New Roman" w:hAnsi="Times New Roman"/>
            <w:b/>
            <w:noProof/>
          </w:rPr>
          <w:t>EVIDENCIJE U SUSTAVU DRŽAVNE RIZNICE</w:t>
        </w:r>
        <w:r w:rsidR="00060029" w:rsidRPr="00060029">
          <w:rPr>
            <w:rFonts w:ascii="Times New Roman" w:hAnsi="Times New Roman"/>
            <w:noProof/>
            <w:webHidden/>
          </w:rPr>
          <w:tab/>
        </w:r>
        <w:r w:rsidR="00060029" w:rsidRPr="00060029">
          <w:rPr>
            <w:rFonts w:ascii="Times New Roman" w:hAnsi="Times New Roman"/>
            <w:noProof/>
            <w:webHidden/>
          </w:rPr>
          <w:fldChar w:fldCharType="begin"/>
        </w:r>
        <w:r w:rsidR="00060029" w:rsidRPr="00060029">
          <w:rPr>
            <w:rFonts w:ascii="Times New Roman" w:hAnsi="Times New Roman"/>
            <w:noProof/>
            <w:webHidden/>
          </w:rPr>
          <w:instrText xml:space="preserve"> PAGEREF _Toc467878466 \h </w:instrText>
        </w:r>
        <w:r w:rsidR="00060029" w:rsidRPr="00060029">
          <w:rPr>
            <w:rFonts w:ascii="Times New Roman" w:hAnsi="Times New Roman"/>
            <w:noProof/>
            <w:webHidden/>
          </w:rPr>
        </w:r>
        <w:r w:rsidR="00060029" w:rsidRPr="00060029">
          <w:rPr>
            <w:rFonts w:ascii="Times New Roman" w:hAnsi="Times New Roman"/>
            <w:noProof/>
            <w:webHidden/>
          </w:rPr>
          <w:fldChar w:fldCharType="separate"/>
        </w:r>
        <w:r w:rsidR="00060029" w:rsidRPr="00060029">
          <w:rPr>
            <w:rFonts w:ascii="Times New Roman" w:hAnsi="Times New Roman"/>
            <w:noProof/>
            <w:webHidden/>
          </w:rPr>
          <w:t>9</w:t>
        </w:r>
        <w:r w:rsidR="00060029" w:rsidRPr="00060029">
          <w:rPr>
            <w:rFonts w:ascii="Times New Roman" w:hAnsi="Times New Roman"/>
            <w:noProof/>
            <w:webHidden/>
          </w:rPr>
          <w:fldChar w:fldCharType="end"/>
        </w:r>
      </w:hyperlink>
    </w:p>
    <w:p w:rsidR="00060029" w:rsidRPr="00060029" w:rsidRDefault="0022557B">
      <w:pPr>
        <w:pStyle w:val="Sadraj2"/>
        <w:tabs>
          <w:tab w:val="left" w:pos="880"/>
          <w:tab w:val="right" w:leader="dot" w:pos="9060"/>
        </w:tabs>
        <w:rPr>
          <w:rFonts w:ascii="Times New Roman" w:eastAsiaTheme="minorEastAsia" w:hAnsi="Times New Roman"/>
          <w:noProof/>
          <w:lang w:eastAsia="hr-HR"/>
        </w:rPr>
      </w:pPr>
      <w:hyperlink w:anchor="_Toc467878467" w:history="1">
        <w:r w:rsidR="00060029" w:rsidRPr="00060029">
          <w:rPr>
            <w:rStyle w:val="Hiperveza"/>
            <w:rFonts w:ascii="Times New Roman" w:hAnsi="Times New Roman"/>
            <w:b/>
            <w:noProof/>
          </w:rPr>
          <w:t>3.2.</w:t>
        </w:r>
        <w:r w:rsidR="00060029" w:rsidRPr="00060029">
          <w:rPr>
            <w:rFonts w:ascii="Times New Roman" w:eastAsiaTheme="minorEastAsia" w:hAnsi="Times New Roman"/>
            <w:noProof/>
            <w:lang w:eastAsia="hr-HR"/>
          </w:rPr>
          <w:tab/>
        </w:r>
        <w:r w:rsidR="00060029" w:rsidRPr="00060029">
          <w:rPr>
            <w:rStyle w:val="Hiperveza"/>
            <w:rFonts w:ascii="Times New Roman" w:hAnsi="Times New Roman"/>
            <w:b/>
            <w:noProof/>
          </w:rPr>
          <w:t>EVIDENCIJE KOD KORISNIKA SREDSTAVA IZ POMOĆI EU</w:t>
        </w:r>
        <w:r w:rsidR="00060029" w:rsidRPr="00060029">
          <w:rPr>
            <w:rFonts w:ascii="Times New Roman" w:hAnsi="Times New Roman"/>
            <w:noProof/>
            <w:webHidden/>
          </w:rPr>
          <w:tab/>
        </w:r>
        <w:r w:rsidR="00060029" w:rsidRPr="00060029">
          <w:rPr>
            <w:rFonts w:ascii="Times New Roman" w:hAnsi="Times New Roman"/>
            <w:noProof/>
            <w:webHidden/>
          </w:rPr>
          <w:fldChar w:fldCharType="begin"/>
        </w:r>
        <w:r w:rsidR="00060029" w:rsidRPr="00060029">
          <w:rPr>
            <w:rFonts w:ascii="Times New Roman" w:hAnsi="Times New Roman"/>
            <w:noProof/>
            <w:webHidden/>
          </w:rPr>
          <w:instrText xml:space="preserve"> PAGEREF _Toc467878467 \h </w:instrText>
        </w:r>
        <w:r w:rsidR="00060029" w:rsidRPr="00060029">
          <w:rPr>
            <w:rFonts w:ascii="Times New Roman" w:hAnsi="Times New Roman"/>
            <w:noProof/>
            <w:webHidden/>
          </w:rPr>
        </w:r>
        <w:r w:rsidR="00060029" w:rsidRPr="00060029">
          <w:rPr>
            <w:rFonts w:ascii="Times New Roman" w:hAnsi="Times New Roman"/>
            <w:noProof/>
            <w:webHidden/>
          </w:rPr>
          <w:fldChar w:fldCharType="separate"/>
        </w:r>
        <w:r w:rsidR="00060029" w:rsidRPr="00060029">
          <w:rPr>
            <w:rFonts w:ascii="Times New Roman" w:hAnsi="Times New Roman"/>
            <w:noProof/>
            <w:webHidden/>
          </w:rPr>
          <w:t>9</w:t>
        </w:r>
        <w:r w:rsidR="00060029" w:rsidRPr="00060029">
          <w:rPr>
            <w:rFonts w:ascii="Times New Roman" w:hAnsi="Times New Roman"/>
            <w:noProof/>
            <w:webHidden/>
          </w:rPr>
          <w:fldChar w:fldCharType="end"/>
        </w:r>
      </w:hyperlink>
    </w:p>
    <w:p w:rsidR="00060029" w:rsidRPr="00060029" w:rsidRDefault="0022557B">
      <w:pPr>
        <w:pStyle w:val="Sadraj3"/>
        <w:tabs>
          <w:tab w:val="left" w:pos="1320"/>
          <w:tab w:val="right" w:leader="dot" w:pos="9060"/>
        </w:tabs>
        <w:rPr>
          <w:rFonts w:ascii="Times New Roman" w:eastAsiaTheme="minorEastAsia" w:hAnsi="Times New Roman"/>
          <w:noProof/>
          <w:lang w:eastAsia="hr-HR"/>
        </w:rPr>
      </w:pPr>
      <w:hyperlink w:anchor="_Toc467878468" w:history="1">
        <w:r w:rsidR="00060029" w:rsidRPr="00060029">
          <w:rPr>
            <w:rStyle w:val="Hiperveza"/>
            <w:rFonts w:ascii="Times New Roman" w:hAnsi="Times New Roman"/>
            <w:b/>
            <w:noProof/>
          </w:rPr>
          <w:t>3.2.1.</w:t>
        </w:r>
        <w:r w:rsidR="00060029" w:rsidRPr="00060029">
          <w:rPr>
            <w:rFonts w:ascii="Times New Roman" w:eastAsiaTheme="minorEastAsia" w:hAnsi="Times New Roman"/>
            <w:noProof/>
            <w:lang w:eastAsia="hr-HR"/>
          </w:rPr>
          <w:tab/>
        </w:r>
        <w:r w:rsidR="00060029" w:rsidRPr="00060029">
          <w:rPr>
            <w:rStyle w:val="Hiperveza"/>
            <w:rFonts w:ascii="Times New Roman" w:hAnsi="Times New Roman"/>
            <w:b/>
            <w:noProof/>
          </w:rPr>
          <w:t>Proračunski ili izvanproračunski korisnik državnog proračuna u sustavu državne riznice je krajnji korisnik sredstava EU</w:t>
        </w:r>
        <w:r w:rsidR="00060029" w:rsidRPr="00060029">
          <w:rPr>
            <w:rFonts w:ascii="Times New Roman" w:hAnsi="Times New Roman"/>
            <w:noProof/>
            <w:webHidden/>
          </w:rPr>
          <w:tab/>
        </w:r>
        <w:r w:rsidR="00060029" w:rsidRPr="00060029">
          <w:rPr>
            <w:rFonts w:ascii="Times New Roman" w:hAnsi="Times New Roman"/>
            <w:noProof/>
            <w:webHidden/>
          </w:rPr>
          <w:fldChar w:fldCharType="begin"/>
        </w:r>
        <w:r w:rsidR="00060029" w:rsidRPr="00060029">
          <w:rPr>
            <w:rFonts w:ascii="Times New Roman" w:hAnsi="Times New Roman"/>
            <w:noProof/>
            <w:webHidden/>
          </w:rPr>
          <w:instrText xml:space="preserve"> PAGEREF _Toc467878468 \h </w:instrText>
        </w:r>
        <w:r w:rsidR="00060029" w:rsidRPr="00060029">
          <w:rPr>
            <w:rFonts w:ascii="Times New Roman" w:hAnsi="Times New Roman"/>
            <w:noProof/>
            <w:webHidden/>
          </w:rPr>
        </w:r>
        <w:r w:rsidR="00060029" w:rsidRPr="00060029">
          <w:rPr>
            <w:rFonts w:ascii="Times New Roman" w:hAnsi="Times New Roman"/>
            <w:noProof/>
            <w:webHidden/>
          </w:rPr>
          <w:fldChar w:fldCharType="separate"/>
        </w:r>
        <w:r w:rsidR="00060029" w:rsidRPr="00060029">
          <w:rPr>
            <w:rFonts w:ascii="Times New Roman" w:hAnsi="Times New Roman"/>
            <w:noProof/>
            <w:webHidden/>
          </w:rPr>
          <w:t>9</w:t>
        </w:r>
        <w:r w:rsidR="00060029" w:rsidRPr="00060029">
          <w:rPr>
            <w:rFonts w:ascii="Times New Roman" w:hAnsi="Times New Roman"/>
            <w:noProof/>
            <w:webHidden/>
          </w:rPr>
          <w:fldChar w:fldCharType="end"/>
        </w:r>
      </w:hyperlink>
    </w:p>
    <w:p w:rsidR="00060029" w:rsidRPr="00060029" w:rsidRDefault="0022557B">
      <w:pPr>
        <w:pStyle w:val="Sadraj3"/>
        <w:tabs>
          <w:tab w:val="left" w:pos="1320"/>
          <w:tab w:val="right" w:leader="dot" w:pos="9060"/>
        </w:tabs>
        <w:rPr>
          <w:rFonts w:ascii="Times New Roman" w:eastAsiaTheme="minorEastAsia" w:hAnsi="Times New Roman"/>
          <w:noProof/>
          <w:lang w:eastAsia="hr-HR"/>
        </w:rPr>
      </w:pPr>
      <w:hyperlink w:anchor="_Toc467878469" w:history="1">
        <w:r w:rsidR="00060029" w:rsidRPr="00060029">
          <w:rPr>
            <w:rStyle w:val="Hiperveza"/>
            <w:rFonts w:ascii="Times New Roman" w:hAnsi="Times New Roman"/>
            <w:b/>
            <w:noProof/>
          </w:rPr>
          <w:t>3.2.2.</w:t>
        </w:r>
        <w:r w:rsidR="00060029" w:rsidRPr="00060029">
          <w:rPr>
            <w:rFonts w:ascii="Times New Roman" w:eastAsiaTheme="minorEastAsia" w:hAnsi="Times New Roman"/>
            <w:noProof/>
            <w:lang w:eastAsia="hr-HR"/>
          </w:rPr>
          <w:tab/>
        </w:r>
        <w:r w:rsidR="00060029" w:rsidRPr="00060029">
          <w:rPr>
            <w:rStyle w:val="Hiperveza"/>
            <w:rFonts w:ascii="Times New Roman" w:hAnsi="Times New Roman"/>
            <w:b/>
            <w:noProof/>
          </w:rPr>
          <w:t>Proračunski korisnik državnog proračuna koji ne posluje preko jedinstvenog računa državnog proračuna krajnji je korisnik sredstava EU</w:t>
        </w:r>
        <w:r w:rsidR="00060029" w:rsidRPr="00060029">
          <w:rPr>
            <w:rFonts w:ascii="Times New Roman" w:hAnsi="Times New Roman"/>
            <w:noProof/>
            <w:webHidden/>
          </w:rPr>
          <w:tab/>
        </w:r>
        <w:r w:rsidR="00060029" w:rsidRPr="00060029">
          <w:rPr>
            <w:rFonts w:ascii="Times New Roman" w:hAnsi="Times New Roman"/>
            <w:noProof/>
            <w:webHidden/>
          </w:rPr>
          <w:fldChar w:fldCharType="begin"/>
        </w:r>
        <w:r w:rsidR="00060029" w:rsidRPr="00060029">
          <w:rPr>
            <w:rFonts w:ascii="Times New Roman" w:hAnsi="Times New Roman"/>
            <w:noProof/>
            <w:webHidden/>
          </w:rPr>
          <w:instrText xml:space="preserve"> PAGEREF _Toc467878469 \h </w:instrText>
        </w:r>
        <w:r w:rsidR="00060029" w:rsidRPr="00060029">
          <w:rPr>
            <w:rFonts w:ascii="Times New Roman" w:hAnsi="Times New Roman"/>
            <w:noProof/>
            <w:webHidden/>
          </w:rPr>
        </w:r>
        <w:r w:rsidR="00060029" w:rsidRPr="00060029">
          <w:rPr>
            <w:rFonts w:ascii="Times New Roman" w:hAnsi="Times New Roman"/>
            <w:noProof/>
            <w:webHidden/>
          </w:rPr>
          <w:fldChar w:fldCharType="separate"/>
        </w:r>
        <w:r w:rsidR="00060029" w:rsidRPr="00060029">
          <w:rPr>
            <w:rFonts w:ascii="Times New Roman" w:hAnsi="Times New Roman"/>
            <w:noProof/>
            <w:webHidden/>
          </w:rPr>
          <w:t>12</w:t>
        </w:r>
        <w:r w:rsidR="00060029" w:rsidRPr="00060029">
          <w:rPr>
            <w:rFonts w:ascii="Times New Roman" w:hAnsi="Times New Roman"/>
            <w:noProof/>
            <w:webHidden/>
          </w:rPr>
          <w:fldChar w:fldCharType="end"/>
        </w:r>
      </w:hyperlink>
    </w:p>
    <w:p w:rsidR="00060029" w:rsidRPr="00060029" w:rsidRDefault="0022557B">
      <w:pPr>
        <w:pStyle w:val="Sadraj3"/>
        <w:tabs>
          <w:tab w:val="left" w:pos="1320"/>
          <w:tab w:val="right" w:leader="dot" w:pos="9060"/>
        </w:tabs>
        <w:rPr>
          <w:rFonts w:ascii="Times New Roman" w:eastAsiaTheme="minorEastAsia" w:hAnsi="Times New Roman"/>
          <w:noProof/>
          <w:lang w:eastAsia="hr-HR"/>
        </w:rPr>
      </w:pPr>
      <w:hyperlink w:anchor="_Toc467878470" w:history="1">
        <w:r w:rsidR="00060029" w:rsidRPr="00060029">
          <w:rPr>
            <w:rStyle w:val="Hiperveza"/>
            <w:rFonts w:ascii="Times New Roman" w:hAnsi="Times New Roman"/>
            <w:b/>
            <w:noProof/>
          </w:rPr>
          <w:t>3.2.3.</w:t>
        </w:r>
        <w:r w:rsidR="00060029" w:rsidRPr="00060029">
          <w:rPr>
            <w:rFonts w:ascii="Times New Roman" w:eastAsiaTheme="minorEastAsia" w:hAnsi="Times New Roman"/>
            <w:noProof/>
            <w:lang w:eastAsia="hr-HR"/>
          </w:rPr>
          <w:tab/>
        </w:r>
        <w:r w:rsidR="00060029" w:rsidRPr="00060029">
          <w:rPr>
            <w:rStyle w:val="Hiperveza"/>
            <w:rFonts w:ascii="Times New Roman" w:hAnsi="Times New Roman"/>
            <w:b/>
            <w:noProof/>
          </w:rPr>
          <w:t>Proračunski korisnik državnog proračuna prenosi EU sredstva jedinici lokalne i područne (regionalne) samouprave</w:t>
        </w:r>
        <w:r w:rsidR="00060029" w:rsidRPr="00060029">
          <w:rPr>
            <w:rFonts w:ascii="Times New Roman" w:hAnsi="Times New Roman"/>
            <w:noProof/>
            <w:webHidden/>
          </w:rPr>
          <w:tab/>
        </w:r>
        <w:r w:rsidR="00060029" w:rsidRPr="00060029">
          <w:rPr>
            <w:rFonts w:ascii="Times New Roman" w:hAnsi="Times New Roman"/>
            <w:noProof/>
            <w:webHidden/>
          </w:rPr>
          <w:fldChar w:fldCharType="begin"/>
        </w:r>
        <w:r w:rsidR="00060029" w:rsidRPr="00060029">
          <w:rPr>
            <w:rFonts w:ascii="Times New Roman" w:hAnsi="Times New Roman"/>
            <w:noProof/>
            <w:webHidden/>
          </w:rPr>
          <w:instrText xml:space="preserve"> PAGEREF _Toc467878470 \h </w:instrText>
        </w:r>
        <w:r w:rsidR="00060029" w:rsidRPr="00060029">
          <w:rPr>
            <w:rFonts w:ascii="Times New Roman" w:hAnsi="Times New Roman"/>
            <w:noProof/>
            <w:webHidden/>
          </w:rPr>
        </w:r>
        <w:r w:rsidR="00060029" w:rsidRPr="00060029">
          <w:rPr>
            <w:rFonts w:ascii="Times New Roman" w:hAnsi="Times New Roman"/>
            <w:noProof/>
            <w:webHidden/>
          </w:rPr>
          <w:fldChar w:fldCharType="separate"/>
        </w:r>
        <w:r w:rsidR="00060029" w:rsidRPr="00060029">
          <w:rPr>
            <w:rFonts w:ascii="Times New Roman" w:hAnsi="Times New Roman"/>
            <w:noProof/>
            <w:webHidden/>
          </w:rPr>
          <w:t>14</w:t>
        </w:r>
        <w:r w:rsidR="00060029" w:rsidRPr="00060029">
          <w:rPr>
            <w:rFonts w:ascii="Times New Roman" w:hAnsi="Times New Roman"/>
            <w:noProof/>
            <w:webHidden/>
          </w:rPr>
          <w:fldChar w:fldCharType="end"/>
        </w:r>
      </w:hyperlink>
    </w:p>
    <w:p w:rsidR="00060029" w:rsidRPr="00060029" w:rsidRDefault="0022557B">
      <w:pPr>
        <w:pStyle w:val="Sadraj3"/>
        <w:tabs>
          <w:tab w:val="left" w:pos="1320"/>
          <w:tab w:val="right" w:leader="dot" w:pos="9060"/>
        </w:tabs>
        <w:rPr>
          <w:rFonts w:ascii="Times New Roman" w:eastAsiaTheme="minorEastAsia" w:hAnsi="Times New Roman"/>
          <w:noProof/>
          <w:lang w:eastAsia="hr-HR"/>
        </w:rPr>
      </w:pPr>
      <w:hyperlink w:anchor="_Toc467878471" w:history="1">
        <w:r w:rsidR="00060029" w:rsidRPr="00060029">
          <w:rPr>
            <w:rStyle w:val="Hiperveza"/>
            <w:rFonts w:ascii="Times New Roman" w:hAnsi="Times New Roman"/>
            <w:b/>
            <w:noProof/>
          </w:rPr>
          <w:t>3.2.4.</w:t>
        </w:r>
        <w:r w:rsidR="00060029" w:rsidRPr="00060029">
          <w:rPr>
            <w:rFonts w:ascii="Times New Roman" w:eastAsiaTheme="minorEastAsia" w:hAnsi="Times New Roman"/>
            <w:noProof/>
            <w:lang w:eastAsia="hr-HR"/>
          </w:rPr>
          <w:tab/>
        </w:r>
        <w:r w:rsidR="00060029" w:rsidRPr="00060029">
          <w:rPr>
            <w:rStyle w:val="Hiperveza"/>
            <w:rFonts w:ascii="Times New Roman" w:hAnsi="Times New Roman"/>
            <w:b/>
            <w:noProof/>
          </w:rPr>
          <w:t>Proračunski korisnik državnog proračuna prenosi EU sredstva proračunskom korisniku jedinice lokalne i područne (regionalne) samouprave</w:t>
        </w:r>
        <w:r w:rsidR="00060029" w:rsidRPr="00060029">
          <w:rPr>
            <w:rFonts w:ascii="Times New Roman" w:hAnsi="Times New Roman"/>
            <w:noProof/>
            <w:webHidden/>
          </w:rPr>
          <w:tab/>
        </w:r>
        <w:r w:rsidR="00060029" w:rsidRPr="00060029">
          <w:rPr>
            <w:rFonts w:ascii="Times New Roman" w:hAnsi="Times New Roman"/>
            <w:noProof/>
            <w:webHidden/>
          </w:rPr>
          <w:fldChar w:fldCharType="begin"/>
        </w:r>
        <w:r w:rsidR="00060029" w:rsidRPr="00060029">
          <w:rPr>
            <w:rFonts w:ascii="Times New Roman" w:hAnsi="Times New Roman"/>
            <w:noProof/>
            <w:webHidden/>
          </w:rPr>
          <w:instrText xml:space="preserve"> PAGEREF _Toc467878471 \h </w:instrText>
        </w:r>
        <w:r w:rsidR="00060029" w:rsidRPr="00060029">
          <w:rPr>
            <w:rFonts w:ascii="Times New Roman" w:hAnsi="Times New Roman"/>
            <w:noProof/>
            <w:webHidden/>
          </w:rPr>
        </w:r>
        <w:r w:rsidR="00060029" w:rsidRPr="00060029">
          <w:rPr>
            <w:rFonts w:ascii="Times New Roman" w:hAnsi="Times New Roman"/>
            <w:noProof/>
            <w:webHidden/>
          </w:rPr>
          <w:fldChar w:fldCharType="separate"/>
        </w:r>
        <w:r w:rsidR="00060029" w:rsidRPr="00060029">
          <w:rPr>
            <w:rFonts w:ascii="Times New Roman" w:hAnsi="Times New Roman"/>
            <w:noProof/>
            <w:webHidden/>
          </w:rPr>
          <w:t>16</w:t>
        </w:r>
        <w:r w:rsidR="00060029" w:rsidRPr="00060029">
          <w:rPr>
            <w:rFonts w:ascii="Times New Roman" w:hAnsi="Times New Roman"/>
            <w:noProof/>
            <w:webHidden/>
          </w:rPr>
          <w:fldChar w:fldCharType="end"/>
        </w:r>
      </w:hyperlink>
    </w:p>
    <w:p w:rsidR="00060029" w:rsidRPr="00060029" w:rsidRDefault="0022557B">
      <w:pPr>
        <w:pStyle w:val="Sadraj3"/>
        <w:tabs>
          <w:tab w:val="left" w:pos="1320"/>
          <w:tab w:val="right" w:leader="dot" w:pos="9060"/>
        </w:tabs>
        <w:rPr>
          <w:rFonts w:ascii="Times New Roman" w:eastAsiaTheme="minorEastAsia" w:hAnsi="Times New Roman"/>
          <w:noProof/>
          <w:lang w:eastAsia="hr-HR"/>
        </w:rPr>
      </w:pPr>
      <w:hyperlink w:anchor="_Toc467878472" w:history="1">
        <w:r w:rsidR="00060029" w:rsidRPr="00060029">
          <w:rPr>
            <w:rStyle w:val="Hiperveza"/>
            <w:rFonts w:ascii="Times New Roman" w:hAnsi="Times New Roman"/>
            <w:b/>
            <w:noProof/>
          </w:rPr>
          <w:t>3.2.5.</w:t>
        </w:r>
        <w:r w:rsidR="00060029" w:rsidRPr="00060029">
          <w:rPr>
            <w:rFonts w:ascii="Times New Roman" w:eastAsiaTheme="minorEastAsia" w:hAnsi="Times New Roman"/>
            <w:noProof/>
            <w:lang w:eastAsia="hr-HR"/>
          </w:rPr>
          <w:tab/>
        </w:r>
        <w:r w:rsidR="00060029" w:rsidRPr="00060029">
          <w:rPr>
            <w:rStyle w:val="Hiperveza"/>
            <w:rFonts w:ascii="Times New Roman" w:hAnsi="Times New Roman"/>
            <w:b/>
            <w:noProof/>
          </w:rPr>
          <w:t>Proračunski korisnik državnog proračuna u sustavu državne riznice prenosi EU sredstva izvan sustava proračuna</w:t>
        </w:r>
        <w:r w:rsidR="00060029" w:rsidRPr="00060029">
          <w:rPr>
            <w:rFonts w:ascii="Times New Roman" w:hAnsi="Times New Roman"/>
            <w:noProof/>
            <w:webHidden/>
          </w:rPr>
          <w:tab/>
        </w:r>
        <w:r w:rsidR="00060029" w:rsidRPr="00060029">
          <w:rPr>
            <w:rFonts w:ascii="Times New Roman" w:hAnsi="Times New Roman"/>
            <w:noProof/>
            <w:webHidden/>
          </w:rPr>
          <w:fldChar w:fldCharType="begin"/>
        </w:r>
        <w:r w:rsidR="00060029" w:rsidRPr="00060029">
          <w:rPr>
            <w:rFonts w:ascii="Times New Roman" w:hAnsi="Times New Roman"/>
            <w:noProof/>
            <w:webHidden/>
          </w:rPr>
          <w:instrText xml:space="preserve"> PAGEREF _Toc467878472 \h </w:instrText>
        </w:r>
        <w:r w:rsidR="00060029" w:rsidRPr="00060029">
          <w:rPr>
            <w:rFonts w:ascii="Times New Roman" w:hAnsi="Times New Roman"/>
            <w:noProof/>
            <w:webHidden/>
          </w:rPr>
        </w:r>
        <w:r w:rsidR="00060029" w:rsidRPr="00060029">
          <w:rPr>
            <w:rFonts w:ascii="Times New Roman" w:hAnsi="Times New Roman"/>
            <w:noProof/>
            <w:webHidden/>
          </w:rPr>
          <w:fldChar w:fldCharType="separate"/>
        </w:r>
        <w:r w:rsidR="00060029" w:rsidRPr="00060029">
          <w:rPr>
            <w:rFonts w:ascii="Times New Roman" w:hAnsi="Times New Roman"/>
            <w:noProof/>
            <w:webHidden/>
          </w:rPr>
          <w:t>19</w:t>
        </w:r>
        <w:r w:rsidR="00060029" w:rsidRPr="00060029">
          <w:rPr>
            <w:rFonts w:ascii="Times New Roman" w:hAnsi="Times New Roman"/>
            <w:noProof/>
            <w:webHidden/>
          </w:rPr>
          <w:fldChar w:fldCharType="end"/>
        </w:r>
      </w:hyperlink>
    </w:p>
    <w:p w:rsidR="00060029" w:rsidRPr="00060029" w:rsidRDefault="0022557B">
      <w:pPr>
        <w:pStyle w:val="Sadraj3"/>
        <w:tabs>
          <w:tab w:val="left" w:pos="1320"/>
          <w:tab w:val="right" w:leader="dot" w:pos="9060"/>
        </w:tabs>
        <w:rPr>
          <w:rFonts w:ascii="Times New Roman" w:eastAsiaTheme="minorEastAsia" w:hAnsi="Times New Roman"/>
          <w:noProof/>
          <w:lang w:eastAsia="hr-HR"/>
        </w:rPr>
      </w:pPr>
      <w:hyperlink w:anchor="_Toc467878473" w:history="1">
        <w:r w:rsidR="00060029" w:rsidRPr="00060029">
          <w:rPr>
            <w:rStyle w:val="Hiperveza"/>
            <w:rFonts w:ascii="Times New Roman" w:hAnsi="Times New Roman"/>
            <w:b/>
            <w:noProof/>
          </w:rPr>
          <w:t>3.2.6.</w:t>
        </w:r>
        <w:r w:rsidR="00060029" w:rsidRPr="00060029">
          <w:rPr>
            <w:rFonts w:ascii="Times New Roman" w:eastAsiaTheme="minorEastAsia" w:hAnsi="Times New Roman"/>
            <w:noProof/>
            <w:lang w:eastAsia="hr-HR"/>
          </w:rPr>
          <w:tab/>
        </w:r>
        <w:r w:rsidR="00060029" w:rsidRPr="00060029">
          <w:rPr>
            <w:rStyle w:val="Hiperveza"/>
            <w:rFonts w:ascii="Times New Roman" w:hAnsi="Times New Roman"/>
            <w:b/>
            <w:noProof/>
          </w:rPr>
          <w:t>Sredstva EU prenose se između više subjekata</w:t>
        </w:r>
        <w:r w:rsidR="00060029" w:rsidRPr="00060029">
          <w:rPr>
            <w:rFonts w:ascii="Times New Roman" w:hAnsi="Times New Roman"/>
            <w:noProof/>
            <w:webHidden/>
          </w:rPr>
          <w:tab/>
        </w:r>
        <w:r w:rsidR="00060029" w:rsidRPr="00060029">
          <w:rPr>
            <w:rFonts w:ascii="Times New Roman" w:hAnsi="Times New Roman"/>
            <w:noProof/>
            <w:webHidden/>
          </w:rPr>
          <w:fldChar w:fldCharType="begin"/>
        </w:r>
        <w:r w:rsidR="00060029" w:rsidRPr="00060029">
          <w:rPr>
            <w:rFonts w:ascii="Times New Roman" w:hAnsi="Times New Roman"/>
            <w:noProof/>
            <w:webHidden/>
          </w:rPr>
          <w:instrText xml:space="preserve"> PAGEREF _Toc467878473 \h </w:instrText>
        </w:r>
        <w:r w:rsidR="00060029" w:rsidRPr="00060029">
          <w:rPr>
            <w:rFonts w:ascii="Times New Roman" w:hAnsi="Times New Roman"/>
            <w:noProof/>
            <w:webHidden/>
          </w:rPr>
        </w:r>
        <w:r w:rsidR="00060029" w:rsidRPr="00060029">
          <w:rPr>
            <w:rFonts w:ascii="Times New Roman" w:hAnsi="Times New Roman"/>
            <w:noProof/>
            <w:webHidden/>
          </w:rPr>
          <w:fldChar w:fldCharType="separate"/>
        </w:r>
        <w:r w:rsidR="00060029" w:rsidRPr="00060029">
          <w:rPr>
            <w:rFonts w:ascii="Times New Roman" w:hAnsi="Times New Roman"/>
            <w:noProof/>
            <w:webHidden/>
          </w:rPr>
          <w:t>20</w:t>
        </w:r>
        <w:r w:rsidR="00060029" w:rsidRPr="00060029">
          <w:rPr>
            <w:rFonts w:ascii="Times New Roman" w:hAnsi="Times New Roman"/>
            <w:noProof/>
            <w:webHidden/>
          </w:rPr>
          <w:fldChar w:fldCharType="end"/>
        </w:r>
      </w:hyperlink>
    </w:p>
    <w:p w:rsidR="00060029" w:rsidRPr="00060029" w:rsidRDefault="0022557B">
      <w:pPr>
        <w:pStyle w:val="Sadraj1"/>
        <w:tabs>
          <w:tab w:val="left" w:pos="440"/>
          <w:tab w:val="right" w:leader="dot" w:pos="9060"/>
        </w:tabs>
        <w:rPr>
          <w:rFonts w:ascii="Times New Roman" w:eastAsiaTheme="minorEastAsia" w:hAnsi="Times New Roman"/>
          <w:noProof/>
          <w:lang w:eastAsia="hr-HR"/>
        </w:rPr>
      </w:pPr>
      <w:hyperlink w:anchor="_Toc467878474" w:history="1">
        <w:r w:rsidR="00060029" w:rsidRPr="00060029">
          <w:rPr>
            <w:rStyle w:val="Hiperveza"/>
            <w:rFonts w:ascii="Times New Roman" w:hAnsi="Times New Roman"/>
            <w:b/>
            <w:noProof/>
          </w:rPr>
          <w:t>4.</w:t>
        </w:r>
        <w:r w:rsidR="00060029" w:rsidRPr="00060029">
          <w:rPr>
            <w:rFonts w:ascii="Times New Roman" w:eastAsiaTheme="minorEastAsia" w:hAnsi="Times New Roman"/>
            <w:noProof/>
            <w:lang w:eastAsia="hr-HR"/>
          </w:rPr>
          <w:tab/>
        </w:r>
        <w:r w:rsidR="00060029" w:rsidRPr="00060029">
          <w:rPr>
            <w:rStyle w:val="Hiperveza"/>
            <w:rFonts w:ascii="Times New Roman" w:hAnsi="Times New Roman"/>
            <w:b/>
            <w:noProof/>
          </w:rPr>
          <w:t>REFUNDACIJE IZ POMOĆI EU – IZVOR FINANCIRANJA 55</w:t>
        </w:r>
        <w:r w:rsidR="00060029" w:rsidRPr="00060029">
          <w:rPr>
            <w:rFonts w:ascii="Times New Roman" w:hAnsi="Times New Roman"/>
            <w:noProof/>
            <w:webHidden/>
          </w:rPr>
          <w:tab/>
        </w:r>
        <w:r w:rsidR="00060029" w:rsidRPr="00060029">
          <w:rPr>
            <w:rFonts w:ascii="Times New Roman" w:hAnsi="Times New Roman"/>
            <w:noProof/>
            <w:webHidden/>
          </w:rPr>
          <w:fldChar w:fldCharType="begin"/>
        </w:r>
        <w:r w:rsidR="00060029" w:rsidRPr="00060029">
          <w:rPr>
            <w:rFonts w:ascii="Times New Roman" w:hAnsi="Times New Roman"/>
            <w:noProof/>
            <w:webHidden/>
          </w:rPr>
          <w:instrText xml:space="preserve"> PAGEREF _Toc467878474 \h </w:instrText>
        </w:r>
        <w:r w:rsidR="00060029" w:rsidRPr="00060029">
          <w:rPr>
            <w:rFonts w:ascii="Times New Roman" w:hAnsi="Times New Roman"/>
            <w:noProof/>
            <w:webHidden/>
          </w:rPr>
        </w:r>
        <w:r w:rsidR="00060029" w:rsidRPr="00060029">
          <w:rPr>
            <w:rFonts w:ascii="Times New Roman" w:hAnsi="Times New Roman"/>
            <w:noProof/>
            <w:webHidden/>
          </w:rPr>
          <w:fldChar w:fldCharType="separate"/>
        </w:r>
        <w:r w:rsidR="00060029" w:rsidRPr="00060029">
          <w:rPr>
            <w:rFonts w:ascii="Times New Roman" w:hAnsi="Times New Roman"/>
            <w:noProof/>
            <w:webHidden/>
          </w:rPr>
          <w:t>23</w:t>
        </w:r>
        <w:r w:rsidR="00060029" w:rsidRPr="00060029">
          <w:rPr>
            <w:rFonts w:ascii="Times New Roman" w:hAnsi="Times New Roman"/>
            <w:noProof/>
            <w:webHidden/>
          </w:rPr>
          <w:fldChar w:fldCharType="end"/>
        </w:r>
      </w:hyperlink>
    </w:p>
    <w:p w:rsidR="00060029" w:rsidRPr="00060029" w:rsidRDefault="0022557B">
      <w:pPr>
        <w:pStyle w:val="Sadraj2"/>
        <w:tabs>
          <w:tab w:val="left" w:pos="880"/>
          <w:tab w:val="right" w:leader="dot" w:pos="9060"/>
        </w:tabs>
        <w:rPr>
          <w:rFonts w:ascii="Times New Roman" w:eastAsiaTheme="minorEastAsia" w:hAnsi="Times New Roman"/>
          <w:noProof/>
          <w:lang w:eastAsia="hr-HR"/>
        </w:rPr>
      </w:pPr>
      <w:hyperlink w:anchor="_Toc467878475" w:history="1">
        <w:r w:rsidR="00060029" w:rsidRPr="00060029">
          <w:rPr>
            <w:rStyle w:val="Hiperveza"/>
            <w:rFonts w:ascii="Times New Roman" w:hAnsi="Times New Roman"/>
            <w:b/>
            <w:noProof/>
          </w:rPr>
          <w:t>4.1.</w:t>
        </w:r>
        <w:r w:rsidR="00060029" w:rsidRPr="00060029">
          <w:rPr>
            <w:rFonts w:ascii="Times New Roman" w:eastAsiaTheme="minorEastAsia" w:hAnsi="Times New Roman"/>
            <w:noProof/>
            <w:lang w:eastAsia="hr-HR"/>
          </w:rPr>
          <w:tab/>
        </w:r>
        <w:r w:rsidR="00060029" w:rsidRPr="00060029">
          <w:rPr>
            <w:rStyle w:val="Hiperveza"/>
            <w:rFonts w:ascii="Times New Roman" w:hAnsi="Times New Roman"/>
            <w:b/>
            <w:noProof/>
          </w:rPr>
          <w:t>EVIDENCIJE U SUSTAVU DRŽAVNE RIZNICE</w:t>
        </w:r>
        <w:r w:rsidR="00060029" w:rsidRPr="00060029">
          <w:rPr>
            <w:rFonts w:ascii="Times New Roman" w:hAnsi="Times New Roman"/>
            <w:noProof/>
            <w:webHidden/>
          </w:rPr>
          <w:tab/>
        </w:r>
        <w:r w:rsidR="00060029" w:rsidRPr="00060029">
          <w:rPr>
            <w:rFonts w:ascii="Times New Roman" w:hAnsi="Times New Roman"/>
            <w:noProof/>
            <w:webHidden/>
          </w:rPr>
          <w:fldChar w:fldCharType="begin"/>
        </w:r>
        <w:r w:rsidR="00060029" w:rsidRPr="00060029">
          <w:rPr>
            <w:rFonts w:ascii="Times New Roman" w:hAnsi="Times New Roman"/>
            <w:noProof/>
            <w:webHidden/>
          </w:rPr>
          <w:instrText xml:space="preserve"> PAGEREF _Toc467878475 \h </w:instrText>
        </w:r>
        <w:r w:rsidR="00060029" w:rsidRPr="00060029">
          <w:rPr>
            <w:rFonts w:ascii="Times New Roman" w:hAnsi="Times New Roman"/>
            <w:noProof/>
            <w:webHidden/>
          </w:rPr>
        </w:r>
        <w:r w:rsidR="00060029" w:rsidRPr="00060029">
          <w:rPr>
            <w:rFonts w:ascii="Times New Roman" w:hAnsi="Times New Roman"/>
            <w:noProof/>
            <w:webHidden/>
          </w:rPr>
          <w:fldChar w:fldCharType="separate"/>
        </w:r>
        <w:r w:rsidR="00060029" w:rsidRPr="00060029">
          <w:rPr>
            <w:rFonts w:ascii="Times New Roman" w:hAnsi="Times New Roman"/>
            <w:noProof/>
            <w:webHidden/>
          </w:rPr>
          <w:t>23</w:t>
        </w:r>
        <w:r w:rsidR="00060029" w:rsidRPr="00060029">
          <w:rPr>
            <w:rFonts w:ascii="Times New Roman" w:hAnsi="Times New Roman"/>
            <w:noProof/>
            <w:webHidden/>
          </w:rPr>
          <w:fldChar w:fldCharType="end"/>
        </w:r>
      </w:hyperlink>
    </w:p>
    <w:p w:rsidR="00060029" w:rsidRPr="00060029" w:rsidRDefault="0022557B">
      <w:pPr>
        <w:pStyle w:val="Sadraj2"/>
        <w:tabs>
          <w:tab w:val="left" w:pos="880"/>
          <w:tab w:val="right" w:leader="dot" w:pos="9060"/>
        </w:tabs>
        <w:rPr>
          <w:rFonts w:ascii="Times New Roman" w:eastAsiaTheme="minorEastAsia" w:hAnsi="Times New Roman"/>
          <w:noProof/>
          <w:lang w:eastAsia="hr-HR"/>
        </w:rPr>
      </w:pPr>
      <w:hyperlink w:anchor="_Toc467878476" w:history="1">
        <w:r w:rsidR="00060029" w:rsidRPr="00060029">
          <w:rPr>
            <w:rStyle w:val="Hiperveza"/>
            <w:rFonts w:ascii="Times New Roman" w:hAnsi="Times New Roman"/>
            <w:b/>
            <w:noProof/>
          </w:rPr>
          <w:t>4.2.</w:t>
        </w:r>
        <w:r w:rsidR="00060029" w:rsidRPr="00060029">
          <w:rPr>
            <w:rFonts w:ascii="Times New Roman" w:eastAsiaTheme="minorEastAsia" w:hAnsi="Times New Roman"/>
            <w:noProof/>
            <w:lang w:eastAsia="hr-HR"/>
          </w:rPr>
          <w:tab/>
        </w:r>
        <w:r w:rsidR="00060029" w:rsidRPr="00060029">
          <w:rPr>
            <w:rStyle w:val="Hiperveza"/>
            <w:rFonts w:ascii="Times New Roman" w:hAnsi="Times New Roman"/>
            <w:b/>
            <w:noProof/>
          </w:rPr>
          <w:t>EVIDENCIJE KOD KORISNIKA SREDSTAVA</w:t>
        </w:r>
        <w:r w:rsidR="00060029" w:rsidRPr="00060029">
          <w:rPr>
            <w:rFonts w:ascii="Times New Roman" w:hAnsi="Times New Roman"/>
            <w:noProof/>
            <w:webHidden/>
          </w:rPr>
          <w:tab/>
        </w:r>
        <w:r w:rsidR="00060029" w:rsidRPr="00060029">
          <w:rPr>
            <w:rFonts w:ascii="Times New Roman" w:hAnsi="Times New Roman"/>
            <w:noProof/>
            <w:webHidden/>
          </w:rPr>
          <w:fldChar w:fldCharType="begin"/>
        </w:r>
        <w:r w:rsidR="00060029" w:rsidRPr="00060029">
          <w:rPr>
            <w:rFonts w:ascii="Times New Roman" w:hAnsi="Times New Roman"/>
            <w:noProof/>
            <w:webHidden/>
          </w:rPr>
          <w:instrText xml:space="preserve"> PAGEREF _Toc467878476 \h </w:instrText>
        </w:r>
        <w:r w:rsidR="00060029" w:rsidRPr="00060029">
          <w:rPr>
            <w:rFonts w:ascii="Times New Roman" w:hAnsi="Times New Roman"/>
            <w:noProof/>
            <w:webHidden/>
          </w:rPr>
        </w:r>
        <w:r w:rsidR="00060029" w:rsidRPr="00060029">
          <w:rPr>
            <w:rFonts w:ascii="Times New Roman" w:hAnsi="Times New Roman"/>
            <w:noProof/>
            <w:webHidden/>
          </w:rPr>
          <w:fldChar w:fldCharType="separate"/>
        </w:r>
        <w:r w:rsidR="00060029" w:rsidRPr="00060029">
          <w:rPr>
            <w:rFonts w:ascii="Times New Roman" w:hAnsi="Times New Roman"/>
            <w:noProof/>
            <w:webHidden/>
          </w:rPr>
          <w:t>24</w:t>
        </w:r>
        <w:r w:rsidR="00060029" w:rsidRPr="00060029">
          <w:rPr>
            <w:rFonts w:ascii="Times New Roman" w:hAnsi="Times New Roman"/>
            <w:noProof/>
            <w:webHidden/>
          </w:rPr>
          <w:fldChar w:fldCharType="end"/>
        </w:r>
      </w:hyperlink>
    </w:p>
    <w:p w:rsidR="00060029" w:rsidRPr="00060029" w:rsidRDefault="0022557B">
      <w:pPr>
        <w:pStyle w:val="Sadraj1"/>
        <w:tabs>
          <w:tab w:val="left" w:pos="440"/>
          <w:tab w:val="right" w:leader="dot" w:pos="9060"/>
        </w:tabs>
        <w:rPr>
          <w:rFonts w:ascii="Times New Roman" w:eastAsiaTheme="minorEastAsia" w:hAnsi="Times New Roman"/>
          <w:noProof/>
          <w:lang w:eastAsia="hr-HR"/>
        </w:rPr>
      </w:pPr>
      <w:hyperlink w:anchor="_Toc467878477" w:history="1">
        <w:r w:rsidR="00060029" w:rsidRPr="00060029">
          <w:rPr>
            <w:rStyle w:val="Hiperveza"/>
            <w:rFonts w:ascii="Times New Roman" w:hAnsi="Times New Roman"/>
            <w:b/>
            <w:noProof/>
          </w:rPr>
          <w:t>5.</w:t>
        </w:r>
        <w:r w:rsidR="00060029" w:rsidRPr="00060029">
          <w:rPr>
            <w:rFonts w:ascii="Times New Roman" w:eastAsiaTheme="minorEastAsia" w:hAnsi="Times New Roman"/>
            <w:noProof/>
            <w:lang w:eastAsia="hr-HR"/>
          </w:rPr>
          <w:tab/>
        </w:r>
        <w:r w:rsidR="00060029" w:rsidRPr="00060029">
          <w:rPr>
            <w:rStyle w:val="Hiperveza"/>
            <w:rFonts w:ascii="Times New Roman" w:hAnsi="Times New Roman"/>
            <w:b/>
            <w:noProof/>
          </w:rPr>
          <w:t>SREDSTVA EUROPSKIH STRUKTURNIH I INVESTICIJSKIH FONDOVA I OSTALIH PROGRAMA EU – IZVORI FINANCIRANJA 56 I 57</w:t>
        </w:r>
        <w:r w:rsidR="00060029" w:rsidRPr="00060029">
          <w:rPr>
            <w:rFonts w:ascii="Times New Roman" w:hAnsi="Times New Roman"/>
            <w:noProof/>
            <w:webHidden/>
          </w:rPr>
          <w:tab/>
        </w:r>
        <w:r w:rsidR="00060029" w:rsidRPr="00060029">
          <w:rPr>
            <w:rFonts w:ascii="Times New Roman" w:hAnsi="Times New Roman"/>
            <w:noProof/>
            <w:webHidden/>
          </w:rPr>
          <w:fldChar w:fldCharType="begin"/>
        </w:r>
        <w:r w:rsidR="00060029" w:rsidRPr="00060029">
          <w:rPr>
            <w:rFonts w:ascii="Times New Roman" w:hAnsi="Times New Roman"/>
            <w:noProof/>
            <w:webHidden/>
          </w:rPr>
          <w:instrText xml:space="preserve"> PAGEREF _Toc467878477 \h </w:instrText>
        </w:r>
        <w:r w:rsidR="00060029" w:rsidRPr="00060029">
          <w:rPr>
            <w:rFonts w:ascii="Times New Roman" w:hAnsi="Times New Roman"/>
            <w:noProof/>
            <w:webHidden/>
          </w:rPr>
        </w:r>
        <w:r w:rsidR="00060029" w:rsidRPr="00060029">
          <w:rPr>
            <w:rFonts w:ascii="Times New Roman" w:hAnsi="Times New Roman"/>
            <w:noProof/>
            <w:webHidden/>
          </w:rPr>
          <w:fldChar w:fldCharType="separate"/>
        </w:r>
        <w:r w:rsidR="00060029" w:rsidRPr="00060029">
          <w:rPr>
            <w:rFonts w:ascii="Times New Roman" w:hAnsi="Times New Roman"/>
            <w:noProof/>
            <w:webHidden/>
          </w:rPr>
          <w:t>25</w:t>
        </w:r>
        <w:r w:rsidR="00060029" w:rsidRPr="00060029">
          <w:rPr>
            <w:rFonts w:ascii="Times New Roman" w:hAnsi="Times New Roman"/>
            <w:noProof/>
            <w:webHidden/>
          </w:rPr>
          <w:fldChar w:fldCharType="end"/>
        </w:r>
      </w:hyperlink>
    </w:p>
    <w:p w:rsidR="00060029" w:rsidRPr="00060029" w:rsidRDefault="0022557B">
      <w:pPr>
        <w:pStyle w:val="Sadraj2"/>
        <w:tabs>
          <w:tab w:val="left" w:pos="880"/>
          <w:tab w:val="right" w:leader="dot" w:pos="9060"/>
        </w:tabs>
        <w:rPr>
          <w:rFonts w:ascii="Times New Roman" w:eastAsiaTheme="minorEastAsia" w:hAnsi="Times New Roman"/>
          <w:noProof/>
          <w:lang w:eastAsia="hr-HR"/>
        </w:rPr>
      </w:pPr>
      <w:hyperlink w:anchor="_Toc467878478" w:history="1">
        <w:r w:rsidR="00060029" w:rsidRPr="00060029">
          <w:rPr>
            <w:rStyle w:val="Hiperveza"/>
            <w:rFonts w:ascii="Times New Roman" w:hAnsi="Times New Roman"/>
            <w:b/>
            <w:noProof/>
          </w:rPr>
          <w:t>5.1.</w:t>
        </w:r>
        <w:r w:rsidR="00060029" w:rsidRPr="00060029">
          <w:rPr>
            <w:rFonts w:ascii="Times New Roman" w:eastAsiaTheme="minorEastAsia" w:hAnsi="Times New Roman"/>
            <w:noProof/>
            <w:lang w:eastAsia="hr-HR"/>
          </w:rPr>
          <w:tab/>
        </w:r>
        <w:r w:rsidR="00060029" w:rsidRPr="00060029">
          <w:rPr>
            <w:rStyle w:val="Hiperveza"/>
            <w:rFonts w:ascii="Times New Roman" w:hAnsi="Times New Roman"/>
            <w:b/>
            <w:noProof/>
          </w:rPr>
          <w:t>EVIDENCIJE U SUSTAVU DRŽAVNE RIZNICE</w:t>
        </w:r>
        <w:r w:rsidR="00060029" w:rsidRPr="00060029">
          <w:rPr>
            <w:rFonts w:ascii="Times New Roman" w:hAnsi="Times New Roman"/>
            <w:noProof/>
            <w:webHidden/>
          </w:rPr>
          <w:tab/>
        </w:r>
        <w:r w:rsidR="00060029" w:rsidRPr="00060029">
          <w:rPr>
            <w:rFonts w:ascii="Times New Roman" w:hAnsi="Times New Roman"/>
            <w:noProof/>
            <w:webHidden/>
          </w:rPr>
          <w:fldChar w:fldCharType="begin"/>
        </w:r>
        <w:r w:rsidR="00060029" w:rsidRPr="00060029">
          <w:rPr>
            <w:rFonts w:ascii="Times New Roman" w:hAnsi="Times New Roman"/>
            <w:noProof/>
            <w:webHidden/>
          </w:rPr>
          <w:instrText xml:space="preserve"> PAGEREF _Toc467878478 \h </w:instrText>
        </w:r>
        <w:r w:rsidR="00060029" w:rsidRPr="00060029">
          <w:rPr>
            <w:rFonts w:ascii="Times New Roman" w:hAnsi="Times New Roman"/>
            <w:noProof/>
            <w:webHidden/>
          </w:rPr>
        </w:r>
        <w:r w:rsidR="00060029" w:rsidRPr="00060029">
          <w:rPr>
            <w:rFonts w:ascii="Times New Roman" w:hAnsi="Times New Roman"/>
            <w:noProof/>
            <w:webHidden/>
          </w:rPr>
          <w:fldChar w:fldCharType="separate"/>
        </w:r>
        <w:r w:rsidR="00060029" w:rsidRPr="00060029">
          <w:rPr>
            <w:rFonts w:ascii="Times New Roman" w:hAnsi="Times New Roman"/>
            <w:noProof/>
            <w:webHidden/>
          </w:rPr>
          <w:t>26</w:t>
        </w:r>
        <w:r w:rsidR="00060029" w:rsidRPr="00060029">
          <w:rPr>
            <w:rFonts w:ascii="Times New Roman" w:hAnsi="Times New Roman"/>
            <w:noProof/>
            <w:webHidden/>
          </w:rPr>
          <w:fldChar w:fldCharType="end"/>
        </w:r>
      </w:hyperlink>
    </w:p>
    <w:p w:rsidR="00060029" w:rsidRPr="00060029" w:rsidRDefault="0022557B">
      <w:pPr>
        <w:pStyle w:val="Sadraj2"/>
        <w:tabs>
          <w:tab w:val="left" w:pos="880"/>
          <w:tab w:val="right" w:leader="dot" w:pos="9060"/>
        </w:tabs>
        <w:rPr>
          <w:rFonts w:ascii="Times New Roman" w:eastAsiaTheme="minorEastAsia" w:hAnsi="Times New Roman"/>
          <w:noProof/>
          <w:lang w:eastAsia="hr-HR"/>
        </w:rPr>
      </w:pPr>
      <w:hyperlink w:anchor="_Toc467878479" w:history="1">
        <w:r w:rsidR="00060029" w:rsidRPr="00060029">
          <w:rPr>
            <w:rStyle w:val="Hiperveza"/>
            <w:rFonts w:ascii="Times New Roman" w:hAnsi="Times New Roman"/>
            <w:b/>
            <w:noProof/>
          </w:rPr>
          <w:t>5.2.</w:t>
        </w:r>
        <w:r w:rsidR="00060029" w:rsidRPr="00060029">
          <w:rPr>
            <w:rFonts w:ascii="Times New Roman" w:eastAsiaTheme="minorEastAsia" w:hAnsi="Times New Roman"/>
            <w:noProof/>
            <w:lang w:eastAsia="hr-HR"/>
          </w:rPr>
          <w:tab/>
        </w:r>
        <w:r w:rsidR="00060029" w:rsidRPr="00060029">
          <w:rPr>
            <w:rStyle w:val="Hiperveza"/>
            <w:rFonts w:ascii="Times New Roman" w:hAnsi="Times New Roman"/>
            <w:b/>
            <w:noProof/>
          </w:rPr>
          <w:t>Evidencije kod korisnika sredstava</w:t>
        </w:r>
        <w:r w:rsidR="00060029" w:rsidRPr="00060029">
          <w:rPr>
            <w:rFonts w:ascii="Times New Roman" w:hAnsi="Times New Roman"/>
            <w:noProof/>
            <w:webHidden/>
          </w:rPr>
          <w:tab/>
        </w:r>
        <w:r w:rsidR="00060029" w:rsidRPr="00060029">
          <w:rPr>
            <w:rFonts w:ascii="Times New Roman" w:hAnsi="Times New Roman"/>
            <w:noProof/>
            <w:webHidden/>
          </w:rPr>
          <w:fldChar w:fldCharType="begin"/>
        </w:r>
        <w:r w:rsidR="00060029" w:rsidRPr="00060029">
          <w:rPr>
            <w:rFonts w:ascii="Times New Roman" w:hAnsi="Times New Roman"/>
            <w:noProof/>
            <w:webHidden/>
          </w:rPr>
          <w:instrText xml:space="preserve"> PAGEREF _Toc467878479 \h </w:instrText>
        </w:r>
        <w:r w:rsidR="00060029" w:rsidRPr="00060029">
          <w:rPr>
            <w:rFonts w:ascii="Times New Roman" w:hAnsi="Times New Roman"/>
            <w:noProof/>
            <w:webHidden/>
          </w:rPr>
        </w:r>
        <w:r w:rsidR="00060029" w:rsidRPr="00060029">
          <w:rPr>
            <w:rFonts w:ascii="Times New Roman" w:hAnsi="Times New Roman"/>
            <w:noProof/>
            <w:webHidden/>
          </w:rPr>
          <w:fldChar w:fldCharType="separate"/>
        </w:r>
        <w:r w:rsidR="00060029" w:rsidRPr="00060029">
          <w:rPr>
            <w:rFonts w:ascii="Times New Roman" w:hAnsi="Times New Roman"/>
            <w:noProof/>
            <w:webHidden/>
          </w:rPr>
          <w:t>27</w:t>
        </w:r>
        <w:r w:rsidR="00060029" w:rsidRPr="00060029">
          <w:rPr>
            <w:rFonts w:ascii="Times New Roman" w:hAnsi="Times New Roman"/>
            <w:noProof/>
            <w:webHidden/>
          </w:rPr>
          <w:fldChar w:fldCharType="end"/>
        </w:r>
      </w:hyperlink>
    </w:p>
    <w:p w:rsidR="00060029" w:rsidRPr="00060029" w:rsidRDefault="0022557B">
      <w:pPr>
        <w:pStyle w:val="Sadraj3"/>
        <w:tabs>
          <w:tab w:val="left" w:pos="1320"/>
          <w:tab w:val="right" w:leader="dot" w:pos="9060"/>
        </w:tabs>
        <w:rPr>
          <w:rFonts w:ascii="Times New Roman" w:eastAsiaTheme="minorEastAsia" w:hAnsi="Times New Roman"/>
          <w:noProof/>
          <w:lang w:eastAsia="hr-HR"/>
        </w:rPr>
      </w:pPr>
      <w:hyperlink w:anchor="_Toc467878480" w:history="1">
        <w:r w:rsidR="00060029" w:rsidRPr="00060029">
          <w:rPr>
            <w:rStyle w:val="Hiperveza"/>
            <w:rFonts w:ascii="Times New Roman" w:hAnsi="Times New Roman"/>
            <w:b/>
            <w:noProof/>
          </w:rPr>
          <w:t>5.2.1.</w:t>
        </w:r>
        <w:r w:rsidR="00060029" w:rsidRPr="00060029">
          <w:rPr>
            <w:rFonts w:ascii="Times New Roman" w:eastAsiaTheme="minorEastAsia" w:hAnsi="Times New Roman"/>
            <w:noProof/>
            <w:lang w:eastAsia="hr-HR"/>
          </w:rPr>
          <w:tab/>
        </w:r>
        <w:r w:rsidR="00060029" w:rsidRPr="00060029">
          <w:rPr>
            <w:rStyle w:val="Hiperveza"/>
            <w:rFonts w:ascii="Times New Roman" w:hAnsi="Times New Roman"/>
            <w:b/>
            <w:noProof/>
          </w:rPr>
          <w:t>Proračunski ili izvanproračunski korisnik državnog proračuna u sustavu državne riznice je krajnji korisnik sredstava EU</w:t>
        </w:r>
        <w:r w:rsidR="00060029" w:rsidRPr="00060029">
          <w:rPr>
            <w:rFonts w:ascii="Times New Roman" w:hAnsi="Times New Roman"/>
            <w:noProof/>
            <w:webHidden/>
          </w:rPr>
          <w:tab/>
        </w:r>
        <w:r w:rsidR="00060029" w:rsidRPr="00060029">
          <w:rPr>
            <w:rFonts w:ascii="Times New Roman" w:hAnsi="Times New Roman"/>
            <w:noProof/>
            <w:webHidden/>
          </w:rPr>
          <w:fldChar w:fldCharType="begin"/>
        </w:r>
        <w:r w:rsidR="00060029" w:rsidRPr="00060029">
          <w:rPr>
            <w:rFonts w:ascii="Times New Roman" w:hAnsi="Times New Roman"/>
            <w:noProof/>
            <w:webHidden/>
          </w:rPr>
          <w:instrText xml:space="preserve"> PAGEREF _Toc467878480 \h </w:instrText>
        </w:r>
        <w:r w:rsidR="00060029" w:rsidRPr="00060029">
          <w:rPr>
            <w:rFonts w:ascii="Times New Roman" w:hAnsi="Times New Roman"/>
            <w:noProof/>
            <w:webHidden/>
          </w:rPr>
        </w:r>
        <w:r w:rsidR="00060029" w:rsidRPr="00060029">
          <w:rPr>
            <w:rFonts w:ascii="Times New Roman" w:hAnsi="Times New Roman"/>
            <w:noProof/>
            <w:webHidden/>
          </w:rPr>
          <w:fldChar w:fldCharType="separate"/>
        </w:r>
        <w:r w:rsidR="00060029" w:rsidRPr="00060029">
          <w:rPr>
            <w:rFonts w:ascii="Times New Roman" w:hAnsi="Times New Roman"/>
            <w:noProof/>
            <w:webHidden/>
          </w:rPr>
          <w:t>27</w:t>
        </w:r>
        <w:r w:rsidR="00060029" w:rsidRPr="00060029">
          <w:rPr>
            <w:rFonts w:ascii="Times New Roman" w:hAnsi="Times New Roman"/>
            <w:noProof/>
            <w:webHidden/>
          </w:rPr>
          <w:fldChar w:fldCharType="end"/>
        </w:r>
      </w:hyperlink>
    </w:p>
    <w:p w:rsidR="00060029" w:rsidRPr="00060029" w:rsidRDefault="0022557B">
      <w:pPr>
        <w:pStyle w:val="Sadraj3"/>
        <w:tabs>
          <w:tab w:val="left" w:pos="1320"/>
          <w:tab w:val="right" w:leader="dot" w:pos="9060"/>
        </w:tabs>
        <w:rPr>
          <w:rFonts w:ascii="Times New Roman" w:eastAsiaTheme="minorEastAsia" w:hAnsi="Times New Roman"/>
          <w:noProof/>
          <w:lang w:eastAsia="hr-HR"/>
        </w:rPr>
      </w:pPr>
      <w:hyperlink w:anchor="_Toc467878481" w:history="1">
        <w:r w:rsidR="00060029" w:rsidRPr="00060029">
          <w:rPr>
            <w:rStyle w:val="Hiperveza"/>
            <w:rFonts w:ascii="Times New Roman" w:hAnsi="Times New Roman"/>
            <w:b/>
            <w:noProof/>
          </w:rPr>
          <w:t>5.2.2.</w:t>
        </w:r>
        <w:r w:rsidR="00060029" w:rsidRPr="00060029">
          <w:rPr>
            <w:rFonts w:ascii="Times New Roman" w:eastAsiaTheme="minorEastAsia" w:hAnsi="Times New Roman"/>
            <w:noProof/>
            <w:lang w:eastAsia="hr-HR"/>
          </w:rPr>
          <w:tab/>
        </w:r>
        <w:r w:rsidR="00060029" w:rsidRPr="00060029">
          <w:rPr>
            <w:rStyle w:val="Hiperveza"/>
            <w:rFonts w:ascii="Times New Roman" w:hAnsi="Times New Roman"/>
            <w:b/>
            <w:noProof/>
          </w:rPr>
          <w:t>Proračunski korisnik državnog proračuna u sustavu državne riznice prenosi EU sredstva drugom proračunskom ili izvanproračunskom korisniku državnog proračuna koji ne posluje preko jedinstvenog računa državnog proračuna</w:t>
        </w:r>
        <w:r w:rsidR="00060029" w:rsidRPr="00060029">
          <w:rPr>
            <w:rFonts w:ascii="Times New Roman" w:hAnsi="Times New Roman"/>
            <w:noProof/>
            <w:webHidden/>
          </w:rPr>
          <w:tab/>
        </w:r>
        <w:r w:rsidR="00060029" w:rsidRPr="00060029">
          <w:rPr>
            <w:rFonts w:ascii="Times New Roman" w:hAnsi="Times New Roman"/>
            <w:noProof/>
            <w:webHidden/>
          </w:rPr>
          <w:fldChar w:fldCharType="begin"/>
        </w:r>
        <w:r w:rsidR="00060029" w:rsidRPr="00060029">
          <w:rPr>
            <w:rFonts w:ascii="Times New Roman" w:hAnsi="Times New Roman"/>
            <w:noProof/>
            <w:webHidden/>
          </w:rPr>
          <w:instrText xml:space="preserve"> PAGEREF _Toc467878481 \h </w:instrText>
        </w:r>
        <w:r w:rsidR="00060029" w:rsidRPr="00060029">
          <w:rPr>
            <w:rFonts w:ascii="Times New Roman" w:hAnsi="Times New Roman"/>
            <w:noProof/>
            <w:webHidden/>
          </w:rPr>
        </w:r>
        <w:r w:rsidR="00060029" w:rsidRPr="00060029">
          <w:rPr>
            <w:rFonts w:ascii="Times New Roman" w:hAnsi="Times New Roman"/>
            <w:noProof/>
            <w:webHidden/>
          </w:rPr>
          <w:fldChar w:fldCharType="separate"/>
        </w:r>
        <w:r w:rsidR="00060029" w:rsidRPr="00060029">
          <w:rPr>
            <w:rFonts w:ascii="Times New Roman" w:hAnsi="Times New Roman"/>
            <w:noProof/>
            <w:webHidden/>
          </w:rPr>
          <w:t>29</w:t>
        </w:r>
        <w:r w:rsidR="00060029" w:rsidRPr="00060029">
          <w:rPr>
            <w:rFonts w:ascii="Times New Roman" w:hAnsi="Times New Roman"/>
            <w:noProof/>
            <w:webHidden/>
          </w:rPr>
          <w:fldChar w:fldCharType="end"/>
        </w:r>
      </w:hyperlink>
    </w:p>
    <w:p w:rsidR="00060029" w:rsidRPr="00060029" w:rsidRDefault="0022557B">
      <w:pPr>
        <w:pStyle w:val="Sadraj3"/>
        <w:tabs>
          <w:tab w:val="left" w:pos="1320"/>
          <w:tab w:val="right" w:leader="dot" w:pos="9060"/>
        </w:tabs>
        <w:rPr>
          <w:rFonts w:ascii="Times New Roman" w:eastAsiaTheme="minorEastAsia" w:hAnsi="Times New Roman"/>
          <w:noProof/>
          <w:lang w:eastAsia="hr-HR"/>
        </w:rPr>
      </w:pPr>
      <w:hyperlink w:anchor="_Toc467878482" w:history="1">
        <w:r w:rsidR="00060029" w:rsidRPr="00060029">
          <w:rPr>
            <w:rStyle w:val="Hiperveza"/>
            <w:rFonts w:ascii="Times New Roman" w:hAnsi="Times New Roman"/>
            <w:b/>
            <w:noProof/>
          </w:rPr>
          <w:t>5.2.3.</w:t>
        </w:r>
        <w:r w:rsidR="00060029" w:rsidRPr="00060029">
          <w:rPr>
            <w:rFonts w:ascii="Times New Roman" w:eastAsiaTheme="minorEastAsia" w:hAnsi="Times New Roman"/>
            <w:noProof/>
            <w:lang w:eastAsia="hr-HR"/>
          </w:rPr>
          <w:tab/>
        </w:r>
        <w:r w:rsidR="00060029" w:rsidRPr="00060029">
          <w:rPr>
            <w:rStyle w:val="Hiperveza"/>
            <w:rFonts w:ascii="Times New Roman" w:hAnsi="Times New Roman"/>
            <w:b/>
            <w:noProof/>
          </w:rPr>
          <w:t>Proračunski korisnik državnog proračuna prenosi sredstva jedinici lokalne i područne (regionalne) samouprave iz izvora EU</w:t>
        </w:r>
        <w:r w:rsidR="00060029" w:rsidRPr="00060029">
          <w:rPr>
            <w:rFonts w:ascii="Times New Roman" w:hAnsi="Times New Roman"/>
            <w:noProof/>
            <w:webHidden/>
          </w:rPr>
          <w:tab/>
        </w:r>
        <w:r w:rsidR="00060029" w:rsidRPr="00060029">
          <w:rPr>
            <w:rFonts w:ascii="Times New Roman" w:hAnsi="Times New Roman"/>
            <w:noProof/>
            <w:webHidden/>
          </w:rPr>
          <w:fldChar w:fldCharType="begin"/>
        </w:r>
        <w:r w:rsidR="00060029" w:rsidRPr="00060029">
          <w:rPr>
            <w:rFonts w:ascii="Times New Roman" w:hAnsi="Times New Roman"/>
            <w:noProof/>
            <w:webHidden/>
          </w:rPr>
          <w:instrText xml:space="preserve"> PAGEREF _Toc467878482 \h </w:instrText>
        </w:r>
        <w:r w:rsidR="00060029" w:rsidRPr="00060029">
          <w:rPr>
            <w:rFonts w:ascii="Times New Roman" w:hAnsi="Times New Roman"/>
            <w:noProof/>
            <w:webHidden/>
          </w:rPr>
        </w:r>
        <w:r w:rsidR="00060029" w:rsidRPr="00060029">
          <w:rPr>
            <w:rFonts w:ascii="Times New Roman" w:hAnsi="Times New Roman"/>
            <w:noProof/>
            <w:webHidden/>
          </w:rPr>
          <w:fldChar w:fldCharType="separate"/>
        </w:r>
        <w:r w:rsidR="00060029" w:rsidRPr="00060029">
          <w:rPr>
            <w:rFonts w:ascii="Times New Roman" w:hAnsi="Times New Roman"/>
            <w:noProof/>
            <w:webHidden/>
          </w:rPr>
          <w:t>34</w:t>
        </w:r>
        <w:r w:rsidR="00060029" w:rsidRPr="00060029">
          <w:rPr>
            <w:rFonts w:ascii="Times New Roman" w:hAnsi="Times New Roman"/>
            <w:noProof/>
            <w:webHidden/>
          </w:rPr>
          <w:fldChar w:fldCharType="end"/>
        </w:r>
      </w:hyperlink>
    </w:p>
    <w:p w:rsidR="00060029" w:rsidRPr="00060029" w:rsidRDefault="0022557B">
      <w:pPr>
        <w:pStyle w:val="Sadraj3"/>
        <w:tabs>
          <w:tab w:val="left" w:pos="1320"/>
          <w:tab w:val="right" w:leader="dot" w:pos="9060"/>
        </w:tabs>
        <w:rPr>
          <w:rFonts w:ascii="Times New Roman" w:eastAsiaTheme="minorEastAsia" w:hAnsi="Times New Roman"/>
          <w:noProof/>
          <w:lang w:eastAsia="hr-HR"/>
        </w:rPr>
      </w:pPr>
      <w:hyperlink w:anchor="_Toc467878483" w:history="1">
        <w:r w:rsidR="00060029" w:rsidRPr="00060029">
          <w:rPr>
            <w:rStyle w:val="Hiperveza"/>
            <w:rFonts w:ascii="Times New Roman" w:hAnsi="Times New Roman"/>
            <w:b/>
            <w:noProof/>
          </w:rPr>
          <w:t>5.2.4.</w:t>
        </w:r>
        <w:r w:rsidR="00060029" w:rsidRPr="00060029">
          <w:rPr>
            <w:rFonts w:ascii="Times New Roman" w:eastAsiaTheme="minorEastAsia" w:hAnsi="Times New Roman"/>
            <w:noProof/>
            <w:lang w:eastAsia="hr-HR"/>
          </w:rPr>
          <w:tab/>
        </w:r>
        <w:r w:rsidR="00060029" w:rsidRPr="00060029">
          <w:rPr>
            <w:rStyle w:val="Hiperveza"/>
            <w:rFonts w:ascii="Times New Roman" w:hAnsi="Times New Roman"/>
            <w:b/>
            <w:noProof/>
          </w:rPr>
          <w:t>Proračunski korisnik državnog proračuna prenosi EU sredstva proračunskom korisniku jedinice lokalne i područne (regionalne) samouprave</w:t>
        </w:r>
        <w:r w:rsidR="00060029" w:rsidRPr="00060029">
          <w:rPr>
            <w:rFonts w:ascii="Times New Roman" w:hAnsi="Times New Roman"/>
            <w:noProof/>
            <w:webHidden/>
          </w:rPr>
          <w:tab/>
        </w:r>
        <w:r w:rsidR="00060029" w:rsidRPr="00060029">
          <w:rPr>
            <w:rFonts w:ascii="Times New Roman" w:hAnsi="Times New Roman"/>
            <w:noProof/>
            <w:webHidden/>
          </w:rPr>
          <w:fldChar w:fldCharType="begin"/>
        </w:r>
        <w:r w:rsidR="00060029" w:rsidRPr="00060029">
          <w:rPr>
            <w:rFonts w:ascii="Times New Roman" w:hAnsi="Times New Roman"/>
            <w:noProof/>
            <w:webHidden/>
          </w:rPr>
          <w:instrText xml:space="preserve"> PAGEREF _Toc467878483 \h </w:instrText>
        </w:r>
        <w:r w:rsidR="00060029" w:rsidRPr="00060029">
          <w:rPr>
            <w:rFonts w:ascii="Times New Roman" w:hAnsi="Times New Roman"/>
            <w:noProof/>
            <w:webHidden/>
          </w:rPr>
        </w:r>
        <w:r w:rsidR="00060029" w:rsidRPr="00060029">
          <w:rPr>
            <w:rFonts w:ascii="Times New Roman" w:hAnsi="Times New Roman"/>
            <w:noProof/>
            <w:webHidden/>
          </w:rPr>
          <w:fldChar w:fldCharType="separate"/>
        </w:r>
        <w:r w:rsidR="00060029" w:rsidRPr="00060029">
          <w:rPr>
            <w:rFonts w:ascii="Times New Roman" w:hAnsi="Times New Roman"/>
            <w:noProof/>
            <w:webHidden/>
          </w:rPr>
          <w:t>36</w:t>
        </w:r>
        <w:r w:rsidR="00060029" w:rsidRPr="00060029">
          <w:rPr>
            <w:rFonts w:ascii="Times New Roman" w:hAnsi="Times New Roman"/>
            <w:noProof/>
            <w:webHidden/>
          </w:rPr>
          <w:fldChar w:fldCharType="end"/>
        </w:r>
      </w:hyperlink>
    </w:p>
    <w:p w:rsidR="00060029" w:rsidRPr="00060029" w:rsidRDefault="0022557B">
      <w:pPr>
        <w:pStyle w:val="Sadraj3"/>
        <w:tabs>
          <w:tab w:val="left" w:pos="1320"/>
          <w:tab w:val="right" w:leader="dot" w:pos="9060"/>
        </w:tabs>
        <w:rPr>
          <w:rFonts w:ascii="Times New Roman" w:eastAsiaTheme="minorEastAsia" w:hAnsi="Times New Roman"/>
          <w:noProof/>
          <w:lang w:eastAsia="hr-HR"/>
        </w:rPr>
      </w:pPr>
      <w:hyperlink w:anchor="_Toc467878484" w:history="1">
        <w:r w:rsidR="00060029" w:rsidRPr="00060029">
          <w:rPr>
            <w:rStyle w:val="Hiperveza"/>
            <w:rFonts w:ascii="Times New Roman" w:hAnsi="Times New Roman"/>
            <w:b/>
            <w:noProof/>
          </w:rPr>
          <w:t>5.2.5.</w:t>
        </w:r>
        <w:r w:rsidR="00060029" w:rsidRPr="00060029">
          <w:rPr>
            <w:rFonts w:ascii="Times New Roman" w:eastAsiaTheme="minorEastAsia" w:hAnsi="Times New Roman"/>
            <w:noProof/>
            <w:lang w:eastAsia="hr-HR"/>
          </w:rPr>
          <w:tab/>
        </w:r>
        <w:r w:rsidR="00060029" w:rsidRPr="00060029">
          <w:rPr>
            <w:rStyle w:val="Hiperveza"/>
            <w:rFonts w:ascii="Times New Roman" w:hAnsi="Times New Roman"/>
            <w:b/>
            <w:noProof/>
          </w:rPr>
          <w:t>Proračunski korisnik državnog proračuna u sustavu državne riznice prenosi EU sredstva izvan sustava proračuna</w:t>
        </w:r>
        <w:r w:rsidR="00060029" w:rsidRPr="00060029">
          <w:rPr>
            <w:rFonts w:ascii="Times New Roman" w:hAnsi="Times New Roman"/>
            <w:noProof/>
            <w:webHidden/>
          </w:rPr>
          <w:tab/>
        </w:r>
        <w:r w:rsidR="00060029" w:rsidRPr="00060029">
          <w:rPr>
            <w:rFonts w:ascii="Times New Roman" w:hAnsi="Times New Roman"/>
            <w:noProof/>
            <w:webHidden/>
          </w:rPr>
          <w:fldChar w:fldCharType="begin"/>
        </w:r>
        <w:r w:rsidR="00060029" w:rsidRPr="00060029">
          <w:rPr>
            <w:rFonts w:ascii="Times New Roman" w:hAnsi="Times New Roman"/>
            <w:noProof/>
            <w:webHidden/>
          </w:rPr>
          <w:instrText xml:space="preserve"> PAGEREF _Toc467878484 \h </w:instrText>
        </w:r>
        <w:r w:rsidR="00060029" w:rsidRPr="00060029">
          <w:rPr>
            <w:rFonts w:ascii="Times New Roman" w:hAnsi="Times New Roman"/>
            <w:noProof/>
            <w:webHidden/>
          </w:rPr>
        </w:r>
        <w:r w:rsidR="00060029" w:rsidRPr="00060029">
          <w:rPr>
            <w:rFonts w:ascii="Times New Roman" w:hAnsi="Times New Roman"/>
            <w:noProof/>
            <w:webHidden/>
          </w:rPr>
          <w:fldChar w:fldCharType="separate"/>
        </w:r>
        <w:r w:rsidR="00060029" w:rsidRPr="00060029">
          <w:rPr>
            <w:rFonts w:ascii="Times New Roman" w:hAnsi="Times New Roman"/>
            <w:noProof/>
            <w:webHidden/>
          </w:rPr>
          <w:t>40</w:t>
        </w:r>
        <w:r w:rsidR="00060029" w:rsidRPr="00060029">
          <w:rPr>
            <w:rFonts w:ascii="Times New Roman" w:hAnsi="Times New Roman"/>
            <w:noProof/>
            <w:webHidden/>
          </w:rPr>
          <w:fldChar w:fldCharType="end"/>
        </w:r>
      </w:hyperlink>
    </w:p>
    <w:p w:rsidR="00060029" w:rsidRPr="00060029" w:rsidRDefault="0022557B">
      <w:pPr>
        <w:pStyle w:val="Sadraj3"/>
        <w:tabs>
          <w:tab w:val="left" w:pos="1320"/>
          <w:tab w:val="right" w:leader="dot" w:pos="9060"/>
        </w:tabs>
        <w:rPr>
          <w:rFonts w:ascii="Times New Roman" w:eastAsiaTheme="minorEastAsia" w:hAnsi="Times New Roman"/>
          <w:noProof/>
          <w:lang w:eastAsia="hr-HR"/>
        </w:rPr>
      </w:pPr>
      <w:hyperlink w:anchor="_Toc467878485" w:history="1">
        <w:r w:rsidR="00060029" w:rsidRPr="00060029">
          <w:rPr>
            <w:rStyle w:val="Hiperveza"/>
            <w:rFonts w:ascii="Times New Roman" w:hAnsi="Times New Roman"/>
            <w:b/>
            <w:noProof/>
          </w:rPr>
          <w:t>5.2.6.</w:t>
        </w:r>
        <w:r w:rsidR="00060029" w:rsidRPr="00060029">
          <w:rPr>
            <w:rFonts w:ascii="Times New Roman" w:eastAsiaTheme="minorEastAsia" w:hAnsi="Times New Roman"/>
            <w:noProof/>
            <w:lang w:eastAsia="hr-HR"/>
          </w:rPr>
          <w:tab/>
        </w:r>
        <w:r w:rsidR="00060029" w:rsidRPr="00060029">
          <w:rPr>
            <w:rStyle w:val="Hiperveza"/>
            <w:rFonts w:ascii="Times New Roman" w:hAnsi="Times New Roman"/>
            <w:b/>
            <w:noProof/>
          </w:rPr>
          <w:t>Sredstva EU prenose se između više subjekata</w:t>
        </w:r>
        <w:r w:rsidR="00060029" w:rsidRPr="00060029">
          <w:rPr>
            <w:rFonts w:ascii="Times New Roman" w:hAnsi="Times New Roman"/>
            <w:noProof/>
            <w:webHidden/>
          </w:rPr>
          <w:tab/>
        </w:r>
        <w:r w:rsidR="00060029" w:rsidRPr="00060029">
          <w:rPr>
            <w:rFonts w:ascii="Times New Roman" w:hAnsi="Times New Roman"/>
            <w:noProof/>
            <w:webHidden/>
          </w:rPr>
          <w:fldChar w:fldCharType="begin"/>
        </w:r>
        <w:r w:rsidR="00060029" w:rsidRPr="00060029">
          <w:rPr>
            <w:rFonts w:ascii="Times New Roman" w:hAnsi="Times New Roman"/>
            <w:noProof/>
            <w:webHidden/>
          </w:rPr>
          <w:instrText xml:space="preserve"> PAGEREF _Toc467878485 \h </w:instrText>
        </w:r>
        <w:r w:rsidR="00060029" w:rsidRPr="00060029">
          <w:rPr>
            <w:rFonts w:ascii="Times New Roman" w:hAnsi="Times New Roman"/>
            <w:noProof/>
            <w:webHidden/>
          </w:rPr>
        </w:r>
        <w:r w:rsidR="00060029" w:rsidRPr="00060029">
          <w:rPr>
            <w:rFonts w:ascii="Times New Roman" w:hAnsi="Times New Roman"/>
            <w:noProof/>
            <w:webHidden/>
          </w:rPr>
          <w:fldChar w:fldCharType="separate"/>
        </w:r>
        <w:r w:rsidR="00060029" w:rsidRPr="00060029">
          <w:rPr>
            <w:rFonts w:ascii="Times New Roman" w:hAnsi="Times New Roman"/>
            <w:noProof/>
            <w:webHidden/>
          </w:rPr>
          <w:t>41</w:t>
        </w:r>
        <w:r w:rsidR="00060029" w:rsidRPr="00060029">
          <w:rPr>
            <w:rFonts w:ascii="Times New Roman" w:hAnsi="Times New Roman"/>
            <w:noProof/>
            <w:webHidden/>
          </w:rPr>
          <w:fldChar w:fldCharType="end"/>
        </w:r>
      </w:hyperlink>
    </w:p>
    <w:p w:rsidR="00932245" w:rsidRDefault="00F1665E" w:rsidP="0093224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60029">
        <w:rPr>
          <w:rFonts w:ascii="Times New Roman" w:hAnsi="Times New Roman"/>
          <w:i/>
          <w:sz w:val="24"/>
          <w:szCs w:val="24"/>
          <w:highlight w:val="yellow"/>
        </w:rPr>
        <w:fldChar w:fldCharType="end"/>
      </w:r>
    </w:p>
    <w:p w:rsidR="00390942" w:rsidRPr="006119C4" w:rsidRDefault="00390942" w:rsidP="00932245">
      <w:pPr>
        <w:spacing w:after="0"/>
        <w:jc w:val="both"/>
        <w:rPr>
          <w:rFonts w:ascii="Times New Roman" w:hAnsi="Times New Roman"/>
          <w:b/>
          <w:sz w:val="32"/>
          <w:szCs w:val="24"/>
        </w:rPr>
      </w:pPr>
      <w:r w:rsidRPr="006119C4">
        <w:rPr>
          <w:rFonts w:ascii="Times New Roman" w:hAnsi="Times New Roman"/>
          <w:i/>
          <w:sz w:val="24"/>
          <w:szCs w:val="24"/>
        </w:rPr>
        <w:t>Primjeri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koji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se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navode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uz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svaki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od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oblika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prijenosa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sredstava,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nisu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potpunosti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temeljeni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stvarnim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poslovnim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događajima,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međutim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pozivaju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se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objavljene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pozive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natječaje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usmjereni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su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potencijalne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korisnike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sredstava.</w:t>
      </w:r>
      <w:r w:rsidRPr="006119C4">
        <w:rPr>
          <w:rFonts w:ascii="Times New Roman" w:hAnsi="Times New Roman"/>
          <w:b/>
          <w:sz w:val="32"/>
          <w:szCs w:val="24"/>
        </w:rPr>
        <w:br w:type="page"/>
      </w:r>
    </w:p>
    <w:p w:rsidR="00DA5D3A" w:rsidRPr="00BF4F2C" w:rsidRDefault="00BF4F2C" w:rsidP="009C3A5B">
      <w:pPr>
        <w:pStyle w:val="xmsonormal"/>
        <w:keepNext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spacing w:line="276" w:lineRule="auto"/>
        <w:ind w:left="357" w:hanging="357"/>
        <w:jc w:val="both"/>
        <w:outlineLvl w:val="0"/>
        <w:rPr>
          <w:b/>
        </w:rPr>
      </w:pPr>
      <w:bookmarkStart w:id="1" w:name="_Toc467878463"/>
      <w:r w:rsidRPr="00BF4F2C">
        <w:rPr>
          <w:b/>
        </w:rPr>
        <w:lastRenderedPageBreak/>
        <w:t>UVOD</w:t>
      </w:r>
      <w:bookmarkEnd w:id="1"/>
    </w:p>
    <w:p w:rsidR="00DA5D3A" w:rsidRPr="006119C4" w:rsidRDefault="00DA5D3A" w:rsidP="00A43743">
      <w:pPr>
        <w:pStyle w:val="xmsonormal"/>
        <w:spacing w:line="276" w:lineRule="auto"/>
        <w:jc w:val="both"/>
      </w:pPr>
    </w:p>
    <w:p w:rsidR="00DA5D3A" w:rsidRPr="006119C4" w:rsidRDefault="00DA5D3A" w:rsidP="00A437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119C4">
        <w:rPr>
          <w:rFonts w:ascii="Times New Roman" w:hAnsi="Times New Roman"/>
          <w:bCs/>
          <w:sz w:val="24"/>
          <w:szCs w:val="24"/>
        </w:rPr>
        <w:t>Sukladno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zahtjevima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financijske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regulative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Europske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unije,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odredbama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čl.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114.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Zakona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o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proračunu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(„Narodne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novine“,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broj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87/08,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136/12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i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15/15),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utvrđen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je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temeljni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okvir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prema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kojem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se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aktivnosti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i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projekti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koji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se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financiraju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iz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sredstava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EU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planiraju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u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državnom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proračunu.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</w:p>
    <w:p w:rsidR="00DA5D3A" w:rsidRPr="006119C4" w:rsidRDefault="00DA5D3A" w:rsidP="00A437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A5D3A" w:rsidRPr="006119C4" w:rsidRDefault="00677422" w:rsidP="00A437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119C4">
        <w:rPr>
          <w:rFonts w:ascii="Times New Roman" w:hAnsi="Times New Roman"/>
          <w:bCs/>
          <w:sz w:val="24"/>
          <w:szCs w:val="24"/>
        </w:rPr>
        <w:t>Proračuni,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proračunski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i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izvanproračunski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korisnici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dužni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su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dio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svog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financijskog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i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računovodstvenog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poslovanja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prilagoditi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pravilima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korištenja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europskih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strukturnih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i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investicijskih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fondova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i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ostalih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programa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EU,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uz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obvezu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planiranja,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izvršavanja,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knjigovodstvenog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evidentiranja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i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izvještavanja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sukladno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odredbama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Zakona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o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proračunu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i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drugih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akata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koji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uređuju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proračunsko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računovodstvo.</w:t>
      </w:r>
    </w:p>
    <w:p w:rsidR="00A43743" w:rsidRPr="006119C4" w:rsidRDefault="00A43743" w:rsidP="00A437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F2C2E" w:rsidRDefault="007F2C2E" w:rsidP="00A437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F2B43">
        <w:rPr>
          <w:rFonts w:ascii="Times New Roman" w:hAnsi="Times New Roman"/>
          <w:bCs/>
          <w:sz w:val="24"/>
          <w:szCs w:val="24"/>
        </w:rPr>
        <w:t>Na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razini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svakog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korisnika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obveza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je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osigurati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koordinirani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rad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ustrojstvenih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jedinica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za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financije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i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računovodstvo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s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ustrojstvenim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jedinicama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koje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provode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projekte.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Ustrojstvene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jedinice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za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financije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i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računovodstvo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moraju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biti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upoznate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s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financijskim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uvjetima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iz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ugovora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temeljem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kojeg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se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provodi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projekt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(tko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dodjeljuje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EU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sredstva,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iz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kojeg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programa,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ukupan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iznos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sredstava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projekta,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postotak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nacionalnog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sufinanciranja,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iznos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sredstava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koji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se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prenosi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partnerima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u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projektu,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planirane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stavke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rashoda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iz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proračuna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projekta,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vremenski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plan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pojedinih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aktivnosti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u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projektu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iz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kojih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nastaju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rashodi,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iznosima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prihvatljivih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i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neprihvatljivih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troškova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i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drugo).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="001A6BD7" w:rsidRPr="005F2B43">
        <w:rPr>
          <w:rFonts w:ascii="Times New Roman" w:hAnsi="Times New Roman"/>
          <w:bCs/>
          <w:sz w:val="24"/>
          <w:szCs w:val="24"/>
        </w:rPr>
        <w:t>Ovi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="001A6BD7" w:rsidRPr="005F2B43">
        <w:rPr>
          <w:rFonts w:ascii="Times New Roman" w:hAnsi="Times New Roman"/>
          <w:bCs/>
          <w:sz w:val="24"/>
          <w:szCs w:val="24"/>
        </w:rPr>
        <w:t>podaci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="001A6BD7" w:rsidRPr="005F2B43">
        <w:rPr>
          <w:rFonts w:ascii="Times New Roman" w:hAnsi="Times New Roman"/>
          <w:bCs/>
          <w:sz w:val="24"/>
          <w:szCs w:val="24"/>
        </w:rPr>
        <w:t>neophodni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="001A6BD7" w:rsidRPr="005F2B43">
        <w:rPr>
          <w:rFonts w:ascii="Times New Roman" w:hAnsi="Times New Roman"/>
          <w:bCs/>
          <w:sz w:val="24"/>
          <w:szCs w:val="24"/>
        </w:rPr>
        <w:t>su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="001A6BD7" w:rsidRPr="005F2B43">
        <w:rPr>
          <w:rFonts w:ascii="Times New Roman" w:hAnsi="Times New Roman"/>
          <w:bCs/>
          <w:sz w:val="24"/>
          <w:szCs w:val="24"/>
        </w:rPr>
        <w:t>za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="001A6BD7" w:rsidRPr="005F2B43">
        <w:rPr>
          <w:rFonts w:ascii="Times New Roman" w:hAnsi="Times New Roman"/>
          <w:bCs/>
          <w:sz w:val="24"/>
          <w:szCs w:val="24"/>
        </w:rPr>
        <w:t>ispravno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="001A6BD7" w:rsidRPr="005F2B43">
        <w:rPr>
          <w:rFonts w:ascii="Times New Roman" w:hAnsi="Times New Roman"/>
          <w:bCs/>
          <w:sz w:val="24"/>
          <w:szCs w:val="24"/>
        </w:rPr>
        <w:t>izvršenju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="001A6BD7" w:rsidRPr="005F2B43">
        <w:rPr>
          <w:rFonts w:ascii="Times New Roman" w:hAnsi="Times New Roman"/>
          <w:bCs/>
          <w:sz w:val="24"/>
          <w:szCs w:val="24"/>
        </w:rPr>
        <w:t>državnog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="001A6BD7" w:rsidRPr="005F2B43">
        <w:rPr>
          <w:rFonts w:ascii="Times New Roman" w:hAnsi="Times New Roman"/>
          <w:bCs/>
          <w:sz w:val="24"/>
          <w:szCs w:val="24"/>
        </w:rPr>
        <w:t>proračuna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="001A6BD7" w:rsidRPr="005F2B43">
        <w:rPr>
          <w:rFonts w:ascii="Times New Roman" w:hAnsi="Times New Roman"/>
          <w:bCs/>
          <w:sz w:val="24"/>
          <w:szCs w:val="24"/>
        </w:rPr>
        <w:t>te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="001A6BD7" w:rsidRPr="005F2B43">
        <w:rPr>
          <w:rFonts w:ascii="Times New Roman" w:hAnsi="Times New Roman"/>
          <w:bCs/>
          <w:sz w:val="24"/>
          <w:szCs w:val="24"/>
        </w:rPr>
        <w:t>iskazivanje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="001A6BD7" w:rsidRPr="005F2B43">
        <w:rPr>
          <w:rFonts w:ascii="Times New Roman" w:hAnsi="Times New Roman"/>
          <w:bCs/>
          <w:sz w:val="24"/>
          <w:szCs w:val="24"/>
        </w:rPr>
        <w:t>podataka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="001A6BD7" w:rsidRPr="005F2B43">
        <w:rPr>
          <w:rFonts w:ascii="Times New Roman" w:hAnsi="Times New Roman"/>
          <w:bCs/>
          <w:sz w:val="24"/>
          <w:szCs w:val="24"/>
        </w:rPr>
        <w:t>u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="001A6BD7" w:rsidRPr="005F2B43">
        <w:rPr>
          <w:rFonts w:ascii="Times New Roman" w:hAnsi="Times New Roman"/>
          <w:bCs/>
          <w:sz w:val="24"/>
          <w:szCs w:val="24"/>
        </w:rPr>
        <w:t>poslovnim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="001A6BD7" w:rsidRPr="005F2B43">
        <w:rPr>
          <w:rFonts w:ascii="Times New Roman" w:hAnsi="Times New Roman"/>
          <w:bCs/>
          <w:sz w:val="24"/>
          <w:szCs w:val="24"/>
        </w:rPr>
        <w:t>knjigama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="001A6BD7" w:rsidRPr="005F2B43">
        <w:rPr>
          <w:rFonts w:ascii="Times New Roman" w:hAnsi="Times New Roman"/>
          <w:bCs/>
          <w:sz w:val="24"/>
          <w:szCs w:val="24"/>
        </w:rPr>
        <w:t>i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="001A6BD7" w:rsidRPr="005F2B43">
        <w:rPr>
          <w:rFonts w:ascii="Times New Roman" w:hAnsi="Times New Roman"/>
          <w:bCs/>
          <w:sz w:val="24"/>
          <w:szCs w:val="24"/>
        </w:rPr>
        <w:t>financijskim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="001A6BD7" w:rsidRPr="005F2B43">
        <w:rPr>
          <w:rFonts w:ascii="Times New Roman" w:hAnsi="Times New Roman"/>
          <w:bCs/>
          <w:sz w:val="24"/>
          <w:szCs w:val="24"/>
        </w:rPr>
        <w:t>izvještajima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="001A6BD7" w:rsidRPr="005F2B43">
        <w:rPr>
          <w:rFonts w:ascii="Times New Roman" w:hAnsi="Times New Roman"/>
          <w:bCs/>
          <w:sz w:val="24"/>
          <w:szCs w:val="24"/>
        </w:rPr>
        <w:t>korisnika.</w:t>
      </w:r>
    </w:p>
    <w:p w:rsidR="006119C4" w:rsidRPr="006119C4" w:rsidRDefault="006119C4" w:rsidP="00A437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A5D3A" w:rsidRPr="006119C4" w:rsidRDefault="00DA5D3A" w:rsidP="00A43743">
      <w:pPr>
        <w:pStyle w:val="xmsonormal"/>
        <w:spacing w:line="276" w:lineRule="auto"/>
        <w:jc w:val="both"/>
      </w:pPr>
      <w:r w:rsidRPr="006119C4">
        <w:t>Odredbama</w:t>
      </w:r>
      <w:r w:rsidR="007D264B">
        <w:t xml:space="preserve"> </w:t>
      </w:r>
      <w:r w:rsidRPr="006119C4">
        <w:t>Pravilnika</w:t>
      </w:r>
      <w:r w:rsidR="007D264B">
        <w:t xml:space="preserve"> </w:t>
      </w:r>
      <w:r w:rsidRPr="006119C4">
        <w:t>o</w:t>
      </w:r>
      <w:r w:rsidR="007D264B">
        <w:t xml:space="preserve"> </w:t>
      </w:r>
      <w:r w:rsidRPr="006119C4">
        <w:t>proračunskom</w:t>
      </w:r>
      <w:r w:rsidR="007D264B">
        <w:t xml:space="preserve"> </w:t>
      </w:r>
      <w:r w:rsidRPr="006119C4">
        <w:t>računovodstvu</w:t>
      </w:r>
      <w:r w:rsidR="007D264B">
        <w:t xml:space="preserve"> </w:t>
      </w:r>
      <w:r w:rsidRPr="006119C4">
        <w:t>i</w:t>
      </w:r>
      <w:r w:rsidR="007D264B">
        <w:t xml:space="preserve"> </w:t>
      </w:r>
      <w:r w:rsidRPr="006119C4">
        <w:t>računskom</w:t>
      </w:r>
      <w:r w:rsidR="007D264B">
        <w:t xml:space="preserve"> </w:t>
      </w:r>
      <w:r w:rsidRPr="006119C4">
        <w:t>planu</w:t>
      </w:r>
      <w:r w:rsidR="007D264B">
        <w:t xml:space="preserve"> </w:t>
      </w:r>
      <w:r w:rsidRPr="006119C4">
        <w:t>(„Narodne</w:t>
      </w:r>
      <w:r w:rsidR="007D264B">
        <w:t xml:space="preserve"> </w:t>
      </w:r>
      <w:r w:rsidRPr="006119C4">
        <w:t>novine“</w:t>
      </w:r>
      <w:r w:rsidR="006119C4">
        <w:t>,</w:t>
      </w:r>
      <w:r w:rsidR="007D264B">
        <w:t xml:space="preserve"> </w:t>
      </w:r>
      <w:r w:rsidRPr="006119C4">
        <w:t>broj</w:t>
      </w:r>
      <w:r w:rsidR="007D264B">
        <w:t xml:space="preserve"> </w:t>
      </w:r>
      <w:r w:rsidRPr="006119C4">
        <w:t>124/14,</w:t>
      </w:r>
      <w:r w:rsidR="007D264B">
        <w:t xml:space="preserve"> </w:t>
      </w:r>
      <w:r w:rsidRPr="006119C4">
        <w:t>115/15,</w:t>
      </w:r>
      <w:r w:rsidR="007D264B">
        <w:t xml:space="preserve"> </w:t>
      </w:r>
      <w:r w:rsidRPr="006119C4">
        <w:t>87/16;</w:t>
      </w:r>
      <w:r w:rsidR="007D264B">
        <w:t xml:space="preserve"> </w:t>
      </w:r>
      <w:r w:rsidRPr="006119C4">
        <w:t>dalje</w:t>
      </w:r>
      <w:r w:rsidR="007D264B">
        <w:t xml:space="preserve"> </w:t>
      </w:r>
      <w:r w:rsidRPr="006119C4">
        <w:t>u</w:t>
      </w:r>
      <w:r w:rsidR="007D264B">
        <w:t xml:space="preserve"> </w:t>
      </w:r>
      <w:r w:rsidRPr="006119C4">
        <w:t>tekstu:</w:t>
      </w:r>
      <w:r w:rsidR="007D264B">
        <w:t xml:space="preserve"> </w:t>
      </w:r>
      <w:r w:rsidRPr="006119C4">
        <w:t>Pravilnik)</w:t>
      </w:r>
      <w:r w:rsidR="007D264B">
        <w:t xml:space="preserve"> </w:t>
      </w:r>
      <w:r w:rsidRPr="006119C4">
        <w:t>uređeno</w:t>
      </w:r>
      <w:r w:rsidR="007D264B">
        <w:t xml:space="preserve"> </w:t>
      </w:r>
      <w:r w:rsidRPr="006119C4">
        <w:t>je</w:t>
      </w:r>
      <w:r w:rsidR="007D264B">
        <w:t xml:space="preserve"> </w:t>
      </w:r>
      <w:r w:rsidRPr="006119C4">
        <w:t>da</w:t>
      </w:r>
      <w:r w:rsidR="007D264B">
        <w:t xml:space="preserve"> </w:t>
      </w:r>
      <w:r w:rsidRPr="006119C4">
        <w:t>se</w:t>
      </w:r>
      <w:r w:rsidR="007D264B">
        <w:t xml:space="preserve"> </w:t>
      </w:r>
      <w:r w:rsidRPr="006119C4">
        <w:t>prihodi</w:t>
      </w:r>
      <w:r w:rsidR="007D264B">
        <w:t xml:space="preserve"> </w:t>
      </w:r>
      <w:r w:rsidRPr="006119C4">
        <w:t>i</w:t>
      </w:r>
      <w:r w:rsidR="007D264B">
        <w:t xml:space="preserve"> </w:t>
      </w:r>
      <w:r w:rsidRPr="006119C4">
        <w:t>rashodi</w:t>
      </w:r>
      <w:r w:rsidR="007D264B">
        <w:t xml:space="preserve"> </w:t>
      </w:r>
      <w:r w:rsidRPr="006119C4">
        <w:t>u</w:t>
      </w:r>
      <w:r w:rsidR="007D264B">
        <w:t xml:space="preserve"> </w:t>
      </w:r>
      <w:r w:rsidRPr="006119C4">
        <w:t>proračunskom</w:t>
      </w:r>
      <w:r w:rsidR="007D264B">
        <w:t xml:space="preserve"> </w:t>
      </w:r>
      <w:r w:rsidRPr="006119C4">
        <w:t>računovodstvu</w:t>
      </w:r>
      <w:r w:rsidR="007D264B">
        <w:t xml:space="preserve"> </w:t>
      </w:r>
      <w:r w:rsidRPr="006119C4">
        <w:t>iskazuju</w:t>
      </w:r>
      <w:r w:rsidR="007D264B">
        <w:t xml:space="preserve"> </w:t>
      </w:r>
      <w:r w:rsidRPr="006119C4">
        <w:t>uz</w:t>
      </w:r>
      <w:r w:rsidR="007D264B">
        <w:t xml:space="preserve"> </w:t>
      </w:r>
      <w:r w:rsidRPr="006119C4">
        <w:t>primjenu</w:t>
      </w:r>
      <w:r w:rsidR="007D264B">
        <w:t xml:space="preserve"> </w:t>
      </w:r>
      <w:r w:rsidRPr="006119C4">
        <w:t>modificiranog</w:t>
      </w:r>
      <w:r w:rsidR="007D264B">
        <w:t xml:space="preserve"> </w:t>
      </w:r>
      <w:r w:rsidRPr="006119C4">
        <w:t>računovodstvenog</w:t>
      </w:r>
      <w:r w:rsidR="007D264B">
        <w:t xml:space="preserve"> </w:t>
      </w:r>
      <w:r w:rsidRPr="006119C4">
        <w:t>načela</w:t>
      </w:r>
      <w:r w:rsidR="007D264B">
        <w:t xml:space="preserve"> </w:t>
      </w:r>
      <w:r w:rsidRPr="006119C4">
        <w:t>nastanka</w:t>
      </w:r>
      <w:r w:rsidR="007D264B">
        <w:t xml:space="preserve"> </w:t>
      </w:r>
      <w:r w:rsidRPr="006119C4">
        <w:t>događaja.</w:t>
      </w:r>
      <w:r w:rsidR="007D264B">
        <w:t xml:space="preserve"> </w:t>
      </w:r>
      <w:r w:rsidRPr="006119C4">
        <w:t>Modificirano</w:t>
      </w:r>
      <w:r w:rsidR="007D264B">
        <w:t xml:space="preserve"> </w:t>
      </w:r>
      <w:r w:rsidRPr="006119C4">
        <w:t>računovodstveno</w:t>
      </w:r>
      <w:r w:rsidR="007D264B">
        <w:t xml:space="preserve"> </w:t>
      </w:r>
      <w:r w:rsidRPr="006119C4">
        <w:t>načelo</w:t>
      </w:r>
      <w:r w:rsidR="007D264B">
        <w:t xml:space="preserve"> </w:t>
      </w:r>
      <w:r w:rsidRPr="006119C4">
        <w:t>nastanka</w:t>
      </w:r>
      <w:r w:rsidR="007D264B">
        <w:t xml:space="preserve"> </w:t>
      </w:r>
      <w:r w:rsidRPr="006119C4">
        <w:t>događaja,</w:t>
      </w:r>
      <w:r w:rsidR="007D264B">
        <w:t xml:space="preserve"> </w:t>
      </w:r>
      <w:r w:rsidRPr="006119C4">
        <w:t>između</w:t>
      </w:r>
      <w:r w:rsidR="007D264B">
        <w:t xml:space="preserve"> </w:t>
      </w:r>
      <w:r w:rsidRPr="006119C4">
        <w:t>ostaloga,</w:t>
      </w:r>
      <w:r w:rsidR="007D264B">
        <w:t xml:space="preserve"> </w:t>
      </w:r>
      <w:r w:rsidRPr="006119C4">
        <w:t>znači</w:t>
      </w:r>
      <w:r w:rsidR="007D264B">
        <w:t xml:space="preserve"> </w:t>
      </w:r>
      <w:r w:rsidRPr="006119C4">
        <w:t>da</w:t>
      </w:r>
      <w:r w:rsidR="007D264B">
        <w:t xml:space="preserve"> </w:t>
      </w:r>
      <w:r w:rsidRPr="006119C4">
        <w:t>se</w:t>
      </w:r>
      <w:r w:rsidR="007D264B">
        <w:t xml:space="preserve"> </w:t>
      </w:r>
      <w:r w:rsidRPr="006119C4">
        <w:t>prihodi</w:t>
      </w:r>
      <w:r w:rsidR="007D264B">
        <w:t xml:space="preserve"> </w:t>
      </w:r>
      <w:r w:rsidRPr="006119C4">
        <w:t>priznaju</w:t>
      </w:r>
      <w:r w:rsidR="007D264B">
        <w:t xml:space="preserve"> </w:t>
      </w:r>
      <w:r w:rsidRPr="006119C4">
        <w:t>u</w:t>
      </w:r>
      <w:r w:rsidR="007D264B">
        <w:t xml:space="preserve"> </w:t>
      </w:r>
      <w:r w:rsidRPr="006119C4">
        <w:t>izvještajnom</w:t>
      </w:r>
      <w:r w:rsidR="007D264B">
        <w:t xml:space="preserve"> </w:t>
      </w:r>
      <w:r w:rsidRPr="006119C4">
        <w:t>razdoblju</w:t>
      </w:r>
      <w:r w:rsidR="007D264B">
        <w:t xml:space="preserve"> </w:t>
      </w:r>
      <w:r w:rsidRPr="006119C4">
        <w:t>u</w:t>
      </w:r>
      <w:r w:rsidR="007D264B">
        <w:t xml:space="preserve"> </w:t>
      </w:r>
      <w:r w:rsidRPr="006119C4">
        <w:t>kojemu</w:t>
      </w:r>
      <w:r w:rsidR="007D264B">
        <w:t xml:space="preserve"> </w:t>
      </w:r>
      <w:r w:rsidRPr="006119C4">
        <w:t>su</w:t>
      </w:r>
      <w:r w:rsidR="007D264B">
        <w:t xml:space="preserve"> </w:t>
      </w:r>
      <w:r w:rsidRPr="006119C4">
        <w:t>postali</w:t>
      </w:r>
      <w:r w:rsidR="007D264B">
        <w:t xml:space="preserve"> </w:t>
      </w:r>
      <w:r w:rsidRPr="006119C4">
        <w:t>raspoloživi</w:t>
      </w:r>
      <w:r w:rsidR="007D264B">
        <w:t xml:space="preserve"> </w:t>
      </w:r>
      <w:r w:rsidRPr="006119C4">
        <w:t>i</w:t>
      </w:r>
      <w:r w:rsidR="007D264B">
        <w:t xml:space="preserve"> </w:t>
      </w:r>
      <w:r w:rsidRPr="006119C4">
        <w:t>pod</w:t>
      </w:r>
      <w:r w:rsidR="007D264B">
        <w:t xml:space="preserve"> </w:t>
      </w:r>
      <w:r w:rsidRPr="006119C4">
        <w:t>uvjetom</w:t>
      </w:r>
      <w:r w:rsidR="007D264B">
        <w:t xml:space="preserve"> </w:t>
      </w:r>
      <w:r w:rsidRPr="006119C4">
        <w:t>da</w:t>
      </w:r>
      <w:r w:rsidR="007D264B">
        <w:t xml:space="preserve"> </w:t>
      </w:r>
      <w:r w:rsidRPr="006119C4">
        <w:t>se</w:t>
      </w:r>
      <w:r w:rsidR="007D264B">
        <w:t xml:space="preserve"> </w:t>
      </w:r>
      <w:r w:rsidRPr="006119C4">
        <w:t>mogu</w:t>
      </w:r>
      <w:r w:rsidR="007D264B">
        <w:t xml:space="preserve"> </w:t>
      </w:r>
      <w:r w:rsidRPr="006119C4">
        <w:t>izmjeriti,</w:t>
      </w:r>
      <w:r w:rsidR="007D264B">
        <w:t xml:space="preserve"> </w:t>
      </w:r>
      <w:r w:rsidRPr="006119C4">
        <w:t>a</w:t>
      </w:r>
      <w:r w:rsidR="007D264B">
        <w:t xml:space="preserve"> </w:t>
      </w:r>
      <w:r w:rsidRPr="006119C4">
        <w:t>rashodi</w:t>
      </w:r>
      <w:r w:rsidR="007D264B">
        <w:t xml:space="preserve"> </w:t>
      </w:r>
      <w:r w:rsidRPr="006119C4">
        <w:t>priznaju</w:t>
      </w:r>
      <w:r w:rsidR="007D264B">
        <w:t xml:space="preserve"> </w:t>
      </w:r>
      <w:r w:rsidRPr="006119C4">
        <w:t>na</w:t>
      </w:r>
      <w:r w:rsidR="007D264B">
        <w:t xml:space="preserve"> </w:t>
      </w:r>
      <w:r w:rsidRPr="006119C4">
        <w:t>temelju</w:t>
      </w:r>
      <w:r w:rsidR="007D264B">
        <w:t xml:space="preserve"> </w:t>
      </w:r>
      <w:r w:rsidRPr="006119C4">
        <w:t>nastanka</w:t>
      </w:r>
      <w:r w:rsidR="007D264B">
        <w:t xml:space="preserve"> </w:t>
      </w:r>
      <w:r w:rsidRPr="006119C4">
        <w:t>poslovnog</w:t>
      </w:r>
      <w:r w:rsidR="007D264B">
        <w:t xml:space="preserve"> </w:t>
      </w:r>
      <w:r w:rsidRPr="006119C4">
        <w:t>događaja</w:t>
      </w:r>
      <w:r w:rsidR="007D264B">
        <w:t xml:space="preserve"> </w:t>
      </w:r>
      <w:r w:rsidRPr="006119C4">
        <w:t>(obveza)</w:t>
      </w:r>
      <w:r w:rsidR="007D264B">
        <w:t xml:space="preserve"> </w:t>
      </w:r>
      <w:r w:rsidRPr="006119C4">
        <w:t>i</w:t>
      </w:r>
      <w:r w:rsidR="007D264B">
        <w:t xml:space="preserve"> </w:t>
      </w:r>
      <w:r w:rsidRPr="006119C4">
        <w:t>u</w:t>
      </w:r>
      <w:r w:rsidR="007D264B">
        <w:t xml:space="preserve"> </w:t>
      </w:r>
      <w:r w:rsidRPr="006119C4">
        <w:t>izvještajnom</w:t>
      </w:r>
      <w:r w:rsidR="007D264B">
        <w:t xml:space="preserve"> </w:t>
      </w:r>
      <w:r w:rsidRPr="006119C4">
        <w:t>razdoblju</w:t>
      </w:r>
      <w:r w:rsidR="007D264B">
        <w:t xml:space="preserve"> </w:t>
      </w:r>
      <w:r w:rsidRPr="006119C4">
        <w:t>na</w:t>
      </w:r>
      <w:r w:rsidR="007D264B">
        <w:t xml:space="preserve"> </w:t>
      </w:r>
      <w:r w:rsidRPr="006119C4">
        <w:t>koje</w:t>
      </w:r>
      <w:r w:rsidR="007D264B">
        <w:t xml:space="preserve"> </w:t>
      </w:r>
      <w:r w:rsidRPr="006119C4">
        <w:t>se</w:t>
      </w:r>
      <w:r w:rsidR="007D264B">
        <w:t xml:space="preserve"> </w:t>
      </w:r>
      <w:r w:rsidRPr="006119C4">
        <w:t>odnose,</w:t>
      </w:r>
      <w:r w:rsidR="007D264B">
        <w:t xml:space="preserve"> </w:t>
      </w:r>
      <w:r w:rsidRPr="006119C4">
        <w:t>neovisno</w:t>
      </w:r>
      <w:r w:rsidR="007D264B">
        <w:t xml:space="preserve"> </w:t>
      </w:r>
      <w:r w:rsidRPr="006119C4">
        <w:t>o</w:t>
      </w:r>
      <w:r w:rsidR="007D264B">
        <w:t xml:space="preserve"> </w:t>
      </w:r>
      <w:r w:rsidRPr="006119C4">
        <w:t>plaćanju.</w:t>
      </w:r>
      <w:r w:rsidR="007D264B">
        <w:t xml:space="preserve"> </w:t>
      </w:r>
    </w:p>
    <w:p w:rsidR="00DA5D3A" w:rsidRPr="006119C4" w:rsidRDefault="00DA5D3A" w:rsidP="00A43743">
      <w:pPr>
        <w:pStyle w:val="xmsonormal"/>
        <w:spacing w:line="276" w:lineRule="auto"/>
        <w:jc w:val="both"/>
      </w:pPr>
    </w:p>
    <w:p w:rsidR="00DA5D3A" w:rsidRPr="006119C4" w:rsidRDefault="00DA5D3A" w:rsidP="00A43743">
      <w:pPr>
        <w:pStyle w:val="xmsonormal"/>
        <w:spacing w:line="276" w:lineRule="auto"/>
        <w:jc w:val="both"/>
      </w:pPr>
      <w:r w:rsidRPr="006119C4">
        <w:t>Međutim,</w:t>
      </w:r>
      <w:r w:rsidR="007D264B">
        <w:t xml:space="preserve"> </w:t>
      </w:r>
      <w:r w:rsidRPr="006119C4">
        <w:t>ovo</w:t>
      </w:r>
      <w:r w:rsidR="007D264B">
        <w:t xml:space="preserve"> </w:t>
      </w:r>
      <w:r w:rsidRPr="006119C4">
        <w:t>načelo</w:t>
      </w:r>
      <w:r w:rsidR="007D264B">
        <w:t xml:space="preserve"> </w:t>
      </w:r>
      <w:r w:rsidRPr="006119C4">
        <w:t>u</w:t>
      </w:r>
      <w:r w:rsidR="007D264B">
        <w:t xml:space="preserve"> </w:t>
      </w:r>
      <w:r w:rsidRPr="006119C4">
        <w:t>priznavanju</w:t>
      </w:r>
      <w:r w:rsidR="007D264B">
        <w:t xml:space="preserve"> </w:t>
      </w:r>
      <w:r w:rsidRPr="006119C4">
        <w:t>prihoda</w:t>
      </w:r>
      <w:r w:rsidR="007D264B">
        <w:t xml:space="preserve"> </w:t>
      </w:r>
      <w:r w:rsidRPr="006119C4">
        <w:rPr>
          <w:b/>
        </w:rPr>
        <w:t>ne</w:t>
      </w:r>
      <w:r w:rsidR="007D264B">
        <w:rPr>
          <w:b/>
        </w:rPr>
        <w:t xml:space="preserve"> </w:t>
      </w:r>
      <w:r w:rsidRPr="006119C4">
        <w:rPr>
          <w:b/>
        </w:rPr>
        <w:t>može</w:t>
      </w:r>
      <w:r w:rsidR="007D264B">
        <w:rPr>
          <w:b/>
        </w:rPr>
        <w:t xml:space="preserve"> </w:t>
      </w:r>
      <w:r w:rsidRPr="006119C4">
        <w:rPr>
          <w:b/>
        </w:rPr>
        <w:t>se</w:t>
      </w:r>
      <w:r w:rsidR="007D264B">
        <w:rPr>
          <w:b/>
        </w:rPr>
        <w:t xml:space="preserve"> </w:t>
      </w:r>
      <w:r w:rsidRPr="006119C4">
        <w:rPr>
          <w:b/>
        </w:rPr>
        <w:t>primijeniti</w:t>
      </w:r>
      <w:r w:rsidR="007D264B">
        <w:rPr>
          <w:b/>
        </w:rPr>
        <w:t xml:space="preserve"> </w:t>
      </w:r>
      <w:r w:rsidRPr="006119C4">
        <w:rPr>
          <w:b/>
        </w:rPr>
        <w:t>na</w:t>
      </w:r>
      <w:r w:rsidR="007D264B">
        <w:rPr>
          <w:b/>
        </w:rPr>
        <w:t xml:space="preserve"> </w:t>
      </w:r>
      <w:r w:rsidRPr="006119C4">
        <w:rPr>
          <w:b/>
        </w:rPr>
        <w:t>sredstva</w:t>
      </w:r>
      <w:r w:rsidR="007D264B">
        <w:rPr>
          <w:b/>
        </w:rPr>
        <w:t xml:space="preserve"> </w:t>
      </w:r>
      <w:r w:rsidRPr="006119C4">
        <w:rPr>
          <w:b/>
        </w:rPr>
        <w:t>ostvarena</w:t>
      </w:r>
      <w:r w:rsidR="007D264B">
        <w:rPr>
          <w:b/>
        </w:rPr>
        <w:t xml:space="preserve"> </w:t>
      </w:r>
      <w:r w:rsidRPr="006119C4">
        <w:rPr>
          <w:b/>
        </w:rPr>
        <w:t>od</w:t>
      </w:r>
      <w:r w:rsidR="007D264B">
        <w:rPr>
          <w:b/>
        </w:rPr>
        <w:t xml:space="preserve"> </w:t>
      </w:r>
      <w:r w:rsidRPr="006119C4">
        <w:rPr>
          <w:b/>
        </w:rPr>
        <w:t>Europske</w:t>
      </w:r>
      <w:r w:rsidR="007D264B">
        <w:rPr>
          <w:b/>
        </w:rPr>
        <w:t xml:space="preserve"> </w:t>
      </w:r>
      <w:r w:rsidRPr="006119C4">
        <w:rPr>
          <w:b/>
        </w:rPr>
        <w:t>unije</w:t>
      </w:r>
      <w:r w:rsidRPr="006119C4">
        <w:t>.</w:t>
      </w:r>
      <w:r w:rsidR="007D264B">
        <w:t xml:space="preserve"> </w:t>
      </w:r>
      <w:r w:rsidRPr="006119C4">
        <w:t>Sukladno</w:t>
      </w:r>
      <w:r w:rsidR="007D264B">
        <w:t xml:space="preserve"> </w:t>
      </w:r>
      <w:r w:rsidRPr="006119C4">
        <w:t>zahtjevima</w:t>
      </w:r>
      <w:r w:rsidR="007D264B">
        <w:t xml:space="preserve"> </w:t>
      </w:r>
      <w:r w:rsidRPr="006119C4">
        <w:t>europske</w:t>
      </w:r>
      <w:r w:rsidR="007D264B">
        <w:t xml:space="preserve"> </w:t>
      </w:r>
      <w:r w:rsidRPr="006119C4">
        <w:t>statistike,</w:t>
      </w:r>
      <w:r w:rsidR="007D264B">
        <w:t xml:space="preserve"> </w:t>
      </w:r>
      <w:r w:rsidRPr="006119C4">
        <w:t>pomoći</w:t>
      </w:r>
      <w:r w:rsidR="007D264B">
        <w:t xml:space="preserve"> </w:t>
      </w:r>
      <w:r w:rsidRPr="006119C4">
        <w:t>od</w:t>
      </w:r>
      <w:r w:rsidR="007D264B">
        <w:t xml:space="preserve"> </w:t>
      </w:r>
      <w:r w:rsidRPr="006119C4">
        <w:t>institucija</w:t>
      </w:r>
      <w:r w:rsidR="007D264B">
        <w:t xml:space="preserve"> </w:t>
      </w:r>
      <w:r w:rsidRPr="006119C4">
        <w:t>i</w:t>
      </w:r>
      <w:r w:rsidR="007D264B">
        <w:t xml:space="preserve"> </w:t>
      </w:r>
      <w:r w:rsidRPr="006119C4">
        <w:t>tijela</w:t>
      </w:r>
      <w:r w:rsidR="007D264B">
        <w:t xml:space="preserve"> </w:t>
      </w:r>
      <w:r w:rsidRPr="006119C4">
        <w:t>EU</w:t>
      </w:r>
      <w:r w:rsidR="007D264B">
        <w:t xml:space="preserve"> </w:t>
      </w:r>
      <w:r w:rsidRPr="006119C4">
        <w:t>i</w:t>
      </w:r>
      <w:r w:rsidR="007D264B">
        <w:t xml:space="preserve"> </w:t>
      </w:r>
      <w:r w:rsidRPr="006119C4">
        <w:t>pomoći</w:t>
      </w:r>
      <w:r w:rsidR="007D264B">
        <w:t xml:space="preserve"> </w:t>
      </w:r>
      <w:r w:rsidRPr="006119C4">
        <w:t>iz</w:t>
      </w:r>
      <w:r w:rsidR="007D264B">
        <w:t xml:space="preserve"> </w:t>
      </w:r>
      <w:r w:rsidRPr="006119C4">
        <w:t>državnog</w:t>
      </w:r>
      <w:r w:rsidR="007D264B">
        <w:t xml:space="preserve"> </w:t>
      </w:r>
      <w:r w:rsidRPr="006119C4">
        <w:t>proračuna</w:t>
      </w:r>
      <w:r w:rsidR="007D264B">
        <w:t xml:space="preserve"> </w:t>
      </w:r>
      <w:r w:rsidRPr="006119C4">
        <w:t>temeljem</w:t>
      </w:r>
      <w:r w:rsidR="007D264B">
        <w:t xml:space="preserve"> </w:t>
      </w:r>
      <w:r w:rsidRPr="006119C4">
        <w:t>prijenosa</w:t>
      </w:r>
      <w:r w:rsidR="007D264B">
        <w:t xml:space="preserve"> </w:t>
      </w:r>
      <w:r w:rsidRPr="006119C4">
        <w:t>EU</w:t>
      </w:r>
      <w:r w:rsidR="007D264B">
        <w:t xml:space="preserve"> </w:t>
      </w:r>
      <w:r w:rsidRPr="006119C4">
        <w:t>sredstava</w:t>
      </w:r>
      <w:r w:rsidR="007D264B">
        <w:t xml:space="preserve"> </w:t>
      </w:r>
      <w:r w:rsidRPr="006119C4">
        <w:t>(tekuće</w:t>
      </w:r>
      <w:r w:rsidR="007D264B">
        <w:t xml:space="preserve"> </w:t>
      </w:r>
      <w:r w:rsidRPr="006119C4">
        <w:t>i</w:t>
      </w:r>
      <w:r w:rsidR="007D264B">
        <w:t xml:space="preserve"> </w:t>
      </w:r>
      <w:r w:rsidRPr="006119C4">
        <w:t>kapitalne)</w:t>
      </w:r>
      <w:r w:rsidR="007D264B">
        <w:t xml:space="preserve"> </w:t>
      </w:r>
      <w:r w:rsidRPr="006119C4">
        <w:rPr>
          <w:b/>
        </w:rPr>
        <w:t>priznaju</w:t>
      </w:r>
      <w:r w:rsidR="007D264B">
        <w:rPr>
          <w:b/>
        </w:rPr>
        <w:t xml:space="preserve"> </w:t>
      </w:r>
      <w:r w:rsidRPr="006119C4">
        <w:rPr>
          <w:b/>
        </w:rPr>
        <w:t>se</w:t>
      </w:r>
      <w:r w:rsidR="007D264B">
        <w:rPr>
          <w:b/>
        </w:rPr>
        <w:t xml:space="preserve"> </w:t>
      </w:r>
      <w:r w:rsidRPr="006119C4">
        <w:rPr>
          <w:b/>
        </w:rPr>
        <w:t>u</w:t>
      </w:r>
      <w:r w:rsidR="007D264B">
        <w:rPr>
          <w:b/>
        </w:rPr>
        <w:t xml:space="preserve"> </w:t>
      </w:r>
      <w:r w:rsidRPr="006119C4">
        <w:rPr>
          <w:b/>
        </w:rPr>
        <w:t>prihode</w:t>
      </w:r>
      <w:r w:rsidR="007D264B">
        <w:rPr>
          <w:b/>
        </w:rPr>
        <w:t xml:space="preserve"> </w:t>
      </w:r>
      <w:r w:rsidRPr="006119C4">
        <w:rPr>
          <w:b/>
        </w:rPr>
        <w:t>izvještajnog</w:t>
      </w:r>
      <w:r w:rsidR="007D264B">
        <w:rPr>
          <w:b/>
        </w:rPr>
        <w:t xml:space="preserve"> </w:t>
      </w:r>
      <w:r w:rsidRPr="006119C4">
        <w:rPr>
          <w:b/>
        </w:rPr>
        <w:t>razdoblja</w:t>
      </w:r>
      <w:r w:rsidR="007D264B">
        <w:rPr>
          <w:b/>
        </w:rPr>
        <w:t xml:space="preserve"> </w:t>
      </w:r>
      <w:r w:rsidRPr="006119C4">
        <w:rPr>
          <w:b/>
        </w:rPr>
        <w:t>razmjerno</w:t>
      </w:r>
      <w:r w:rsidR="007D264B">
        <w:rPr>
          <w:b/>
        </w:rPr>
        <w:t xml:space="preserve"> </w:t>
      </w:r>
      <w:r w:rsidRPr="006119C4">
        <w:rPr>
          <w:b/>
        </w:rPr>
        <w:t>troškovima</w:t>
      </w:r>
      <w:r w:rsidR="007D264B">
        <w:rPr>
          <w:b/>
        </w:rPr>
        <w:t xml:space="preserve"> </w:t>
      </w:r>
      <w:r w:rsidRPr="006119C4">
        <w:rPr>
          <w:b/>
        </w:rPr>
        <w:t>provedbe</w:t>
      </w:r>
      <w:r w:rsidR="007D264B">
        <w:rPr>
          <w:b/>
        </w:rPr>
        <w:t xml:space="preserve"> </w:t>
      </w:r>
      <w:r w:rsidRPr="006119C4">
        <w:rPr>
          <w:b/>
        </w:rPr>
        <w:t>ugovorenih</w:t>
      </w:r>
      <w:r w:rsidR="007D264B">
        <w:rPr>
          <w:b/>
        </w:rPr>
        <w:t xml:space="preserve"> </w:t>
      </w:r>
      <w:r w:rsidRPr="006119C4">
        <w:rPr>
          <w:b/>
        </w:rPr>
        <w:t>programa</w:t>
      </w:r>
      <w:r w:rsidR="007D264B">
        <w:rPr>
          <w:b/>
        </w:rPr>
        <w:t xml:space="preserve"> </w:t>
      </w:r>
      <w:r w:rsidRPr="006119C4">
        <w:rPr>
          <w:b/>
        </w:rPr>
        <w:t>i</w:t>
      </w:r>
      <w:r w:rsidR="007D264B">
        <w:rPr>
          <w:b/>
        </w:rPr>
        <w:t xml:space="preserve"> </w:t>
      </w:r>
      <w:r w:rsidRPr="006119C4">
        <w:rPr>
          <w:b/>
        </w:rPr>
        <w:t>projekata</w:t>
      </w:r>
      <w:r w:rsidRPr="006119C4">
        <w:t>,</w:t>
      </w:r>
      <w:r w:rsidR="007D264B">
        <w:t xml:space="preserve"> </w:t>
      </w:r>
      <w:r w:rsidRPr="006119C4">
        <w:t>kako</w:t>
      </w:r>
      <w:r w:rsidR="007D264B">
        <w:t xml:space="preserve"> </w:t>
      </w:r>
      <w:r w:rsidRPr="006119C4">
        <w:t>je</w:t>
      </w:r>
      <w:r w:rsidR="007D264B">
        <w:t xml:space="preserve"> </w:t>
      </w:r>
      <w:r w:rsidRPr="006119C4">
        <w:t>i</w:t>
      </w:r>
      <w:r w:rsidR="007D264B">
        <w:t xml:space="preserve"> </w:t>
      </w:r>
      <w:r w:rsidRPr="006119C4">
        <w:t>uređeno</w:t>
      </w:r>
      <w:r w:rsidR="007D264B">
        <w:t xml:space="preserve"> </w:t>
      </w:r>
      <w:r w:rsidRPr="006119C4">
        <w:t>čl.</w:t>
      </w:r>
      <w:r w:rsidR="007D264B">
        <w:t xml:space="preserve"> </w:t>
      </w:r>
      <w:r w:rsidRPr="006119C4">
        <w:t>67.</w:t>
      </w:r>
      <w:r w:rsidR="007D264B">
        <w:t xml:space="preserve"> </w:t>
      </w:r>
      <w:r w:rsidRPr="006119C4">
        <w:t>st.</w:t>
      </w:r>
      <w:r w:rsidR="007D264B">
        <w:t xml:space="preserve"> </w:t>
      </w:r>
      <w:r w:rsidRPr="006119C4">
        <w:t>2.</w:t>
      </w:r>
      <w:r w:rsidR="007D264B">
        <w:t xml:space="preserve"> </w:t>
      </w:r>
      <w:r w:rsidRPr="006119C4">
        <w:t>Pravilnika.</w:t>
      </w:r>
      <w:r w:rsidR="007D264B">
        <w:t xml:space="preserve"> </w:t>
      </w:r>
    </w:p>
    <w:p w:rsidR="00DA5D3A" w:rsidRPr="006119C4" w:rsidRDefault="00DA5D3A" w:rsidP="00A43743">
      <w:pPr>
        <w:pStyle w:val="xmsonormal"/>
        <w:spacing w:line="276" w:lineRule="auto"/>
        <w:jc w:val="both"/>
      </w:pPr>
    </w:p>
    <w:p w:rsidR="00DA5D3A" w:rsidRPr="006119C4" w:rsidRDefault="00DA5D3A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9C4">
        <w:rPr>
          <w:rFonts w:ascii="Times New Roman" w:hAnsi="Times New Roman"/>
          <w:sz w:val="24"/>
          <w:szCs w:val="24"/>
        </w:rPr>
        <w:t>Odredbama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Pravilnika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proračunskim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klasifikacijama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(„Narodne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="006119C4">
        <w:rPr>
          <w:rFonts w:ascii="Times New Roman" w:hAnsi="Times New Roman"/>
          <w:sz w:val="24"/>
          <w:szCs w:val="24"/>
        </w:rPr>
        <w:t>novine“,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="006119C4">
        <w:rPr>
          <w:rFonts w:ascii="Times New Roman" w:hAnsi="Times New Roman"/>
          <w:sz w:val="24"/>
          <w:szCs w:val="24"/>
        </w:rPr>
        <w:t>broj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26/10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120/13),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prihodi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koji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ostvaruju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inozemnih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vlada,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međunarodnih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organizacija,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drugih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ostalih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subjekata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unutar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općeg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klasificirani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izvor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financiranja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5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Pomoći.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Stoga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pomoći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institucija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tijela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klasificiraju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unutar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ovog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izvora.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potrebe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plaćanja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izvršavanja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plaćanja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državnom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proračunu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otvoreni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izvori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financiranja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podizvorima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kako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slijedi:</w:t>
      </w:r>
    </w:p>
    <w:p w:rsidR="00DA5D3A" w:rsidRPr="006119C4" w:rsidRDefault="00DA5D3A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119C4">
        <w:rPr>
          <w:rFonts w:ascii="Times New Roman" w:hAnsi="Times New Roman"/>
          <w:i/>
          <w:sz w:val="24"/>
          <w:szCs w:val="24"/>
        </w:rPr>
        <w:t>51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Pomoći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EU</w:t>
      </w:r>
    </w:p>
    <w:p w:rsidR="00DA5D3A" w:rsidRPr="006119C4" w:rsidRDefault="00DA5D3A" w:rsidP="007F1434">
      <w:pPr>
        <w:keepNext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119C4">
        <w:rPr>
          <w:rFonts w:ascii="Times New Roman" w:hAnsi="Times New Roman"/>
          <w:i/>
          <w:sz w:val="24"/>
          <w:szCs w:val="24"/>
        </w:rPr>
        <w:lastRenderedPageBreak/>
        <w:t>55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Refundacije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iz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pomoći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EU</w:t>
      </w:r>
    </w:p>
    <w:p w:rsidR="00DA5D3A" w:rsidRPr="006119C4" w:rsidRDefault="00DA5D3A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119C4">
        <w:rPr>
          <w:rFonts w:ascii="Times New Roman" w:hAnsi="Times New Roman"/>
          <w:i/>
          <w:sz w:val="24"/>
          <w:szCs w:val="24"/>
        </w:rPr>
        <w:tab/>
      </w:r>
      <w:r w:rsidRPr="006119C4">
        <w:rPr>
          <w:rFonts w:ascii="Times New Roman" w:hAnsi="Times New Roman"/>
          <w:i/>
          <w:sz w:val="24"/>
          <w:szCs w:val="24"/>
        </w:rPr>
        <w:tab/>
        <w:t>551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Europski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poljoprivredni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jamstveni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fond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(EAGF)</w:t>
      </w:r>
    </w:p>
    <w:p w:rsidR="00DA5D3A" w:rsidRPr="006119C4" w:rsidRDefault="00DA5D3A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119C4">
        <w:rPr>
          <w:rFonts w:ascii="Times New Roman" w:hAnsi="Times New Roman"/>
          <w:i/>
          <w:sz w:val="24"/>
          <w:szCs w:val="24"/>
        </w:rPr>
        <w:tab/>
      </w:r>
      <w:r w:rsidRPr="006119C4">
        <w:rPr>
          <w:rFonts w:ascii="Times New Roman" w:hAnsi="Times New Roman"/>
          <w:i/>
          <w:sz w:val="24"/>
          <w:szCs w:val="24"/>
        </w:rPr>
        <w:tab/>
        <w:t>552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Švicarski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instrument</w:t>
      </w:r>
    </w:p>
    <w:p w:rsidR="00DA5D3A" w:rsidRPr="006119C4" w:rsidRDefault="00DA5D3A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119C4">
        <w:rPr>
          <w:rFonts w:ascii="Times New Roman" w:hAnsi="Times New Roman"/>
          <w:i/>
          <w:sz w:val="24"/>
          <w:szCs w:val="24"/>
        </w:rPr>
        <w:tab/>
      </w:r>
      <w:r w:rsidRPr="006119C4">
        <w:rPr>
          <w:rFonts w:ascii="Times New Roman" w:hAnsi="Times New Roman"/>
          <w:i/>
          <w:sz w:val="24"/>
          <w:szCs w:val="24"/>
        </w:rPr>
        <w:tab/>
        <w:t>559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Ostale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refundacije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iz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sredstava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EU</w:t>
      </w:r>
    </w:p>
    <w:p w:rsidR="00DA5D3A" w:rsidRPr="006119C4" w:rsidRDefault="00DA5D3A" w:rsidP="007F1434">
      <w:pPr>
        <w:keepNext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119C4">
        <w:rPr>
          <w:rFonts w:ascii="Times New Roman" w:hAnsi="Times New Roman"/>
          <w:i/>
          <w:sz w:val="24"/>
          <w:szCs w:val="24"/>
        </w:rPr>
        <w:t>56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Fondovi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EU</w:t>
      </w:r>
    </w:p>
    <w:p w:rsidR="00DA5D3A" w:rsidRPr="006119C4" w:rsidRDefault="00DA5D3A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119C4">
        <w:rPr>
          <w:rFonts w:ascii="Times New Roman" w:hAnsi="Times New Roman"/>
          <w:i/>
          <w:sz w:val="24"/>
          <w:szCs w:val="24"/>
        </w:rPr>
        <w:tab/>
      </w:r>
      <w:r w:rsidRPr="006119C4">
        <w:rPr>
          <w:rFonts w:ascii="Times New Roman" w:hAnsi="Times New Roman"/>
          <w:i/>
          <w:sz w:val="24"/>
          <w:szCs w:val="24"/>
        </w:rPr>
        <w:tab/>
        <w:t>561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Europski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socijalni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fond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(ESF)</w:t>
      </w:r>
    </w:p>
    <w:p w:rsidR="00DA5D3A" w:rsidRPr="006119C4" w:rsidRDefault="00DA5D3A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119C4">
        <w:rPr>
          <w:rFonts w:ascii="Times New Roman" w:hAnsi="Times New Roman"/>
          <w:i/>
          <w:sz w:val="24"/>
          <w:szCs w:val="24"/>
        </w:rPr>
        <w:tab/>
      </w:r>
      <w:r w:rsidRPr="006119C4">
        <w:rPr>
          <w:rFonts w:ascii="Times New Roman" w:hAnsi="Times New Roman"/>
          <w:i/>
          <w:sz w:val="24"/>
          <w:szCs w:val="24"/>
        </w:rPr>
        <w:tab/>
        <w:t>562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Kohezijski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fond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(</w:t>
      </w:r>
      <w:r w:rsidR="00842225" w:rsidRPr="006119C4">
        <w:rPr>
          <w:rFonts w:ascii="Times New Roman" w:hAnsi="Times New Roman"/>
          <w:i/>
          <w:sz w:val="24"/>
          <w:szCs w:val="24"/>
        </w:rPr>
        <w:t>K</w:t>
      </w:r>
      <w:r w:rsidRPr="006119C4">
        <w:rPr>
          <w:rFonts w:ascii="Times New Roman" w:hAnsi="Times New Roman"/>
          <w:i/>
          <w:sz w:val="24"/>
          <w:szCs w:val="24"/>
        </w:rPr>
        <w:t>F)</w:t>
      </w:r>
    </w:p>
    <w:p w:rsidR="00DA5D3A" w:rsidRPr="006119C4" w:rsidRDefault="00DA5D3A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119C4">
        <w:rPr>
          <w:rFonts w:ascii="Times New Roman" w:hAnsi="Times New Roman"/>
          <w:i/>
          <w:sz w:val="24"/>
          <w:szCs w:val="24"/>
        </w:rPr>
        <w:tab/>
      </w:r>
      <w:r w:rsidRPr="006119C4">
        <w:rPr>
          <w:rFonts w:ascii="Times New Roman" w:hAnsi="Times New Roman"/>
          <w:i/>
          <w:sz w:val="24"/>
          <w:szCs w:val="24"/>
        </w:rPr>
        <w:tab/>
        <w:t>563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Europski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fond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regionalni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razvoj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(E</w:t>
      </w:r>
      <w:r w:rsidR="00842225" w:rsidRPr="006119C4">
        <w:rPr>
          <w:rFonts w:ascii="Times New Roman" w:hAnsi="Times New Roman"/>
          <w:i/>
          <w:sz w:val="24"/>
          <w:szCs w:val="24"/>
        </w:rPr>
        <w:t>FRR</w:t>
      </w:r>
      <w:r w:rsidRPr="006119C4">
        <w:rPr>
          <w:rFonts w:ascii="Times New Roman" w:hAnsi="Times New Roman"/>
          <w:i/>
          <w:sz w:val="24"/>
          <w:szCs w:val="24"/>
        </w:rPr>
        <w:t>)</w:t>
      </w:r>
    </w:p>
    <w:p w:rsidR="00DA5D3A" w:rsidRPr="006119C4" w:rsidRDefault="00DA5D3A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119C4">
        <w:rPr>
          <w:rFonts w:ascii="Times New Roman" w:hAnsi="Times New Roman"/>
          <w:i/>
          <w:sz w:val="24"/>
          <w:szCs w:val="24"/>
        </w:rPr>
        <w:tab/>
      </w:r>
      <w:r w:rsidRPr="006119C4">
        <w:rPr>
          <w:rFonts w:ascii="Times New Roman" w:hAnsi="Times New Roman"/>
          <w:i/>
          <w:sz w:val="24"/>
          <w:szCs w:val="24"/>
        </w:rPr>
        <w:tab/>
        <w:t>564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="00842225" w:rsidRPr="006119C4">
        <w:rPr>
          <w:rFonts w:ascii="Times New Roman" w:hAnsi="Times New Roman"/>
          <w:i/>
          <w:sz w:val="24"/>
          <w:szCs w:val="24"/>
        </w:rPr>
        <w:t>Europski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="00842225" w:rsidRPr="006119C4">
        <w:rPr>
          <w:rFonts w:ascii="Times New Roman" w:hAnsi="Times New Roman"/>
          <w:i/>
          <w:sz w:val="24"/>
          <w:szCs w:val="24"/>
        </w:rPr>
        <w:t>fond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="00842225" w:rsidRPr="006119C4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="00842225" w:rsidRPr="006119C4">
        <w:rPr>
          <w:rFonts w:ascii="Times New Roman" w:hAnsi="Times New Roman"/>
          <w:i/>
          <w:sz w:val="24"/>
          <w:szCs w:val="24"/>
        </w:rPr>
        <w:t>pomorstvo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="00842225" w:rsidRPr="006119C4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="00842225" w:rsidRPr="006119C4">
        <w:rPr>
          <w:rFonts w:ascii="Times New Roman" w:hAnsi="Times New Roman"/>
          <w:i/>
          <w:sz w:val="24"/>
          <w:szCs w:val="24"/>
        </w:rPr>
        <w:t>ribarstvo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(</w:t>
      </w:r>
      <w:r w:rsidR="00842225" w:rsidRPr="006119C4">
        <w:rPr>
          <w:rFonts w:ascii="Times New Roman" w:hAnsi="Times New Roman"/>
          <w:i/>
          <w:sz w:val="24"/>
          <w:szCs w:val="24"/>
        </w:rPr>
        <w:t>EFPR</w:t>
      </w:r>
      <w:r w:rsidRPr="006119C4">
        <w:rPr>
          <w:rFonts w:ascii="Times New Roman" w:hAnsi="Times New Roman"/>
          <w:i/>
          <w:sz w:val="24"/>
          <w:szCs w:val="24"/>
        </w:rPr>
        <w:t>)</w:t>
      </w:r>
    </w:p>
    <w:p w:rsidR="00DA5D3A" w:rsidRPr="006119C4" w:rsidRDefault="00DA5D3A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119C4">
        <w:rPr>
          <w:rFonts w:ascii="Times New Roman" w:hAnsi="Times New Roman"/>
          <w:i/>
          <w:sz w:val="24"/>
          <w:szCs w:val="24"/>
        </w:rPr>
        <w:tab/>
      </w:r>
      <w:r w:rsidRPr="006119C4">
        <w:rPr>
          <w:rFonts w:ascii="Times New Roman" w:hAnsi="Times New Roman"/>
          <w:i/>
          <w:sz w:val="24"/>
          <w:szCs w:val="24"/>
        </w:rPr>
        <w:tab/>
        <w:t>565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Europski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poljoprivredni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fond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ruralni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razvoj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(</w:t>
      </w:r>
      <w:r w:rsidR="00842225" w:rsidRPr="006119C4">
        <w:rPr>
          <w:rFonts w:ascii="Times New Roman" w:hAnsi="Times New Roman"/>
          <w:i/>
          <w:sz w:val="24"/>
          <w:szCs w:val="24"/>
        </w:rPr>
        <w:t>EPFRR</w:t>
      </w:r>
      <w:r w:rsidRPr="006119C4">
        <w:rPr>
          <w:rFonts w:ascii="Times New Roman" w:hAnsi="Times New Roman"/>
          <w:i/>
          <w:sz w:val="24"/>
          <w:szCs w:val="24"/>
        </w:rPr>
        <w:t>)</w:t>
      </w:r>
    </w:p>
    <w:p w:rsidR="00DA5D3A" w:rsidRPr="006119C4" w:rsidRDefault="00DA5D3A" w:rsidP="007F1434">
      <w:pPr>
        <w:keepNext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119C4">
        <w:rPr>
          <w:rFonts w:ascii="Times New Roman" w:hAnsi="Times New Roman"/>
          <w:i/>
          <w:sz w:val="24"/>
          <w:szCs w:val="24"/>
        </w:rPr>
        <w:t>57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Ostali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programi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EU</w:t>
      </w:r>
    </w:p>
    <w:p w:rsidR="00DA5D3A" w:rsidRPr="006119C4" w:rsidRDefault="00DA5D3A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119C4">
        <w:rPr>
          <w:rFonts w:ascii="Times New Roman" w:hAnsi="Times New Roman"/>
          <w:i/>
          <w:sz w:val="24"/>
          <w:szCs w:val="24"/>
        </w:rPr>
        <w:tab/>
      </w:r>
      <w:r w:rsidRPr="006119C4">
        <w:rPr>
          <w:rFonts w:ascii="Times New Roman" w:hAnsi="Times New Roman"/>
          <w:i/>
          <w:sz w:val="24"/>
          <w:szCs w:val="24"/>
        </w:rPr>
        <w:tab/>
        <w:t>571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Schengenski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instrument</w:t>
      </w:r>
    </w:p>
    <w:p w:rsidR="00DA5D3A" w:rsidRPr="006119C4" w:rsidRDefault="00DA5D3A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119C4">
        <w:rPr>
          <w:rFonts w:ascii="Times New Roman" w:hAnsi="Times New Roman"/>
          <w:i/>
          <w:sz w:val="24"/>
          <w:szCs w:val="24"/>
        </w:rPr>
        <w:tab/>
      </w:r>
      <w:r w:rsidRPr="006119C4">
        <w:rPr>
          <w:rFonts w:ascii="Times New Roman" w:hAnsi="Times New Roman"/>
          <w:i/>
          <w:sz w:val="24"/>
          <w:szCs w:val="24"/>
        </w:rPr>
        <w:tab/>
        <w:t>572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Fondovi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izbjeglice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povratak</w:t>
      </w:r>
    </w:p>
    <w:p w:rsidR="00DA5D3A" w:rsidRPr="006119C4" w:rsidRDefault="00DA5D3A" w:rsidP="007F1434">
      <w:pPr>
        <w:keepNext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119C4">
        <w:rPr>
          <w:rFonts w:ascii="Times New Roman" w:hAnsi="Times New Roman"/>
          <w:i/>
          <w:sz w:val="24"/>
          <w:szCs w:val="24"/>
        </w:rPr>
        <w:tab/>
      </w:r>
      <w:r w:rsidRPr="006119C4">
        <w:rPr>
          <w:rFonts w:ascii="Times New Roman" w:hAnsi="Times New Roman"/>
          <w:i/>
          <w:sz w:val="24"/>
          <w:szCs w:val="24"/>
        </w:rPr>
        <w:tab/>
        <w:t>573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Instrumenti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europskog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gospodarskog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prostora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ostali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instrumenti</w:t>
      </w:r>
    </w:p>
    <w:p w:rsidR="00DA5D3A" w:rsidRPr="006119C4" w:rsidRDefault="00DA5D3A" w:rsidP="00A43743">
      <w:pPr>
        <w:spacing w:after="0"/>
        <w:ind w:left="708" w:firstLine="708"/>
        <w:jc w:val="both"/>
        <w:rPr>
          <w:rFonts w:ascii="Times New Roman" w:hAnsi="Times New Roman"/>
          <w:i/>
          <w:sz w:val="24"/>
          <w:szCs w:val="24"/>
        </w:rPr>
      </w:pPr>
      <w:r w:rsidRPr="006119C4">
        <w:rPr>
          <w:rFonts w:ascii="Times New Roman" w:hAnsi="Times New Roman"/>
          <w:i/>
          <w:sz w:val="24"/>
          <w:szCs w:val="24"/>
        </w:rPr>
        <w:t>575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Fondovi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unutarnje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poslove</w:t>
      </w:r>
    </w:p>
    <w:p w:rsidR="00DA5D3A" w:rsidRPr="006119C4" w:rsidRDefault="00DA5D3A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D3A" w:rsidRPr="006119C4" w:rsidRDefault="00DA5D3A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19C4">
        <w:rPr>
          <w:rFonts w:ascii="Times New Roman" w:hAnsi="Times New Roman"/>
          <w:sz w:val="24"/>
          <w:szCs w:val="24"/>
        </w:rPr>
        <w:t>Jedinice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lokalne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područne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(regionalne)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samouprave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same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određuju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brojčane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oznake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nazive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druge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razine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izvora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financiranja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izvršavanja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plaćanja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E</w:t>
      </w:r>
      <w:r w:rsidR="00E70F0C" w:rsidRPr="006119C4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="00E70F0C" w:rsidRPr="006119C4">
        <w:rPr>
          <w:rFonts w:ascii="Times New Roman" w:hAnsi="Times New Roman"/>
          <w:sz w:val="24"/>
          <w:szCs w:val="24"/>
        </w:rPr>
        <w:t>sredstava,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="00E70F0C" w:rsidRPr="006119C4">
        <w:rPr>
          <w:rFonts w:ascii="Times New Roman" w:hAnsi="Times New Roman"/>
          <w:sz w:val="24"/>
          <w:szCs w:val="24"/>
        </w:rPr>
        <w:t>kako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="00E70F0C" w:rsidRPr="006119C4">
        <w:rPr>
          <w:rFonts w:ascii="Times New Roman" w:hAnsi="Times New Roman"/>
          <w:sz w:val="24"/>
          <w:szCs w:val="24"/>
        </w:rPr>
        <w:t>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="00E70F0C" w:rsidRPr="006119C4">
        <w:rPr>
          <w:rFonts w:ascii="Times New Roman" w:hAnsi="Times New Roman"/>
          <w:sz w:val="24"/>
          <w:szCs w:val="24"/>
        </w:rPr>
        <w:t>to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="00E70F0C" w:rsidRPr="006119C4">
        <w:rPr>
          <w:rFonts w:ascii="Times New Roman" w:hAnsi="Times New Roman"/>
          <w:sz w:val="24"/>
          <w:szCs w:val="24"/>
        </w:rPr>
        <w:t>uređeno</w:t>
      </w:r>
      <w:r w:rsidR="007D264B">
        <w:rPr>
          <w:rFonts w:ascii="Times New Roman" w:hAnsi="Times New Roman"/>
          <w:sz w:val="24"/>
          <w:szCs w:val="24"/>
        </w:rPr>
        <w:t xml:space="preserve">  </w:t>
      </w:r>
      <w:r w:rsidRPr="006119C4">
        <w:rPr>
          <w:rFonts w:ascii="Times New Roman" w:hAnsi="Times New Roman"/>
          <w:sz w:val="24"/>
          <w:szCs w:val="24"/>
        </w:rPr>
        <w:t>Pravilnikom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proračunskim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klasifikacijama.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Osim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potrebe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planiranja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izvršavanja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državnog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JLP(R)S,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ove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klasifikacije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važne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kod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knjigovodstvenog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evidentiranja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poslovnim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knjigama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korisnika.</w:t>
      </w:r>
      <w:r w:rsidR="007D264B">
        <w:rPr>
          <w:rFonts w:ascii="Times New Roman" w:hAnsi="Times New Roman"/>
          <w:sz w:val="24"/>
          <w:szCs w:val="24"/>
        </w:rPr>
        <w:t xml:space="preserve"> </w:t>
      </w:r>
    </w:p>
    <w:p w:rsidR="003C0212" w:rsidRPr="006119C4" w:rsidRDefault="003C0212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D3A" w:rsidRPr="006119C4" w:rsidRDefault="00DA5D3A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19C4">
        <w:rPr>
          <w:rFonts w:ascii="Times New Roman" w:hAnsi="Times New Roman"/>
          <w:sz w:val="24"/>
          <w:szCs w:val="24"/>
        </w:rPr>
        <w:t>Pravilnikom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izmjenama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dopunama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Pravilnika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proračunskom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računovodstvu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računskom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planu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(„Narodne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novine“</w:t>
      </w:r>
      <w:r w:rsidR="006119C4">
        <w:rPr>
          <w:rFonts w:ascii="Times New Roman" w:hAnsi="Times New Roman"/>
          <w:sz w:val="24"/>
          <w:szCs w:val="24"/>
        </w:rPr>
        <w:t>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broj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87/16)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uvedene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promjene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računskog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plana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koje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utječu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evidentiranje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prihoda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rashoda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financiranih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EU,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iste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primjenjuju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prilikom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izrade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financijskih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planova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razdoblje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2017.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–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2019.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računovodstvenom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evidentiranju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1.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siječnja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2017.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Navedene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izmjene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Pravilnika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odnose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nove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osnovne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račune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pojedine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vrste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prihoda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rashoda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ostvarenih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temeljem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prijenosa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sredstava,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kako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slijedi:</w:t>
      </w:r>
    </w:p>
    <w:p w:rsidR="00DA5D3A" w:rsidRPr="006119C4" w:rsidRDefault="00DA5D3A" w:rsidP="009C3A5B">
      <w:pPr>
        <w:pStyle w:val="Odlomakpopisa"/>
        <w:widowControl w:val="0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19C4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prijenose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između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proračunskih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korisnika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istog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proračuna,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otvorene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nove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podskupine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to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podskupina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639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evidentiranje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prihoda,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odnosno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369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evidentiranje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rashoda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takvih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prijenosa.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Napominjemo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ove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podskupine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koriste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iznimno,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slučajevima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kada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proračunski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korisnici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temelju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provedenih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natječaja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prenose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sredstva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drugim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proračunskim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korisnicima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nadležnosti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istog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proračuna,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kada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jedan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njih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posluje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preko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jedinstvenog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državnog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proračuna.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Međutim,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navedeni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osnovni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računi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koriste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prilikom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prijenosa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nadležnog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ministarstva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korisnicima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3.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razine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unutar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istoga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razdjela.</w:t>
      </w:r>
      <w:r w:rsidR="007D264B">
        <w:rPr>
          <w:rFonts w:ascii="Times New Roman" w:hAnsi="Times New Roman"/>
          <w:sz w:val="24"/>
          <w:szCs w:val="24"/>
        </w:rPr>
        <w:t xml:space="preserve"> </w:t>
      </w:r>
    </w:p>
    <w:p w:rsidR="00DA5D3A" w:rsidRPr="006119C4" w:rsidRDefault="00DA5D3A" w:rsidP="009C3A5B">
      <w:pPr>
        <w:pStyle w:val="Odlomakpopisa"/>
        <w:widowControl w:val="0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19C4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okviru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podskupine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638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Pomoći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temeljem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prijenosa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EU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sredstava</w:t>
      </w:r>
      <w:r w:rsidRPr="006119C4">
        <w:rPr>
          <w:rFonts w:ascii="Times New Roman" w:hAnsi="Times New Roman"/>
          <w:sz w:val="24"/>
          <w:szCs w:val="24"/>
        </w:rPr>
        <w:t>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otvoreni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osnovni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računi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praćenje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prihoda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prijenosa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između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različitih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subjekata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sustavu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opće</w:t>
      </w:r>
      <w:r w:rsidR="00647F83" w:rsidRPr="006119C4">
        <w:rPr>
          <w:rFonts w:ascii="Times New Roman" w:hAnsi="Times New Roman"/>
          <w:sz w:val="24"/>
          <w:szCs w:val="24"/>
        </w:rPr>
        <w:t>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="00647F83" w:rsidRPr="006119C4">
        <w:rPr>
          <w:rFonts w:ascii="Times New Roman" w:hAnsi="Times New Roman"/>
          <w:sz w:val="24"/>
          <w:szCs w:val="24"/>
        </w:rPr>
        <w:t>proračuna</w:t>
      </w:r>
      <w:r w:rsidRPr="006119C4">
        <w:rPr>
          <w:rFonts w:ascii="Times New Roman" w:hAnsi="Times New Roman"/>
          <w:sz w:val="24"/>
          <w:szCs w:val="24"/>
        </w:rPr>
        <w:t>.</w:t>
      </w:r>
    </w:p>
    <w:p w:rsidR="00DA5D3A" w:rsidRPr="006119C4" w:rsidRDefault="00DA5D3A" w:rsidP="009C3A5B">
      <w:pPr>
        <w:pStyle w:val="Odlomakpopisa"/>
        <w:widowControl w:val="0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19C4">
        <w:rPr>
          <w:rFonts w:ascii="Times New Roman" w:hAnsi="Times New Roman"/>
          <w:sz w:val="24"/>
          <w:szCs w:val="24"/>
        </w:rPr>
        <w:t>brisana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podskupina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384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Prijenosi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caps/>
          <w:sz w:val="24"/>
          <w:szCs w:val="24"/>
        </w:rPr>
        <w:t>eu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sredstava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subjektima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izvan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općeg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proračuna,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uvedeni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novi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osnovni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računi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skupinama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računskog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plana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35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Subvencije</w:t>
      </w:r>
      <w:r w:rsidRPr="006119C4">
        <w:rPr>
          <w:rFonts w:ascii="Times New Roman" w:hAnsi="Times New Roman"/>
          <w:sz w:val="24"/>
          <w:szCs w:val="24"/>
        </w:rPr>
        <w:t>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37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Naknade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građanima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kućanstvima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temelju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osiguranja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druge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naknade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38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Ostali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rashodi.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Evidentiranjem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prijenosa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subjektima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izvan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općeg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lastRenderedPageBreak/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novootvorenim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računima,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izbjegava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situacija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isti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poslovni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događaj,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sredstva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nacionalnog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učešća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sredstva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evidentiraju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različitim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skupinama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računskog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plana,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kao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što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to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do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sada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bio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slučaj.</w:t>
      </w:r>
    </w:p>
    <w:p w:rsidR="003C0212" w:rsidRPr="006119C4" w:rsidRDefault="003C0212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D3A" w:rsidRPr="006119C4" w:rsidRDefault="00DA5D3A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9C4">
        <w:rPr>
          <w:rFonts w:ascii="Times New Roman" w:hAnsi="Times New Roman"/>
          <w:sz w:val="24"/>
          <w:szCs w:val="24"/>
        </w:rPr>
        <w:t>Uvodno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također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važno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istaknuti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obvezu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postupanja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sukladno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ovim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uputama,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svim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proračunima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(državni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lokalni)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te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proračunskim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izvanproračunskim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korisnicima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sustavu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opće</w:t>
      </w:r>
      <w:r w:rsidR="001B67A0" w:rsidRPr="006119C4">
        <w:rPr>
          <w:rFonts w:ascii="Times New Roman" w:hAnsi="Times New Roman"/>
          <w:sz w:val="24"/>
          <w:szCs w:val="24"/>
        </w:rPr>
        <w:t>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="001B67A0" w:rsidRPr="006119C4">
        <w:rPr>
          <w:rFonts w:ascii="Times New Roman" w:hAnsi="Times New Roman"/>
          <w:sz w:val="24"/>
          <w:szCs w:val="24"/>
        </w:rPr>
        <w:t>proračuna</w:t>
      </w:r>
      <w:r w:rsidRPr="006119C4">
        <w:rPr>
          <w:rFonts w:ascii="Times New Roman" w:hAnsi="Times New Roman"/>
          <w:sz w:val="24"/>
          <w:szCs w:val="24"/>
        </w:rPr>
        <w:t>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obveza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nužna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zbog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ispravnog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iskazivanja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prihoda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rashoda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poslovnim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knjigama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svih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korisnika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te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izrade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financijskih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izvještaja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svim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razinama,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posebno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prilikom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njihove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konsolidacije.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Opisani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način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iskazivanja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prihoda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rashoda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prilikom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prijenosa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drugim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sudionicima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sustavu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opće</w:t>
      </w:r>
      <w:r w:rsidR="001B67A0" w:rsidRPr="006119C4">
        <w:rPr>
          <w:rFonts w:ascii="Times New Roman" w:hAnsi="Times New Roman"/>
          <w:sz w:val="24"/>
          <w:szCs w:val="24"/>
        </w:rPr>
        <w:t>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="001B67A0" w:rsidRPr="006119C4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(korištenjem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prihoda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podskupinama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638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639</w:t>
      </w:r>
      <w:r w:rsidRPr="006119C4">
        <w:rPr>
          <w:rFonts w:ascii="Times New Roman" w:hAnsi="Times New Roman"/>
          <w:sz w:val="24"/>
          <w:szCs w:val="24"/>
        </w:rPr>
        <w:t>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odnosno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rashoda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podskupinama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368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369</w:t>
      </w:r>
      <w:r w:rsidRPr="006119C4">
        <w:rPr>
          <w:rFonts w:ascii="Times New Roman" w:hAnsi="Times New Roman"/>
          <w:sz w:val="24"/>
          <w:szCs w:val="24"/>
        </w:rPr>
        <w:t>),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uveden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kako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bi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postupku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izrade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konsolidiranih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financijskih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izvještaja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(njihovom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eliminacijom),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izbjeglo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dvostruko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evidentiranje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prihoda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rashoda.</w:t>
      </w:r>
    </w:p>
    <w:p w:rsidR="00DA5D3A" w:rsidRPr="006119C4" w:rsidRDefault="00DA5D3A" w:rsidP="00A43743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A5D3A" w:rsidRPr="006119C4" w:rsidRDefault="00DA5D3A" w:rsidP="006119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  <w:r w:rsidRPr="006119C4">
        <w:rPr>
          <w:rFonts w:ascii="Times New Roman" w:hAnsi="Times New Roman"/>
          <w:sz w:val="24"/>
          <w:szCs w:val="24"/>
          <w:lang w:eastAsia="hr-HR"/>
        </w:rPr>
        <w:t>Kako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se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u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provedbi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EU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programa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i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projekata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često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događa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da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se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EU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sredstava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prenose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drugim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korisnicima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u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sustavu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opće</w:t>
      </w:r>
      <w:r w:rsidR="001B67A0" w:rsidRPr="006119C4">
        <w:rPr>
          <w:rFonts w:ascii="Times New Roman" w:hAnsi="Times New Roman"/>
          <w:sz w:val="24"/>
          <w:szCs w:val="24"/>
          <w:lang w:eastAsia="hr-HR"/>
        </w:rPr>
        <w:t>g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1B67A0" w:rsidRPr="006119C4">
        <w:rPr>
          <w:rFonts w:ascii="Times New Roman" w:hAnsi="Times New Roman"/>
          <w:sz w:val="24"/>
          <w:szCs w:val="24"/>
          <w:lang w:eastAsia="hr-HR"/>
        </w:rPr>
        <w:t>proračuna</w:t>
      </w:r>
      <w:r w:rsidRPr="006119C4">
        <w:rPr>
          <w:rFonts w:ascii="Times New Roman" w:hAnsi="Times New Roman"/>
          <w:sz w:val="24"/>
          <w:szCs w:val="24"/>
          <w:lang w:eastAsia="hr-HR"/>
        </w:rPr>
        <w:t>,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važno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je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istaknuti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b/>
          <w:sz w:val="24"/>
          <w:szCs w:val="24"/>
          <w:lang w:eastAsia="hr-HR"/>
        </w:rPr>
        <w:t>obvezu</w:t>
      </w:r>
      <w:r w:rsidR="007D264B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krajnjeg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korisnika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A30C68" w:rsidRPr="006119C4">
        <w:rPr>
          <w:rFonts w:ascii="Times New Roman" w:hAnsi="Times New Roman"/>
          <w:sz w:val="24"/>
          <w:szCs w:val="24"/>
          <w:lang w:eastAsia="hr-HR"/>
        </w:rPr>
        <w:t>EU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sredstava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da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izvijesti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davatelja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sredstava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o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nastalim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rashodima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projekta.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Ovo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je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potrebno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kako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bi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korisnik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koji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je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sredstva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proslijedio,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u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svojim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poslovnim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knjigama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priznavao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prihod.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DA5D3A" w:rsidRPr="006119C4" w:rsidRDefault="00DA5D3A" w:rsidP="006119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Times New Roman" w:hAnsi="Times New Roman"/>
          <w:i/>
          <w:sz w:val="24"/>
          <w:szCs w:val="24"/>
          <w:lang w:eastAsia="hr-HR"/>
        </w:rPr>
      </w:pPr>
      <w:r w:rsidRPr="006119C4">
        <w:rPr>
          <w:rFonts w:ascii="Times New Roman" w:hAnsi="Times New Roman"/>
          <w:i/>
          <w:sz w:val="24"/>
          <w:szCs w:val="24"/>
          <w:lang w:eastAsia="hr-HR"/>
        </w:rPr>
        <w:t>Obveza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je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svih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davatelja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sredstava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da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prije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prijenosa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sredstava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korisnicima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u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sustavu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opće</w:t>
      </w:r>
      <w:r w:rsidR="001B67A0" w:rsidRPr="006119C4">
        <w:rPr>
          <w:rFonts w:ascii="Times New Roman" w:hAnsi="Times New Roman"/>
          <w:i/>
          <w:sz w:val="24"/>
          <w:szCs w:val="24"/>
          <w:lang w:eastAsia="hr-HR"/>
        </w:rPr>
        <w:t>g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="001B67A0" w:rsidRPr="006119C4">
        <w:rPr>
          <w:rFonts w:ascii="Times New Roman" w:hAnsi="Times New Roman"/>
          <w:i/>
          <w:sz w:val="24"/>
          <w:szCs w:val="24"/>
          <w:lang w:eastAsia="hr-HR"/>
        </w:rPr>
        <w:t>proračuna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,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propišu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i/ili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ugovore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način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i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rokove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izvještavanja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drugih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sudionika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u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projektu,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odnosno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drugih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korisnika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EU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sredstava.</w:t>
      </w:r>
    </w:p>
    <w:p w:rsidR="008A0439" w:rsidRDefault="008A0439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30C7" w:rsidRPr="006119C4" w:rsidRDefault="002330C7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434" w:rsidRDefault="007F1434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hr-HR"/>
        </w:rPr>
      </w:pPr>
    </w:p>
    <w:p w:rsidR="002330C7" w:rsidRPr="00BF4F2C" w:rsidRDefault="002330C7" w:rsidP="009C3A5B">
      <w:pPr>
        <w:pStyle w:val="xmsonormal"/>
        <w:keepNext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spacing w:line="276" w:lineRule="auto"/>
        <w:ind w:left="357" w:hanging="357"/>
        <w:jc w:val="both"/>
        <w:outlineLvl w:val="0"/>
        <w:rPr>
          <w:b/>
        </w:rPr>
      </w:pPr>
      <w:bookmarkStart w:id="2" w:name="_Toc467878464"/>
      <w:r w:rsidRPr="00BF4F2C">
        <w:rPr>
          <w:b/>
        </w:rPr>
        <w:t>PLANIRANJE</w:t>
      </w:r>
      <w:r w:rsidR="007D264B" w:rsidRPr="00BF4F2C">
        <w:rPr>
          <w:b/>
        </w:rPr>
        <w:t xml:space="preserve"> </w:t>
      </w:r>
      <w:r w:rsidRPr="00BF4F2C">
        <w:rPr>
          <w:b/>
        </w:rPr>
        <w:t>I</w:t>
      </w:r>
      <w:r w:rsidR="007D264B" w:rsidRPr="00BF4F2C">
        <w:rPr>
          <w:b/>
        </w:rPr>
        <w:t xml:space="preserve"> </w:t>
      </w:r>
      <w:r w:rsidRPr="00BF4F2C">
        <w:rPr>
          <w:b/>
        </w:rPr>
        <w:t>EVIDENTIRANJE</w:t>
      </w:r>
      <w:r w:rsidR="007D264B" w:rsidRPr="00BF4F2C">
        <w:rPr>
          <w:b/>
        </w:rPr>
        <w:t xml:space="preserve"> </w:t>
      </w:r>
      <w:r w:rsidRPr="00BF4F2C">
        <w:rPr>
          <w:b/>
        </w:rPr>
        <w:t>PRIHODA</w:t>
      </w:r>
      <w:bookmarkEnd w:id="2"/>
    </w:p>
    <w:p w:rsidR="002330C7" w:rsidRPr="002330C7" w:rsidRDefault="002330C7" w:rsidP="00932245">
      <w:pPr>
        <w:keepNext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5D3A" w:rsidRPr="002330C7" w:rsidRDefault="00DA5D3A" w:rsidP="0023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0C7">
        <w:rPr>
          <w:rFonts w:ascii="Times New Roman" w:hAnsi="Times New Roman"/>
          <w:sz w:val="24"/>
          <w:szCs w:val="24"/>
        </w:rPr>
        <w:t>Prihodi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od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institucija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tijela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planiraju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razini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podskupine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632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Pomoći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od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međunarodnih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organizacija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te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institucija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tijela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EU,</w:t>
      </w:r>
      <w:r w:rsidR="00AF695A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evidentiraju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osnovnim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računima:</w:t>
      </w:r>
    </w:p>
    <w:p w:rsidR="00DA5D3A" w:rsidRPr="002330C7" w:rsidRDefault="00DA5D3A" w:rsidP="009C3A5B">
      <w:pPr>
        <w:pStyle w:val="Odlomakpopisa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2245">
        <w:rPr>
          <w:rFonts w:ascii="Times New Roman" w:hAnsi="Times New Roman"/>
          <w:i/>
          <w:sz w:val="24"/>
          <w:szCs w:val="24"/>
        </w:rPr>
        <w:t>63231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Tekuće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pomoći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od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institucija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i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tijela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te</w:t>
      </w:r>
      <w:r w:rsidR="007D264B">
        <w:rPr>
          <w:rFonts w:ascii="Times New Roman" w:hAnsi="Times New Roman"/>
          <w:sz w:val="24"/>
          <w:szCs w:val="24"/>
        </w:rPr>
        <w:t xml:space="preserve"> </w:t>
      </w:r>
    </w:p>
    <w:p w:rsidR="00DA5D3A" w:rsidRPr="002330C7" w:rsidRDefault="00DA5D3A" w:rsidP="009C3A5B">
      <w:pPr>
        <w:pStyle w:val="Odlomakpopisa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2245">
        <w:rPr>
          <w:rFonts w:ascii="Times New Roman" w:hAnsi="Times New Roman"/>
          <w:i/>
          <w:sz w:val="24"/>
          <w:szCs w:val="24"/>
        </w:rPr>
        <w:t>63241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Kapitalne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pomoći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od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institucija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i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tijela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EU</w:t>
      </w:r>
      <w:r w:rsidRPr="002330C7">
        <w:rPr>
          <w:rFonts w:ascii="Times New Roman" w:hAnsi="Times New Roman"/>
          <w:sz w:val="24"/>
          <w:szCs w:val="24"/>
        </w:rPr>
        <w:t>.</w:t>
      </w:r>
      <w:r w:rsidR="007D264B">
        <w:rPr>
          <w:rFonts w:ascii="Times New Roman" w:hAnsi="Times New Roman"/>
          <w:sz w:val="24"/>
          <w:szCs w:val="24"/>
        </w:rPr>
        <w:t xml:space="preserve"> </w:t>
      </w:r>
    </w:p>
    <w:p w:rsidR="00E603A9" w:rsidRPr="002330C7" w:rsidRDefault="00E603A9" w:rsidP="002330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D3A" w:rsidRPr="002330C7" w:rsidRDefault="00DA5D3A" w:rsidP="0023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0C7">
        <w:rPr>
          <w:rFonts w:ascii="Times New Roman" w:hAnsi="Times New Roman"/>
          <w:sz w:val="24"/>
          <w:szCs w:val="24"/>
        </w:rPr>
        <w:t>Prihode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rashode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koji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njih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financiraju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planiraju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evidentiraju:</w:t>
      </w:r>
    </w:p>
    <w:p w:rsidR="00DA5D3A" w:rsidRPr="002330C7" w:rsidRDefault="00DA5D3A" w:rsidP="009C3A5B">
      <w:pPr>
        <w:pStyle w:val="Odlomakpopisa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30C7">
        <w:rPr>
          <w:rFonts w:ascii="Times New Roman" w:hAnsi="Times New Roman"/>
          <w:sz w:val="24"/>
          <w:szCs w:val="24"/>
        </w:rPr>
        <w:t>proračunski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izvanproračunski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korisnici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državnog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koji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provode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projekte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kao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krajnji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korisnici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(proračunski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korisnici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3.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razine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kao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krajnji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korisnici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planiraju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prihode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rashode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svojim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financijskim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planovima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dok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njihovim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pozicijama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državnom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proračunu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(grupne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glave)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</w:t>
      </w:r>
      <w:r w:rsidR="002330C7">
        <w:rPr>
          <w:rFonts w:ascii="Times New Roman" w:hAnsi="Times New Roman"/>
          <w:sz w:val="24"/>
          <w:szCs w:val="24"/>
        </w:rPr>
        <w:t>laniraju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="002330C7">
        <w:rPr>
          <w:rFonts w:ascii="Times New Roman" w:hAnsi="Times New Roman"/>
          <w:sz w:val="24"/>
          <w:szCs w:val="24"/>
        </w:rPr>
        <w:t>nadležna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="002330C7">
        <w:rPr>
          <w:rFonts w:ascii="Times New Roman" w:hAnsi="Times New Roman"/>
          <w:sz w:val="24"/>
          <w:szCs w:val="24"/>
        </w:rPr>
        <w:t>ministarstva);</w:t>
      </w:r>
    </w:p>
    <w:p w:rsidR="00DA5D3A" w:rsidRPr="002330C7" w:rsidRDefault="00DA5D3A" w:rsidP="009C3A5B">
      <w:pPr>
        <w:pStyle w:val="Odlomakpopisa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30C7">
        <w:rPr>
          <w:rFonts w:ascii="Times New Roman" w:hAnsi="Times New Roman"/>
          <w:sz w:val="24"/>
          <w:szCs w:val="24"/>
        </w:rPr>
        <w:t>proračunski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korisnici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državnog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koji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sredstva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dodjeljuju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putem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natječaja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(posrednička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tijela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prioritete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operativnog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programa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svoje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nadležnosti)</w:t>
      </w:r>
      <w:r w:rsidR="002330C7">
        <w:rPr>
          <w:rFonts w:ascii="Times New Roman" w:hAnsi="Times New Roman"/>
          <w:sz w:val="24"/>
          <w:szCs w:val="24"/>
        </w:rPr>
        <w:t>;</w:t>
      </w:r>
    </w:p>
    <w:p w:rsidR="00DA5D3A" w:rsidRPr="002330C7" w:rsidRDefault="00DA5D3A" w:rsidP="009C3A5B">
      <w:pPr>
        <w:pStyle w:val="Odlomakpopisa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30C7">
        <w:rPr>
          <w:rFonts w:ascii="Times New Roman" w:hAnsi="Times New Roman"/>
          <w:sz w:val="24"/>
          <w:szCs w:val="24"/>
        </w:rPr>
        <w:t>JLP(R)S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koji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provode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projekte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kao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krajnji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korisnici</w:t>
      </w:r>
      <w:r w:rsidR="00AF695A">
        <w:rPr>
          <w:rFonts w:ascii="Times New Roman" w:hAnsi="Times New Roman"/>
          <w:sz w:val="24"/>
          <w:szCs w:val="24"/>
        </w:rPr>
        <w:t xml:space="preserve"> ako su sredstva dobili direktno od institucija i tijela EU</w:t>
      </w:r>
      <w:r w:rsidR="002330C7">
        <w:rPr>
          <w:rFonts w:ascii="Times New Roman" w:hAnsi="Times New Roman"/>
          <w:sz w:val="24"/>
          <w:szCs w:val="24"/>
        </w:rPr>
        <w:t>;</w:t>
      </w:r>
    </w:p>
    <w:p w:rsidR="00DA5D3A" w:rsidRPr="002330C7" w:rsidRDefault="00DA5D3A" w:rsidP="009C3A5B">
      <w:pPr>
        <w:pStyle w:val="Odlomakpopisa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30C7">
        <w:rPr>
          <w:rFonts w:ascii="Times New Roman" w:hAnsi="Times New Roman"/>
          <w:sz w:val="24"/>
          <w:szCs w:val="24"/>
        </w:rPr>
        <w:t>proračunski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izvanproračunski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korisnici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JLP(R)S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koji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provode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projekte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kao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krajnji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korisnici</w:t>
      </w:r>
      <w:r w:rsidR="00AF695A">
        <w:rPr>
          <w:rFonts w:ascii="Times New Roman" w:hAnsi="Times New Roman"/>
          <w:sz w:val="24"/>
          <w:szCs w:val="24"/>
        </w:rPr>
        <w:t xml:space="preserve"> ako su sredstva dobili direktno od institucija i tijela EU</w:t>
      </w:r>
      <w:r w:rsidR="002330C7">
        <w:rPr>
          <w:rFonts w:ascii="Times New Roman" w:hAnsi="Times New Roman"/>
          <w:sz w:val="24"/>
          <w:szCs w:val="24"/>
        </w:rPr>
        <w:t>.</w:t>
      </w:r>
    </w:p>
    <w:p w:rsidR="00E603A9" w:rsidRPr="002330C7" w:rsidRDefault="00E603A9" w:rsidP="002330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D3A" w:rsidRPr="002330C7" w:rsidRDefault="00DA5D3A" w:rsidP="0023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0C7">
        <w:rPr>
          <w:rFonts w:ascii="Times New Roman" w:hAnsi="Times New Roman"/>
          <w:sz w:val="24"/>
          <w:szCs w:val="24"/>
        </w:rPr>
        <w:lastRenderedPageBreak/>
        <w:t>Ukoliko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sredstva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prenose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dalje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korisnicima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sustavu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opće</w:t>
      </w:r>
      <w:r w:rsidR="001B67A0" w:rsidRPr="002330C7">
        <w:rPr>
          <w:rFonts w:ascii="Times New Roman" w:hAnsi="Times New Roman"/>
          <w:sz w:val="24"/>
          <w:szCs w:val="24"/>
        </w:rPr>
        <w:t>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="001B67A0" w:rsidRPr="002330C7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(JLP(R)S,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njihovim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korisnicima,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izvanproračunskim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korisnicima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državnog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ili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JLP(R)S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ili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drugim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proračunskim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korisnicima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državnog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proračuna),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prihodi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od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b/>
          <w:sz w:val="24"/>
          <w:szCs w:val="24"/>
        </w:rPr>
        <w:t>u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2330C7">
        <w:rPr>
          <w:rFonts w:ascii="Times New Roman" w:hAnsi="Times New Roman"/>
          <w:b/>
          <w:sz w:val="24"/>
          <w:szCs w:val="24"/>
        </w:rPr>
        <w:t>poslovnim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2330C7">
        <w:rPr>
          <w:rFonts w:ascii="Times New Roman" w:hAnsi="Times New Roman"/>
          <w:b/>
          <w:sz w:val="24"/>
          <w:szCs w:val="24"/>
        </w:rPr>
        <w:t>knjigama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2330C7">
        <w:rPr>
          <w:rFonts w:ascii="Times New Roman" w:hAnsi="Times New Roman"/>
          <w:b/>
          <w:sz w:val="24"/>
          <w:szCs w:val="24"/>
        </w:rPr>
        <w:t>tih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2330C7">
        <w:rPr>
          <w:rFonts w:ascii="Times New Roman" w:hAnsi="Times New Roman"/>
          <w:b/>
          <w:sz w:val="24"/>
          <w:szCs w:val="24"/>
        </w:rPr>
        <w:t>korisnika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iskazuju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osnovnim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računima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okviru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podskupina:</w:t>
      </w:r>
      <w:r w:rsidR="007D264B">
        <w:rPr>
          <w:rFonts w:ascii="Times New Roman" w:hAnsi="Times New Roman"/>
          <w:sz w:val="24"/>
          <w:szCs w:val="24"/>
        </w:rPr>
        <w:t xml:space="preserve"> </w:t>
      </w:r>
    </w:p>
    <w:p w:rsidR="00DA5D3A" w:rsidRPr="00932245" w:rsidRDefault="00DA5D3A" w:rsidP="009C3A5B">
      <w:pPr>
        <w:pStyle w:val="Odlomakpopisa"/>
        <w:keepNext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932245">
        <w:rPr>
          <w:rFonts w:ascii="Times New Roman" w:hAnsi="Times New Roman"/>
          <w:i/>
          <w:sz w:val="24"/>
          <w:szCs w:val="24"/>
        </w:rPr>
        <w:t>638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Pomoći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temeljem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prijenosa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EU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sredstava:</w:t>
      </w:r>
    </w:p>
    <w:p w:rsidR="00DA5D3A" w:rsidRPr="00932245" w:rsidRDefault="00DA5D3A" w:rsidP="009C3A5B">
      <w:pPr>
        <w:pStyle w:val="Odlomakpopisa"/>
        <w:numPr>
          <w:ilvl w:val="1"/>
          <w:numId w:val="10"/>
        </w:numPr>
        <w:spacing w:after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932245">
        <w:rPr>
          <w:rFonts w:ascii="Times New Roman" w:hAnsi="Times New Roman"/>
          <w:i/>
          <w:sz w:val="24"/>
          <w:szCs w:val="24"/>
        </w:rPr>
        <w:t>63811</w:t>
      </w:r>
      <w:r w:rsidRPr="00932245">
        <w:rPr>
          <w:rFonts w:ascii="Times New Roman" w:hAnsi="Times New Roman"/>
          <w:i/>
          <w:sz w:val="24"/>
          <w:szCs w:val="24"/>
        </w:rPr>
        <w:tab/>
        <w:t>Tekuće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pomoći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iz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državnog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proračuna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temeljem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prijenosa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EU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sredstava,</w:t>
      </w:r>
    </w:p>
    <w:p w:rsidR="00DA5D3A" w:rsidRPr="00932245" w:rsidRDefault="00DA5D3A" w:rsidP="009C3A5B">
      <w:pPr>
        <w:pStyle w:val="Odlomakpopisa"/>
        <w:numPr>
          <w:ilvl w:val="1"/>
          <w:numId w:val="10"/>
        </w:numPr>
        <w:spacing w:after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932245">
        <w:rPr>
          <w:rFonts w:ascii="Times New Roman" w:hAnsi="Times New Roman"/>
          <w:i/>
          <w:sz w:val="24"/>
          <w:szCs w:val="24"/>
        </w:rPr>
        <w:t>63812</w:t>
      </w:r>
      <w:r w:rsidRPr="00932245">
        <w:rPr>
          <w:rFonts w:ascii="Times New Roman" w:hAnsi="Times New Roman"/>
          <w:i/>
          <w:sz w:val="24"/>
          <w:szCs w:val="24"/>
        </w:rPr>
        <w:tab/>
        <w:t>Tekuće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pomoći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iz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proračuna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JLP(R)S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temeljem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prijenosa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EU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sredstava,</w:t>
      </w:r>
    </w:p>
    <w:p w:rsidR="00DA5D3A" w:rsidRPr="00932245" w:rsidRDefault="00DA5D3A" w:rsidP="009C3A5B">
      <w:pPr>
        <w:pStyle w:val="Odlomakpopisa"/>
        <w:numPr>
          <w:ilvl w:val="1"/>
          <w:numId w:val="10"/>
        </w:numPr>
        <w:spacing w:after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932245">
        <w:rPr>
          <w:rFonts w:ascii="Times New Roman" w:hAnsi="Times New Roman"/>
          <w:i/>
          <w:sz w:val="24"/>
          <w:szCs w:val="24"/>
        </w:rPr>
        <w:t>63813</w:t>
      </w:r>
      <w:r w:rsidRPr="00932245">
        <w:rPr>
          <w:rFonts w:ascii="Times New Roman" w:hAnsi="Times New Roman"/>
          <w:i/>
          <w:sz w:val="24"/>
          <w:szCs w:val="24"/>
        </w:rPr>
        <w:tab/>
        <w:t>Tekuće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pomoći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od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proračunskog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korisnika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drugog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proračuna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temeljem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prijenosa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EU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sredstava</w:t>
      </w:r>
    </w:p>
    <w:p w:rsidR="00DA5D3A" w:rsidRPr="00932245" w:rsidRDefault="00DA5D3A" w:rsidP="009C3A5B">
      <w:pPr>
        <w:pStyle w:val="Odlomakpopisa"/>
        <w:numPr>
          <w:ilvl w:val="1"/>
          <w:numId w:val="10"/>
        </w:numPr>
        <w:spacing w:after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932245">
        <w:rPr>
          <w:rFonts w:ascii="Times New Roman" w:hAnsi="Times New Roman"/>
          <w:i/>
          <w:sz w:val="24"/>
          <w:szCs w:val="24"/>
        </w:rPr>
        <w:t>63814</w:t>
      </w:r>
      <w:r w:rsidRPr="00932245">
        <w:rPr>
          <w:rFonts w:ascii="Times New Roman" w:hAnsi="Times New Roman"/>
          <w:i/>
          <w:sz w:val="24"/>
          <w:szCs w:val="24"/>
        </w:rPr>
        <w:tab/>
        <w:t>Tekuće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pomoći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od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izvanproračunskog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korisnika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temeljem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prijenosa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EU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sredstava,</w:t>
      </w:r>
    </w:p>
    <w:p w:rsidR="00DA5D3A" w:rsidRPr="00932245" w:rsidRDefault="00DA5D3A" w:rsidP="009C3A5B">
      <w:pPr>
        <w:pStyle w:val="Odlomakpopisa"/>
        <w:numPr>
          <w:ilvl w:val="1"/>
          <w:numId w:val="10"/>
        </w:numPr>
        <w:spacing w:after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932245">
        <w:rPr>
          <w:rFonts w:ascii="Times New Roman" w:hAnsi="Times New Roman"/>
          <w:i/>
          <w:sz w:val="24"/>
          <w:szCs w:val="24"/>
        </w:rPr>
        <w:t>63821</w:t>
      </w:r>
      <w:r w:rsidRPr="00932245">
        <w:rPr>
          <w:rFonts w:ascii="Times New Roman" w:hAnsi="Times New Roman"/>
          <w:i/>
          <w:sz w:val="24"/>
          <w:szCs w:val="24"/>
        </w:rPr>
        <w:tab/>
        <w:t>Kapitalne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pomoći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iz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državnog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proračuna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temeljem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prijenosa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EU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sredstava,</w:t>
      </w:r>
    </w:p>
    <w:p w:rsidR="00DA5D3A" w:rsidRPr="00932245" w:rsidRDefault="00DA5D3A" w:rsidP="009C3A5B">
      <w:pPr>
        <w:pStyle w:val="Odlomakpopisa"/>
        <w:numPr>
          <w:ilvl w:val="1"/>
          <w:numId w:val="10"/>
        </w:numPr>
        <w:spacing w:after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932245">
        <w:rPr>
          <w:rFonts w:ascii="Times New Roman" w:hAnsi="Times New Roman"/>
          <w:i/>
          <w:sz w:val="24"/>
          <w:szCs w:val="24"/>
        </w:rPr>
        <w:t>63822</w:t>
      </w:r>
      <w:r w:rsidRPr="00932245">
        <w:rPr>
          <w:rFonts w:ascii="Times New Roman" w:hAnsi="Times New Roman"/>
          <w:i/>
          <w:sz w:val="24"/>
          <w:szCs w:val="24"/>
        </w:rPr>
        <w:tab/>
        <w:t>Kapitalne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pomoći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iz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proračuna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JLP(R)S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temeljem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prijenosa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EU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sredstava,</w:t>
      </w:r>
    </w:p>
    <w:p w:rsidR="00DA5D3A" w:rsidRPr="00932245" w:rsidRDefault="00DA5D3A" w:rsidP="009C3A5B">
      <w:pPr>
        <w:pStyle w:val="Odlomakpopisa"/>
        <w:numPr>
          <w:ilvl w:val="1"/>
          <w:numId w:val="10"/>
        </w:numPr>
        <w:spacing w:after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932245">
        <w:rPr>
          <w:rFonts w:ascii="Times New Roman" w:hAnsi="Times New Roman"/>
          <w:i/>
          <w:sz w:val="24"/>
          <w:szCs w:val="24"/>
        </w:rPr>
        <w:t>63823</w:t>
      </w:r>
      <w:r w:rsidRPr="00932245">
        <w:rPr>
          <w:rFonts w:ascii="Times New Roman" w:hAnsi="Times New Roman"/>
          <w:i/>
          <w:sz w:val="24"/>
          <w:szCs w:val="24"/>
        </w:rPr>
        <w:tab/>
        <w:t>Kapitalne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pomoći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od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proračunskog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korisnika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drugog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proračuna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temeljem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prijenosa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EU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sredstava,</w:t>
      </w:r>
    </w:p>
    <w:p w:rsidR="00DA5D3A" w:rsidRPr="00932245" w:rsidRDefault="00DA5D3A" w:rsidP="009C3A5B">
      <w:pPr>
        <w:pStyle w:val="Odlomakpopisa"/>
        <w:numPr>
          <w:ilvl w:val="1"/>
          <w:numId w:val="10"/>
        </w:numPr>
        <w:spacing w:after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932245">
        <w:rPr>
          <w:rFonts w:ascii="Times New Roman" w:hAnsi="Times New Roman"/>
          <w:i/>
          <w:sz w:val="24"/>
          <w:szCs w:val="24"/>
        </w:rPr>
        <w:t>63824</w:t>
      </w:r>
      <w:r w:rsidRPr="00932245">
        <w:rPr>
          <w:rFonts w:ascii="Times New Roman" w:hAnsi="Times New Roman"/>
          <w:i/>
          <w:sz w:val="24"/>
          <w:szCs w:val="24"/>
        </w:rPr>
        <w:tab/>
        <w:t>Kapitalne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pomoći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od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izvanproračunskog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korisnika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temeljem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prijenosa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EU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sredstava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i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</w:p>
    <w:p w:rsidR="00DA5D3A" w:rsidRPr="00932245" w:rsidRDefault="00DA5D3A" w:rsidP="009C3A5B">
      <w:pPr>
        <w:pStyle w:val="Odlomakpopisa"/>
        <w:keepNext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932245">
        <w:rPr>
          <w:rFonts w:ascii="Times New Roman" w:hAnsi="Times New Roman"/>
          <w:i/>
          <w:sz w:val="24"/>
          <w:szCs w:val="24"/>
        </w:rPr>
        <w:t>639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Prijenosi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između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proračunskih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korisnika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istog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proračuna:</w:t>
      </w:r>
    </w:p>
    <w:p w:rsidR="00DA5D3A" w:rsidRPr="00932245" w:rsidRDefault="007D264B" w:rsidP="009C3A5B">
      <w:pPr>
        <w:pStyle w:val="Odlomakpopisa"/>
        <w:keepNext/>
        <w:numPr>
          <w:ilvl w:val="1"/>
          <w:numId w:val="5"/>
        </w:numPr>
        <w:spacing w:after="0"/>
        <w:ind w:left="1434" w:hanging="35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="00DA5D3A" w:rsidRPr="00932245">
        <w:rPr>
          <w:rFonts w:ascii="Times New Roman" w:hAnsi="Times New Roman"/>
          <w:i/>
          <w:sz w:val="24"/>
          <w:szCs w:val="24"/>
        </w:rPr>
        <w:t>63931</w:t>
      </w:r>
      <w:r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="00DA5D3A" w:rsidRPr="00932245">
        <w:rPr>
          <w:rFonts w:ascii="Times New Roman" w:hAnsi="Times New Roman"/>
          <w:i/>
          <w:sz w:val="24"/>
          <w:szCs w:val="24"/>
        </w:rPr>
        <w:t>Tekući</w:t>
      </w:r>
      <w:r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="00DA5D3A" w:rsidRPr="00932245">
        <w:rPr>
          <w:rFonts w:ascii="Times New Roman" w:hAnsi="Times New Roman"/>
          <w:i/>
          <w:sz w:val="24"/>
          <w:szCs w:val="24"/>
        </w:rPr>
        <w:t>prijenosi</w:t>
      </w:r>
      <w:r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="00DA5D3A" w:rsidRPr="00932245">
        <w:rPr>
          <w:rFonts w:ascii="Times New Roman" w:hAnsi="Times New Roman"/>
          <w:i/>
          <w:sz w:val="24"/>
          <w:szCs w:val="24"/>
        </w:rPr>
        <w:t>između</w:t>
      </w:r>
      <w:r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="00DA5D3A" w:rsidRPr="00932245">
        <w:rPr>
          <w:rFonts w:ascii="Times New Roman" w:hAnsi="Times New Roman"/>
          <w:i/>
          <w:sz w:val="24"/>
          <w:szCs w:val="24"/>
        </w:rPr>
        <w:t>proračunskih</w:t>
      </w:r>
      <w:r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="00DA5D3A" w:rsidRPr="00932245">
        <w:rPr>
          <w:rFonts w:ascii="Times New Roman" w:hAnsi="Times New Roman"/>
          <w:i/>
          <w:sz w:val="24"/>
          <w:szCs w:val="24"/>
        </w:rPr>
        <w:t>korisnika</w:t>
      </w:r>
      <w:r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="00DA5D3A" w:rsidRPr="00932245">
        <w:rPr>
          <w:rFonts w:ascii="Times New Roman" w:hAnsi="Times New Roman"/>
          <w:i/>
          <w:sz w:val="24"/>
          <w:szCs w:val="24"/>
        </w:rPr>
        <w:t>istog</w:t>
      </w:r>
      <w:r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="00DA5D3A" w:rsidRPr="00932245">
        <w:rPr>
          <w:rFonts w:ascii="Times New Roman" w:hAnsi="Times New Roman"/>
          <w:i/>
          <w:sz w:val="24"/>
          <w:szCs w:val="24"/>
        </w:rPr>
        <w:t>proračuna</w:t>
      </w:r>
      <w:r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="00DA5D3A" w:rsidRPr="00932245">
        <w:rPr>
          <w:rFonts w:ascii="Times New Roman" w:hAnsi="Times New Roman"/>
          <w:i/>
          <w:sz w:val="24"/>
          <w:szCs w:val="24"/>
        </w:rPr>
        <w:t>temeljem</w:t>
      </w:r>
      <w:r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="00DA5D3A" w:rsidRPr="00932245">
        <w:rPr>
          <w:rFonts w:ascii="Times New Roman" w:hAnsi="Times New Roman"/>
          <w:i/>
          <w:sz w:val="24"/>
          <w:szCs w:val="24"/>
        </w:rPr>
        <w:t>prijenosa</w:t>
      </w:r>
      <w:r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="00DA5D3A" w:rsidRPr="00932245">
        <w:rPr>
          <w:rFonts w:ascii="Times New Roman" w:hAnsi="Times New Roman"/>
          <w:i/>
          <w:sz w:val="24"/>
          <w:szCs w:val="24"/>
        </w:rPr>
        <w:t>EU</w:t>
      </w:r>
      <w:r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="00DA5D3A" w:rsidRPr="00932245">
        <w:rPr>
          <w:rFonts w:ascii="Times New Roman" w:hAnsi="Times New Roman"/>
          <w:i/>
          <w:sz w:val="24"/>
          <w:szCs w:val="24"/>
        </w:rPr>
        <w:t>sredstava,</w:t>
      </w:r>
      <w:r w:rsidRPr="00932245">
        <w:rPr>
          <w:rFonts w:ascii="Times New Roman" w:hAnsi="Times New Roman"/>
          <w:i/>
          <w:sz w:val="24"/>
          <w:szCs w:val="24"/>
        </w:rPr>
        <w:t xml:space="preserve"> </w:t>
      </w:r>
    </w:p>
    <w:p w:rsidR="00DA5D3A" w:rsidRPr="00932245" w:rsidRDefault="00DA5D3A" w:rsidP="009C3A5B">
      <w:pPr>
        <w:pStyle w:val="Odlomakpopisa"/>
        <w:numPr>
          <w:ilvl w:val="1"/>
          <w:numId w:val="5"/>
        </w:numPr>
        <w:spacing w:after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932245">
        <w:rPr>
          <w:rFonts w:ascii="Times New Roman" w:hAnsi="Times New Roman"/>
          <w:i/>
          <w:sz w:val="24"/>
          <w:szCs w:val="24"/>
        </w:rPr>
        <w:t>63941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Kapitalni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prijenosi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između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proračunskih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korisnika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istog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proračuna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temeljem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prijenosa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EU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sredstava.</w:t>
      </w:r>
    </w:p>
    <w:p w:rsidR="00E603A9" w:rsidRPr="002330C7" w:rsidRDefault="00E603A9" w:rsidP="002330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0C68" w:rsidRPr="002330C7" w:rsidRDefault="00DA5D3A" w:rsidP="0023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0C7">
        <w:rPr>
          <w:rFonts w:ascii="Times New Roman" w:hAnsi="Times New Roman"/>
          <w:sz w:val="24"/>
          <w:szCs w:val="24"/>
        </w:rPr>
        <w:t>Osnovni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računi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okviru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podskupine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638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Pomoći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temeljem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prijenosa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EU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sredstava</w:t>
      </w:r>
      <w:r w:rsidRPr="002330C7">
        <w:rPr>
          <w:rFonts w:ascii="Times New Roman" w:hAnsi="Times New Roman"/>
          <w:sz w:val="24"/>
          <w:szCs w:val="24"/>
        </w:rPr>
        <w:t>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koriste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prijenose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između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korisnika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različitih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proračuna.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JLP(R)S,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njihovi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korisnici,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izvanproračunski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korisnici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državnog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ili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JLP(R)S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sve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prijenose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dobiju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od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proračunskih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korisnika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središnje</w:t>
      </w:r>
      <w:r w:rsidR="00A30C68" w:rsidRPr="002330C7">
        <w:rPr>
          <w:rFonts w:ascii="Times New Roman" w:hAnsi="Times New Roman"/>
          <w:sz w:val="24"/>
          <w:szCs w:val="24"/>
        </w:rPr>
        <w:t>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="00A30C68" w:rsidRPr="002330C7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iskazuju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osnovnom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računu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63811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Tekuće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pomoći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iz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državnog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proračuna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temeljem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prijenosa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EU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sredstava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ili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="00A30C68" w:rsidRPr="00932245">
        <w:rPr>
          <w:rFonts w:ascii="Times New Roman" w:hAnsi="Times New Roman"/>
          <w:i/>
          <w:sz w:val="24"/>
          <w:szCs w:val="24"/>
        </w:rPr>
        <w:t>63821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Kapitalne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pomoći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iz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državnog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proračuna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temeljem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prijenosa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EU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sredstava.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Računi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63813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Tekuće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pomoći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od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proračunskog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korisnika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drugog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proračuna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t</w:t>
      </w:r>
      <w:r w:rsidR="00A30C68" w:rsidRPr="002330C7">
        <w:rPr>
          <w:rFonts w:ascii="Times New Roman" w:hAnsi="Times New Roman"/>
          <w:i/>
          <w:sz w:val="24"/>
          <w:szCs w:val="24"/>
        </w:rPr>
        <w:t>emeljem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="00A30C68" w:rsidRPr="002330C7">
        <w:rPr>
          <w:rFonts w:ascii="Times New Roman" w:hAnsi="Times New Roman"/>
          <w:i/>
          <w:sz w:val="24"/>
          <w:szCs w:val="24"/>
        </w:rPr>
        <w:t>prijenosa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="00A30C68" w:rsidRPr="002330C7">
        <w:rPr>
          <w:rFonts w:ascii="Times New Roman" w:hAnsi="Times New Roman"/>
          <w:i/>
          <w:sz w:val="24"/>
          <w:szCs w:val="24"/>
        </w:rPr>
        <w:t>EU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="00A30C68" w:rsidRPr="002330C7">
        <w:rPr>
          <w:rFonts w:ascii="Times New Roman" w:hAnsi="Times New Roman"/>
          <w:i/>
          <w:sz w:val="24"/>
          <w:szCs w:val="24"/>
        </w:rPr>
        <w:t>sredstava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="00A30C68" w:rsidRPr="002330C7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63823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Kapitalne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pomoći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od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proračunskog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korisnika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drugog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proračuna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temeljem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prijenosa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EU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koriste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evidentiranje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prijenosa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od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korisnika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drugih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proračuna.</w:t>
      </w:r>
    </w:p>
    <w:p w:rsidR="00E603A9" w:rsidRPr="002330C7" w:rsidRDefault="00E603A9" w:rsidP="002330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30C7" w:rsidRDefault="00A30C68" w:rsidP="0023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0C7">
        <w:rPr>
          <w:rFonts w:ascii="Times New Roman" w:hAnsi="Times New Roman"/>
          <w:sz w:val="24"/>
          <w:szCs w:val="24"/>
        </w:rPr>
        <w:t>Napominjemo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proračunski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korisnici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državnog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kad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prenose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sredstva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drugim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proračunskim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korisnicima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državnog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koriste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navedene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račune.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Isto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tako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proračunski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korisnici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JLP(R)S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koriste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račune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63813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63823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kad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prenose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sredstva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drugim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proračunskim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korisnicima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JLP(R)S.</w:t>
      </w:r>
    </w:p>
    <w:p w:rsidR="002330C7" w:rsidRPr="002330C7" w:rsidRDefault="002330C7" w:rsidP="002330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D3A" w:rsidRPr="002330C7" w:rsidRDefault="00DA5D3A" w:rsidP="0023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0C7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nastavku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upute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dan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pregled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računovodstvenih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evidencija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poslovnim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knjigama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državne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riznice,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proračunskih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izvanproračunskih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korisnika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državnog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ostalih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korisnika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sustavu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općeg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proračuna.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Osnovna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razlika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proizlazi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načina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primitka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evidentiranja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sustavu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državne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riznice,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odnosno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jesu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li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ista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primljena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evidentirana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kao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predujam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lastRenderedPageBreak/>
        <w:t>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razini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RH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(za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izvore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financiranja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56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57);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jesu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li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uplaćena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pojedinačno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svakog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korisnika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(za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izvor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financiranja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51)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ili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su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naknadno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refundirana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odobrenju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izvještaja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projekata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(za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izvor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55).</w:t>
      </w:r>
    </w:p>
    <w:p w:rsidR="00E603A9" w:rsidRDefault="00E603A9" w:rsidP="00A43743">
      <w:pPr>
        <w:spacing w:after="0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CD75FB" w:rsidRDefault="00CD75FB" w:rsidP="00A43743">
      <w:pPr>
        <w:spacing w:after="0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7F1434" w:rsidRDefault="007F1434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hr-HR"/>
        </w:rPr>
      </w:pPr>
    </w:p>
    <w:p w:rsidR="00465871" w:rsidRPr="00A43743" w:rsidRDefault="00397675" w:rsidP="009C3A5B">
      <w:pPr>
        <w:pStyle w:val="xmsonormal"/>
        <w:keepNext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spacing w:line="276" w:lineRule="auto"/>
        <w:ind w:left="357" w:hanging="357"/>
        <w:jc w:val="both"/>
        <w:outlineLvl w:val="0"/>
        <w:rPr>
          <w:b/>
          <w:caps/>
        </w:rPr>
      </w:pPr>
      <w:bookmarkStart w:id="3" w:name="_Toc467878465"/>
      <w:r w:rsidRPr="00A43743">
        <w:rPr>
          <w:b/>
        </w:rPr>
        <w:t>SREDSTVA</w:t>
      </w:r>
      <w:r>
        <w:rPr>
          <w:b/>
        </w:rPr>
        <w:t xml:space="preserve"> </w:t>
      </w:r>
      <w:r w:rsidRPr="00A43743">
        <w:rPr>
          <w:b/>
        </w:rPr>
        <w:t>POMOĆI</w:t>
      </w:r>
      <w:r>
        <w:rPr>
          <w:b/>
        </w:rPr>
        <w:t xml:space="preserve"> </w:t>
      </w:r>
      <w:r w:rsidRPr="00A43743">
        <w:rPr>
          <w:b/>
        </w:rPr>
        <w:t>EU</w:t>
      </w:r>
      <w:r>
        <w:rPr>
          <w:b/>
        </w:rPr>
        <w:t xml:space="preserve"> </w:t>
      </w:r>
      <w:r w:rsidRPr="00A43743">
        <w:rPr>
          <w:b/>
        </w:rPr>
        <w:t>–</w:t>
      </w:r>
      <w:r>
        <w:rPr>
          <w:b/>
        </w:rPr>
        <w:t xml:space="preserve"> </w:t>
      </w:r>
      <w:r w:rsidRPr="00A43743">
        <w:rPr>
          <w:b/>
        </w:rPr>
        <w:t>IZVOR</w:t>
      </w:r>
      <w:r>
        <w:rPr>
          <w:b/>
        </w:rPr>
        <w:t xml:space="preserve"> </w:t>
      </w:r>
      <w:r w:rsidRPr="00A43743">
        <w:rPr>
          <w:b/>
        </w:rPr>
        <w:t>FINANCIRANJA</w:t>
      </w:r>
      <w:r>
        <w:rPr>
          <w:b/>
        </w:rPr>
        <w:t xml:space="preserve"> </w:t>
      </w:r>
      <w:r w:rsidRPr="00A43743">
        <w:rPr>
          <w:b/>
        </w:rPr>
        <w:t>51</w:t>
      </w:r>
      <w:bookmarkEnd w:id="3"/>
    </w:p>
    <w:p w:rsidR="00465871" w:rsidRPr="002330C7" w:rsidRDefault="00465871" w:rsidP="00932245">
      <w:pPr>
        <w:pStyle w:val="xmsonormal"/>
        <w:keepNext/>
        <w:spacing w:line="276" w:lineRule="auto"/>
        <w:jc w:val="both"/>
        <w:rPr>
          <w:caps/>
        </w:rPr>
      </w:pPr>
    </w:p>
    <w:p w:rsidR="00465871" w:rsidRPr="002330C7" w:rsidRDefault="00465871" w:rsidP="00A43743">
      <w:pPr>
        <w:pStyle w:val="xmsonormal"/>
        <w:spacing w:line="276" w:lineRule="auto"/>
        <w:jc w:val="both"/>
      </w:pPr>
      <w:r w:rsidRPr="002330C7">
        <w:t>Ulaskom</w:t>
      </w:r>
      <w:r w:rsidR="007D264B">
        <w:t xml:space="preserve"> </w:t>
      </w:r>
      <w:r w:rsidRPr="002330C7">
        <w:t>u</w:t>
      </w:r>
      <w:r w:rsidR="007D264B">
        <w:t xml:space="preserve"> </w:t>
      </w:r>
      <w:r w:rsidRPr="002330C7">
        <w:t>EU</w:t>
      </w:r>
      <w:r w:rsidR="007D264B">
        <w:t xml:space="preserve"> </w:t>
      </w:r>
      <w:r w:rsidRPr="002330C7">
        <w:t>1.</w:t>
      </w:r>
      <w:r w:rsidR="007D264B">
        <w:t xml:space="preserve"> </w:t>
      </w:r>
      <w:r w:rsidRPr="002330C7">
        <w:t>srpnja</w:t>
      </w:r>
      <w:r w:rsidR="007D264B">
        <w:t xml:space="preserve"> </w:t>
      </w:r>
      <w:r w:rsidRPr="002330C7">
        <w:t>2013.,</w:t>
      </w:r>
      <w:r w:rsidR="007D264B">
        <w:t xml:space="preserve"> </w:t>
      </w:r>
      <w:r w:rsidRPr="002330C7">
        <w:t>Republika</w:t>
      </w:r>
      <w:r w:rsidR="007D264B">
        <w:t xml:space="preserve"> </w:t>
      </w:r>
      <w:r w:rsidRPr="002330C7">
        <w:t>Hrvatska</w:t>
      </w:r>
      <w:r w:rsidR="007D264B">
        <w:t xml:space="preserve"> </w:t>
      </w:r>
      <w:r w:rsidRPr="002330C7">
        <w:t>postaje</w:t>
      </w:r>
      <w:r w:rsidR="007D264B">
        <w:t xml:space="preserve"> </w:t>
      </w:r>
      <w:r w:rsidRPr="002330C7">
        <w:t>punopravna</w:t>
      </w:r>
      <w:r w:rsidR="007D264B">
        <w:t xml:space="preserve"> </w:t>
      </w:r>
      <w:r w:rsidRPr="002330C7">
        <w:t>sudionica</w:t>
      </w:r>
      <w:r w:rsidR="007D264B">
        <w:t xml:space="preserve"> </w:t>
      </w:r>
      <w:r w:rsidRPr="002330C7">
        <w:t>svih</w:t>
      </w:r>
      <w:r w:rsidR="007D264B">
        <w:t xml:space="preserve"> </w:t>
      </w:r>
      <w:r w:rsidRPr="002330C7">
        <w:t>postojećih</w:t>
      </w:r>
      <w:r w:rsidR="007D264B">
        <w:t xml:space="preserve"> </w:t>
      </w:r>
      <w:r w:rsidRPr="002330C7">
        <w:t>programa</w:t>
      </w:r>
      <w:r w:rsidR="007D264B">
        <w:t xml:space="preserve"> </w:t>
      </w:r>
      <w:r w:rsidRPr="002330C7">
        <w:t>Unije</w:t>
      </w:r>
      <w:r w:rsidR="007D264B">
        <w:t xml:space="preserve"> </w:t>
      </w:r>
      <w:r w:rsidRPr="002330C7">
        <w:t>koji</w:t>
      </w:r>
      <w:r w:rsidR="007D264B">
        <w:t xml:space="preserve"> </w:t>
      </w:r>
      <w:r w:rsidRPr="002330C7">
        <w:t>podržavaju</w:t>
      </w:r>
      <w:r w:rsidR="007D264B">
        <w:t xml:space="preserve"> </w:t>
      </w:r>
      <w:r w:rsidRPr="002330C7">
        <w:t>politike</w:t>
      </w:r>
      <w:r w:rsidR="007D264B">
        <w:t xml:space="preserve"> </w:t>
      </w:r>
      <w:r w:rsidRPr="002330C7">
        <w:t>Europske</w:t>
      </w:r>
      <w:r w:rsidR="007D264B">
        <w:t xml:space="preserve"> </w:t>
      </w:r>
      <w:r w:rsidRPr="002330C7">
        <w:t>unije</w:t>
      </w:r>
      <w:r w:rsidR="007D264B">
        <w:t xml:space="preserve"> </w:t>
      </w:r>
      <w:r w:rsidRPr="002330C7">
        <w:t>(EU)</w:t>
      </w:r>
      <w:r w:rsidR="007D264B">
        <w:t xml:space="preserve"> </w:t>
      </w:r>
      <w:r w:rsidRPr="002330C7">
        <w:t>i</w:t>
      </w:r>
      <w:r w:rsidR="007D264B">
        <w:t xml:space="preserve"> </w:t>
      </w:r>
      <w:r w:rsidRPr="002330C7">
        <w:t>imaju</w:t>
      </w:r>
      <w:r w:rsidR="007D264B">
        <w:t xml:space="preserve"> </w:t>
      </w:r>
      <w:r w:rsidRPr="002330C7">
        <w:t>za</w:t>
      </w:r>
      <w:r w:rsidR="007D264B">
        <w:t xml:space="preserve"> </w:t>
      </w:r>
      <w:r w:rsidRPr="002330C7">
        <w:t>cilj</w:t>
      </w:r>
      <w:r w:rsidR="007D264B">
        <w:t xml:space="preserve"> </w:t>
      </w:r>
      <w:r w:rsidRPr="002330C7">
        <w:t>unapređenje</w:t>
      </w:r>
      <w:r w:rsidR="007D264B">
        <w:t xml:space="preserve"> </w:t>
      </w:r>
      <w:r w:rsidRPr="002330C7">
        <w:t>suradnje</w:t>
      </w:r>
      <w:r w:rsidR="007D264B">
        <w:t xml:space="preserve"> </w:t>
      </w:r>
      <w:r w:rsidRPr="002330C7">
        <w:t>između</w:t>
      </w:r>
      <w:r w:rsidR="007D264B">
        <w:t xml:space="preserve"> </w:t>
      </w:r>
      <w:r w:rsidRPr="002330C7">
        <w:t>država</w:t>
      </w:r>
      <w:r w:rsidR="007D264B">
        <w:t xml:space="preserve"> </w:t>
      </w:r>
      <w:r w:rsidRPr="002330C7">
        <w:t>članica</w:t>
      </w:r>
      <w:r w:rsidR="007D264B">
        <w:t xml:space="preserve"> </w:t>
      </w:r>
      <w:r w:rsidRPr="002330C7">
        <w:t>EU</w:t>
      </w:r>
      <w:r w:rsidR="007D264B">
        <w:t xml:space="preserve"> </w:t>
      </w:r>
      <w:r w:rsidRPr="002330C7">
        <w:t>i</w:t>
      </w:r>
      <w:r w:rsidR="007D264B">
        <w:t xml:space="preserve"> </w:t>
      </w:r>
      <w:r w:rsidRPr="002330C7">
        <w:t>njihovih</w:t>
      </w:r>
      <w:r w:rsidR="007D264B">
        <w:t xml:space="preserve"> </w:t>
      </w:r>
      <w:r w:rsidRPr="002330C7">
        <w:t>građana</w:t>
      </w:r>
      <w:r w:rsidR="007D264B">
        <w:t xml:space="preserve"> </w:t>
      </w:r>
      <w:r w:rsidRPr="002330C7">
        <w:t>u</w:t>
      </w:r>
      <w:r w:rsidR="007D264B">
        <w:t xml:space="preserve"> </w:t>
      </w:r>
      <w:r w:rsidRPr="002330C7">
        <w:t>različitim</w:t>
      </w:r>
      <w:r w:rsidR="007D264B">
        <w:t xml:space="preserve"> </w:t>
      </w:r>
      <w:r w:rsidRPr="002330C7">
        <w:t>sektorima:</w:t>
      </w:r>
      <w:r w:rsidR="007D264B">
        <w:t xml:space="preserve"> </w:t>
      </w:r>
      <w:r w:rsidRPr="002330C7">
        <w:t>kulturi,</w:t>
      </w:r>
      <w:r w:rsidR="007D264B">
        <w:t xml:space="preserve"> </w:t>
      </w:r>
      <w:r w:rsidRPr="002330C7">
        <w:t>znanosti,</w:t>
      </w:r>
      <w:r w:rsidR="007D264B">
        <w:t xml:space="preserve"> </w:t>
      </w:r>
      <w:r w:rsidRPr="002330C7">
        <w:t>obrazovanju,</w:t>
      </w:r>
      <w:r w:rsidR="007D264B">
        <w:t xml:space="preserve"> </w:t>
      </w:r>
      <w:r w:rsidRPr="002330C7">
        <w:t>prometu,</w:t>
      </w:r>
      <w:r w:rsidR="007D264B">
        <w:t xml:space="preserve"> </w:t>
      </w:r>
      <w:r w:rsidRPr="002330C7">
        <w:t>energiji,</w:t>
      </w:r>
      <w:r w:rsidR="007D264B">
        <w:t xml:space="preserve"> </w:t>
      </w:r>
      <w:r w:rsidRPr="002330C7">
        <w:t>zaštiti</w:t>
      </w:r>
      <w:r w:rsidR="007D264B">
        <w:t xml:space="preserve"> </w:t>
      </w:r>
      <w:r w:rsidRPr="002330C7">
        <w:t>okoliša,</w:t>
      </w:r>
      <w:r w:rsidR="007D264B">
        <w:t xml:space="preserve"> </w:t>
      </w:r>
      <w:r w:rsidRPr="002330C7">
        <w:t>zdravstvu,</w:t>
      </w:r>
      <w:r w:rsidR="007D264B">
        <w:t xml:space="preserve"> </w:t>
      </w:r>
      <w:r w:rsidRPr="002330C7">
        <w:t>pravosuđu,</w:t>
      </w:r>
      <w:r w:rsidR="007D264B">
        <w:t xml:space="preserve"> </w:t>
      </w:r>
      <w:r w:rsidRPr="002330C7">
        <w:t>fiskalnoj</w:t>
      </w:r>
      <w:r w:rsidR="007D264B">
        <w:t xml:space="preserve"> </w:t>
      </w:r>
      <w:r w:rsidRPr="002330C7">
        <w:t>i</w:t>
      </w:r>
      <w:r w:rsidR="007D264B">
        <w:t xml:space="preserve"> </w:t>
      </w:r>
      <w:r w:rsidRPr="002330C7">
        <w:t>carinskoj</w:t>
      </w:r>
      <w:r w:rsidR="007D264B">
        <w:t xml:space="preserve"> </w:t>
      </w:r>
      <w:r w:rsidRPr="002330C7">
        <w:t>politici</w:t>
      </w:r>
      <w:r w:rsidR="007D264B">
        <w:t xml:space="preserve"> </w:t>
      </w:r>
      <w:r w:rsidRPr="002330C7">
        <w:t>itd.</w:t>
      </w:r>
      <w:r w:rsidR="007D264B">
        <w:t xml:space="preserve"> </w:t>
      </w:r>
      <w:r w:rsidRPr="002330C7">
        <w:t>Programi</w:t>
      </w:r>
      <w:r w:rsidR="007D264B">
        <w:t xml:space="preserve"> </w:t>
      </w:r>
      <w:r w:rsidRPr="002330C7">
        <w:t>Unije</w:t>
      </w:r>
      <w:r w:rsidR="007D264B">
        <w:t xml:space="preserve"> </w:t>
      </w:r>
      <w:r w:rsidRPr="002330C7">
        <w:t>dostupni</w:t>
      </w:r>
      <w:r w:rsidR="007D264B">
        <w:t xml:space="preserve"> </w:t>
      </w:r>
      <w:r w:rsidRPr="002330C7">
        <w:t>RH</w:t>
      </w:r>
      <w:r w:rsidR="007D264B">
        <w:t xml:space="preserve"> </w:t>
      </w:r>
      <w:r w:rsidRPr="002330C7">
        <w:t>u</w:t>
      </w:r>
      <w:r w:rsidR="007D264B">
        <w:t xml:space="preserve"> </w:t>
      </w:r>
      <w:r w:rsidRPr="002330C7">
        <w:t>financijskom</w:t>
      </w:r>
      <w:r w:rsidR="007D264B">
        <w:t xml:space="preserve"> </w:t>
      </w:r>
      <w:r w:rsidRPr="002330C7">
        <w:t>razdoblju</w:t>
      </w:r>
      <w:r w:rsidR="007D264B">
        <w:t xml:space="preserve"> </w:t>
      </w:r>
      <w:r w:rsidRPr="002330C7">
        <w:t>2014.</w:t>
      </w:r>
      <w:r w:rsidR="007D264B">
        <w:t xml:space="preserve"> </w:t>
      </w:r>
      <w:r w:rsidRPr="002330C7">
        <w:t>–</w:t>
      </w:r>
      <w:r w:rsidR="007D264B">
        <w:t xml:space="preserve"> </w:t>
      </w:r>
      <w:r w:rsidRPr="002330C7">
        <w:t>2020.</w:t>
      </w:r>
      <w:r w:rsidR="007D264B">
        <w:t xml:space="preserve"> </w:t>
      </w:r>
      <w:r w:rsidRPr="002330C7">
        <w:t>su:</w:t>
      </w:r>
      <w:r w:rsidR="007D264B">
        <w:t xml:space="preserve"> </w:t>
      </w:r>
    </w:p>
    <w:p w:rsidR="00465871" w:rsidRPr="002330C7" w:rsidRDefault="0022557B" w:rsidP="009C3A5B">
      <w:pPr>
        <w:pStyle w:val="xmsonormal"/>
        <w:numPr>
          <w:ilvl w:val="0"/>
          <w:numId w:val="6"/>
        </w:numPr>
        <w:spacing w:line="276" w:lineRule="auto"/>
        <w:jc w:val="both"/>
      </w:pPr>
      <w:hyperlink r:id="rId8" w:history="1">
        <w:r w:rsidR="00465871" w:rsidRPr="002330C7">
          <w:t>Erasmus+</w:t>
        </w:r>
      </w:hyperlink>
      <w:r w:rsidR="007D264B">
        <w:t xml:space="preserve"> </w:t>
      </w:r>
      <w:r w:rsidR="00465871" w:rsidRPr="002330C7">
        <w:t>-</w:t>
      </w:r>
      <w:r w:rsidR="007D264B">
        <w:t xml:space="preserve"> </w:t>
      </w:r>
      <w:r w:rsidR="00465871" w:rsidRPr="002330C7">
        <w:t>program</w:t>
      </w:r>
      <w:r w:rsidR="007D264B">
        <w:t xml:space="preserve"> </w:t>
      </w:r>
      <w:r w:rsidR="00465871" w:rsidRPr="002330C7">
        <w:t>Europske</w:t>
      </w:r>
      <w:r w:rsidR="007D264B">
        <w:t xml:space="preserve"> </w:t>
      </w:r>
      <w:r w:rsidR="00465871" w:rsidRPr="002330C7">
        <w:t>unije</w:t>
      </w:r>
      <w:r w:rsidR="007D264B">
        <w:t xml:space="preserve"> </w:t>
      </w:r>
      <w:r w:rsidR="00465871" w:rsidRPr="002330C7">
        <w:t>za</w:t>
      </w:r>
      <w:r w:rsidR="007D264B">
        <w:t xml:space="preserve"> </w:t>
      </w:r>
      <w:r w:rsidR="00465871" w:rsidRPr="002330C7">
        <w:t>obrazovanje,</w:t>
      </w:r>
      <w:r w:rsidR="007D264B">
        <w:t xml:space="preserve"> </w:t>
      </w:r>
      <w:r w:rsidR="00465871" w:rsidRPr="002330C7">
        <w:t>osposobljavanje,</w:t>
      </w:r>
      <w:r w:rsidR="007D264B">
        <w:t xml:space="preserve"> </w:t>
      </w:r>
      <w:r w:rsidR="00465871" w:rsidRPr="002330C7">
        <w:t>mlade</w:t>
      </w:r>
      <w:r w:rsidR="007D264B">
        <w:t xml:space="preserve"> </w:t>
      </w:r>
      <w:r w:rsidR="00465871" w:rsidRPr="002330C7">
        <w:t>i</w:t>
      </w:r>
      <w:r w:rsidR="007D264B">
        <w:t xml:space="preserve"> </w:t>
      </w:r>
      <w:r w:rsidR="00465871" w:rsidRPr="002330C7">
        <w:t>sport,</w:t>
      </w:r>
      <w:r w:rsidR="007D264B">
        <w:t xml:space="preserve"> </w:t>
      </w:r>
    </w:p>
    <w:p w:rsidR="00465871" w:rsidRPr="002330C7" w:rsidRDefault="0022557B" w:rsidP="009C3A5B">
      <w:pPr>
        <w:pStyle w:val="xmsonormal"/>
        <w:numPr>
          <w:ilvl w:val="0"/>
          <w:numId w:val="6"/>
        </w:numPr>
        <w:spacing w:line="276" w:lineRule="auto"/>
        <w:jc w:val="both"/>
      </w:pPr>
      <w:hyperlink r:id="rId9" w:history="1">
        <w:r w:rsidR="00465871" w:rsidRPr="002330C7">
          <w:t>Obzor</w:t>
        </w:r>
        <w:r w:rsidR="007D264B">
          <w:t xml:space="preserve"> </w:t>
        </w:r>
        <w:r w:rsidR="00465871" w:rsidRPr="002330C7">
          <w:t>2020.</w:t>
        </w:r>
      </w:hyperlink>
      <w:r w:rsidR="007D264B">
        <w:t xml:space="preserve"> </w:t>
      </w:r>
      <w:r w:rsidR="00465871" w:rsidRPr="002330C7">
        <w:t>-</w:t>
      </w:r>
      <w:r w:rsidR="007D264B">
        <w:t xml:space="preserve"> </w:t>
      </w:r>
      <w:r w:rsidR="00465871" w:rsidRPr="002330C7">
        <w:t>okvirni</w:t>
      </w:r>
      <w:r w:rsidR="007D264B">
        <w:t xml:space="preserve"> </w:t>
      </w:r>
      <w:r w:rsidR="00465871" w:rsidRPr="002330C7">
        <w:t>program</w:t>
      </w:r>
      <w:r w:rsidR="007D264B">
        <w:t xml:space="preserve"> </w:t>
      </w:r>
      <w:r w:rsidR="00465871" w:rsidRPr="002330C7">
        <w:t>Europske</w:t>
      </w:r>
      <w:r w:rsidR="007D264B">
        <w:t xml:space="preserve"> </w:t>
      </w:r>
      <w:r w:rsidR="00465871" w:rsidRPr="002330C7">
        <w:t>unije</w:t>
      </w:r>
      <w:r w:rsidR="007D264B">
        <w:t xml:space="preserve"> </w:t>
      </w:r>
      <w:r w:rsidR="00465871" w:rsidRPr="002330C7">
        <w:t>za</w:t>
      </w:r>
      <w:r w:rsidR="007D264B">
        <w:t xml:space="preserve"> </w:t>
      </w:r>
      <w:r w:rsidR="00465871" w:rsidRPr="002330C7">
        <w:t>istraživanje</w:t>
      </w:r>
      <w:r w:rsidR="007D264B">
        <w:t xml:space="preserve"> </w:t>
      </w:r>
      <w:r w:rsidR="00465871" w:rsidRPr="002330C7">
        <w:t>i</w:t>
      </w:r>
      <w:r w:rsidR="007D264B">
        <w:t xml:space="preserve"> </w:t>
      </w:r>
      <w:r w:rsidR="00465871" w:rsidRPr="002330C7">
        <w:t>inovacije,</w:t>
      </w:r>
    </w:p>
    <w:p w:rsidR="00465871" w:rsidRPr="002330C7" w:rsidRDefault="0022557B" w:rsidP="009C3A5B">
      <w:pPr>
        <w:pStyle w:val="xmsonormal"/>
        <w:numPr>
          <w:ilvl w:val="0"/>
          <w:numId w:val="6"/>
        </w:numPr>
        <w:spacing w:line="276" w:lineRule="auto"/>
        <w:jc w:val="both"/>
      </w:pPr>
      <w:hyperlink r:id="rId10" w:history="1">
        <w:r w:rsidR="00465871" w:rsidRPr="002330C7">
          <w:t>Euraxess</w:t>
        </w:r>
      </w:hyperlink>
      <w:r w:rsidR="007D264B">
        <w:t xml:space="preserve"> </w:t>
      </w:r>
      <w:r w:rsidR="00465871" w:rsidRPr="002330C7">
        <w:t>-</w:t>
      </w:r>
      <w:r w:rsidR="007D264B">
        <w:t xml:space="preserve"> </w:t>
      </w:r>
      <w:r w:rsidR="00465871" w:rsidRPr="002330C7">
        <w:t>mobilnost</w:t>
      </w:r>
      <w:r w:rsidR="007D264B">
        <w:t xml:space="preserve"> </w:t>
      </w:r>
      <w:r w:rsidR="00465871" w:rsidRPr="002330C7">
        <w:t>istraživača</w:t>
      </w:r>
      <w:r w:rsidR="007D264B">
        <w:t xml:space="preserve"> </w:t>
      </w:r>
      <w:r w:rsidR="00465871" w:rsidRPr="002330C7">
        <w:t>u</w:t>
      </w:r>
      <w:r w:rsidR="007D264B">
        <w:t xml:space="preserve"> </w:t>
      </w:r>
      <w:r w:rsidR="00465871" w:rsidRPr="002330C7">
        <w:t>Europi,</w:t>
      </w:r>
    </w:p>
    <w:p w:rsidR="00465871" w:rsidRPr="002330C7" w:rsidRDefault="0022557B" w:rsidP="009C3A5B">
      <w:pPr>
        <w:pStyle w:val="xmsonormal"/>
        <w:numPr>
          <w:ilvl w:val="0"/>
          <w:numId w:val="6"/>
        </w:numPr>
        <w:spacing w:line="276" w:lineRule="auto"/>
        <w:jc w:val="both"/>
      </w:pPr>
      <w:hyperlink r:id="rId11" w:history="1">
        <w:r w:rsidR="00465871" w:rsidRPr="002330C7">
          <w:t>CEEPUS</w:t>
        </w:r>
        <w:r w:rsidR="007D264B">
          <w:t xml:space="preserve"> </w:t>
        </w:r>
      </w:hyperlink>
      <w:r w:rsidR="00465871" w:rsidRPr="002330C7">
        <w:t>-</w:t>
      </w:r>
      <w:r w:rsidR="007D264B">
        <w:t xml:space="preserve"> </w:t>
      </w:r>
      <w:r w:rsidR="00465871" w:rsidRPr="002330C7">
        <w:t>Srednjoeuropski</w:t>
      </w:r>
      <w:r w:rsidR="007D264B">
        <w:t xml:space="preserve"> </w:t>
      </w:r>
      <w:r w:rsidR="00465871" w:rsidRPr="002330C7">
        <w:t>program</w:t>
      </w:r>
      <w:r w:rsidR="007D264B">
        <w:t xml:space="preserve"> </w:t>
      </w:r>
      <w:r w:rsidR="00465871" w:rsidRPr="002330C7">
        <w:t>razmjene</w:t>
      </w:r>
      <w:r w:rsidR="007D264B">
        <w:t xml:space="preserve"> </w:t>
      </w:r>
      <w:r w:rsidR="00465871" w:rsidRPr="002330C7">
        <w:t>za</w:t>
      </w:r>
      <w:r w:rsidR="007D264B">
        <w:t xml:space="preserve"> </w:t>
      </w:r>
      <w:r w:rsidR="00465871" w:rsidRPr="002330C7">
        <w:t>sveučilišne</w:t>
      </w:r>
      <w:r w:rsidR="007D264B">
        <w:t xml:space="preserve"> </w:t>
      </w:r>
      <w:r w:rsidR="00465871" w:rsidRPr="002330C7">
        <w:t>studije,</w:t>
      </w:r>
    </w:p>
    <w:p w:rsidR="00465871" w:rsidRPr="002330C7" w:rsidRDefault="00465871" w:rsidP="009C3A5B">
      <w:pPr>
        <w:pStyle w:val="xmsonormal"/>
        <w:numPr>
          <w:ilvl w:val="0"/>
          <w:numId w:val="6"/>
        </w:numPr>
        <w:spacing w:line="276" w:lineRule="auto"/>
        <w:jc w:val="both"/>
      </w:pPr>
      <w:r w:rsidRPr="002330C7">
        <w:t>Program</w:t>
      </w:r>
      <w:r w:rsidR="007D264B">
        <w:t xml:space="preserve"> </w:t>
      </w:r>
      <w:r w:rsidRPr="002330C7">
        <w:t>za</w:t>
      </w:r>
      <w:r w:rsidR="007D264B">
        <w:t xml:space="preserve"> </w:t>
      </w:r>
      <w:r w:rsidRPr="002330C7">
        <w:t>zapošljavanje</w:t>
      </w:r>
      <w:r w:rsidR="007D264B">
        <w:t xml:space="preserve"> </w:t>
      </w:r>
      <w:r w:rsidRPr="002330C7">
        <w:t>i</w:t>
      </w:r>
      <w:r w:rsidR="007D264B">
        <w:t xml:space="preserve"> </w:t>
      </w:r>
      <w:r w:rsidRPr="002330C7">
        <w:t>socijalne</w:t>
      </w:r>
      <w:r w:rsidR="007D264B">
        <w:t xml:space="preserve"> </w:t>
      </w:r>
      <w:r w:rsidRPr="002330C7">
        <w:t>inovacije,</w:t>
      </w:r>
      <w:r w:rsidR="007D264B">
        <w:t xml:space="preserve"> </w:t>
      </w:r>
    </w:p>
    <w:p w:rsidR="00465871" w:rsidRPr="002330C7" w:rsidRDefault="00465871" w:rsidP="009C3A5B">
      <w:pPr>
        <w:pStyle w:val="xmsonormal"/>
        <w:numPr>
          <w:ilvl w:val="0"/>
          <w:numId w:val="6"/>
        </w:numPr>
        <w:spacing w:line="276" w:lineRule="auto"/>
        <w:jc w:val="both"/>
      </w:pPr>
      <w:r w:rsidRPr="002330C7">
        <w:t>Customs</w:t>
      </w:r>
      <w:r w:rsidR="007D264B">
        <w:t xml:space="preserve"> </w:t>
      </w:r>
      <w:r w:rsidRPr="002330C7">
        <w:t>2020.</w:t>
      </w:r>
      <w:r w:rsidR="007D264B">
        <w:t xml:space="preserve"> </w:t>
      </w:r>
      <w:r w:rsidRPr="002330C7">
        <w:t>–</w:t>
      </w:r>
      <w:r w:rsidR="007D264B">
        <w:t xml:space="preserve"> </w:t>
      </w:r>
      <w:r w:rsidRPr="002330C7">
        <w:t>efikasna</w:t>
      </w:r>
      <w:r w:rsidR="007D264B">
        <w:t xml:space="preserve"> </w:t>
      </w:r>
      <w:r w:rsidRPr="002330C7">
        <w:t>koordinacije</w:t>
      </w:r>
      <w:r w:rsidR="007D264B">
        <w:t xml:space="preserve"> </w:t>
      </w:r>
      <w:r w:rsidRPr="002330C7">
        <w:t>rada</w:t>
      </w:r>
      <w:r w:rsidR="007D264B">
        <w:t xml:space="preserve"> </w:t>
      </w:r>
      <w:r w:rsidRPr="002330C7">
        <w:t>carinskih</w:t>
      </w:r>
      <w:r w:rsidR="007D264B">
        <w:t xml:space="preserve"> </w:t>
      </w:r>
      <w:r w:rsidRPr="002330C7">
        <w:t>uprava</w:t>
      </w:r>
      <w:r w:rsidR="007D264B">
        <w:t xml:space="preserve"> </w:t>
      </w:r>
      <w:r w:rsidRPr="002330C7">
        <w:t>zemalja</w:t>
      </w:r>
      <w:r w:rsidR="007D264B">
        <w:t xml:space="preserve"> </w:t>
      </w:r>
      <w:r w:rsidRPr="002330C7">
        <w:t>članica</w:t>
      </w:r>
      <w:r w:rsidR="007D264B">
        <w:t xml:space="preserve"> </w:t>
      </w:r>
      <w:r w:rsidRPr="002330C7">
        <w:t>EU,</w:t>
      </w:r>
    </w:p>
    <w:p w:rsidR="00465871" w:rsidRPr="002330C7" w:rsidRDefault="00465871" w:rsidP="009C3A5B">
      <w:pPr>
        <w:pStyle w:val="xmsonormal"/>
        <w:numPr>
          <w:ilvl w:val="0"/>
          <w:numId w:val="6"/>
        </w:numPr>
        <w:spacing w:line="276" w:lineRule="auto"/>
        <w:jc w:val="both"/>
      </w:pPr>
      <w:r w:rsidRPr="002330C7">
        <w:t>Zdravlje</w:t>
      </w:r>
      <w:r w:rsidR="007D264B">
        <w:t xml:space="preserve"> </w:t>
      </w:r>
      <w:r w:rsidRPr="002330C7">
        <w:t>za</w:t>
      </w:r>
      <w:r w:rsidR="007D264B">
        <w:t xml:space="preserve"> </w:t>
      </w:r>
      <w:r w:rsidRPr="002330C7">
        <w:t>rast</w:t>
      </w:r>
      <w:r w:rsidR="007D264B">
        <w:t xml:space="preserve"> </w:t>
      </w:r>
      <w:r w:rsidRPr="002330C7">
        <w:t>-</w:t>
      </w:r>
      <w:r w:rsidR="007D264B">
        <w:t xml:space="preserve"> </w:t>
      </w:r>
      <w:r w:rsidRPr="002330C7">
        <w:t>poboljšanje</w:t>
      </w:r>
      <w:r w:rsidR="007D264B">
        <w:t xml:space="preserve"> </w:t>
      </w:r>
      <w:r w:rsidRPr="002330C7">
        <w:t>zdravlja</w:t>
      </w:r>
      <w:r w:rsidR="007D264B">
        <w:t xml:space="preserve"> </w:t>
      </w:r>
      <w:r w:rsidRPr="002330C7">
        <w:t>građana,</w:t>
      </w:r>
    </w:p>
    <w:p w:rsidR="00465871" w:rsidRPr="002330C7" w:rsidRDefault="00465871" w:rsidP="009C3A5B">
      <w:pPr>
        <w:pStyle w:val="xmsonormal"/>
        <w:numPr>
          <w:ilvl w:val="0"/>
          <w:numId w:val="6"/>
        </w:numPr>
        <w:spacing w:line="276" w:lineRule="auto"/>
        <w:jc w:val="both"/>
      </w:pPr>
      <w:r w:rsidRPr="002330C7">
        <w:t>Program</w:t>
      </w:r>
      <w:r w:rsidR="007D264B">
        <w:t xml:space="preserve"> </w:t>
      </w:r>
      <w:r w:rsidRPr="002330C7">
        <w:t>za</w:t>
      </w:r>
      <w:r w:rsidR="007D264B">
        <w:t xml:space="preserve"> </w:t>
      </w:r>
      <w:r w:rsidRPr="002330C7">
        <w:t>konkurentnost</w:t>
      </w:r>
      <w:r w:rsidR="007D264B">
        <w:t xml:space="preserve"> </w:t>
      </w:r>
      <w:r w:rsidRPr="002330C7">
        <w:t>poduzeća</w:t>
      </w:r>
      <w:r w:rsidR="007D264B">
        <w:t xml:space="preserve"> </w:t>
      </w:r>
      <w:r w:rsidRPr="002330C7">
        <w:t>i</w:t>
      </w:r>
      <w:r w:rsidR="007D264B">
        <w:t xml:space="preserve"> </w:t>
      </w:r>
      <w:r w:rsidRPr="002330C7">
        <w:t>malih</w:t>
      </w:r>
      <w:r w:rsidR="007D264B">
        <w:t xml:space="preserve"> </w:t>
      </w:r>
      <w:r w:rsidRPr="002330C7">
        <w:t>i</w:t>
      </w:r>
      <w:r w:rsidR="007D264B">
        <w:t xml:space="preserve"> </w:t>
      </w:r>
      <w:r w:rsidRPr="002330C7">
        <w:t>srednjih</w:t>
      </w:r>
      <w:r w:rsidR="007D264B">
        <w:t xml:space="preserve"> </w:t>
      </w:r>
      <w:r w:rsidRPr="002330C7">
        <w:t>poduzeća</w:t>
      </w:r>
      <w:r w:rsidR="007D264B">
        <w:t xml:space="preserve"> </w:t>
      </w:r>
      <w:r w:rsidRPr="002330C7">
        <w:t>COSME</w:t>
      </w:r>
      <w:r w:rsidR="007D264B">
        <w:t>.</w:t>
      </w:r>
    </w:p>
    <w:p w:rsidR="007D264B" w:rsidRDefault="007D264B" w:rsidP="007D264B">
      <w:pPr>
        <w:pStyle w:val="xmsonormal"/>
        <w:spacing w:line="276" w:lineRule="auto"/>
        <w:jc w:val="both"/>
      </w:pPr>
    </w:p>
    <w:p w:rsidR="00465871" w:rsidRPr="002330C7" w:rsidRDefault="00465871" w:rsidP="007D264B">
      <w:pPr>
        <w:pStyle w:val="xmsonormal"/>
        <w:spacing w:line="276" w:lineRule="auto"/>
        <w:jc w:val="both"/>
      </w:pPr>
      <w:r w:rsidRPr="002330C7">
        <w:t>Na</w:t>
      </w:r>
      <w:r w:rsidR="007D264B">
        <w:t xml:space="preserve"> </w:t>
      </w:r>
      <w:r w:rsidRPr="002330C7">
        <w:t>izvoru</w:t>
      </w:r>
      <w:r w:rsidR="007D264B">
        <w:t xml:space="preserve"> </w:t>
      </w:r>
      <w:r w:rsidRPr="002330C7">
        <w:t>51</w:t>
      </w:r>
      <w:r w:rsidR="007D264B">
        <w:t xml:space="preserve"> </w:t>
      </w:r>
      <w:r w:rsidRPr="002330C7">
        <w:t>Pomoći</w:t>
      </w:r>
      <w:r w:rsidR="007D264B">
        <w:t xml:space="preserve"> </w:t>
      </w:r>
      <w:r w:rsidRPr="002330C7">
        <w:t>EU</w:t>
      </w:r>
      <w:r w:rsidR="007D264B">
        <w:t xml:space="preserve"> </w:t>
      </w:r>
      <w:r w:rsidRPr="002330C7">
        <w:t>evidentiraju</w:t>
      </w:r>
      <w:r w:rsidR="007D264B">
        <w:t xml:space="preserve"> </w:t>
      </w:r>
      <w:r w:rsidRPr="002330C7">
        <w:t>se</w:t>
      </w:r>
      <w:r w:rsidR="007D264B">
        <w:t xml:space="preserve"> </w:t>
      </w:r>
      <w:r w:rsidRPr="002330C7">
        <w:t>i</w:t>
      </w:r>
      <w:r w:rsidR="007D264B">
        <w:t xml:space="preserve"> </w:t>
      </w:r>
      <w:r w:rsidRPr="002330C7">
        <w:t>prihodi</w:t>
      </w:r>
      <w:r w:rsidR="007D264B">
        <w:t xml:space="preserve"> </w:t>
      </w:r>
      <w:r w:rsidRPr="002330C7">
        <w:t>i</w:t>
      </w:r>
      <w:r w:rsidR="007D264B">
        <w:t xml:space="preserve"> </w:t>
      </w:r>
      <w:r w:rsidRPr="002330C7">
        <w:t>rashodi</w:t>
      </w:r>
      <w:r w:rsidR="007D264B">
        <w:t xml:space="preserve"> </w:t>
      </w:r>
      <w:r w:rsidRPr="002330C7">
        <w:t>iz</w:t>
      </w:r>
      <w:r w:rsidR="007D264B">
        <w:t xml:space="preserve"> </w:t>
      </w:r>
      <w:r w:rsidRPr="002330C7">
        <w:t>programa</w:t>
      </w:r>
      <w:r w:rsidR="007D264B">
        <w:t xml:space="preserve"> </w:t>
      </w:r>
      <w:r w:rsidRPr="002330C7">
        <w:t>pretpristupne</w:t>
      </w:r>
      <w:r w:rsidR="007D264B">
        <w:t xml:space="preserve"> </w:t>
      </w:r>
      <w:r w:rsidRPr="002330C7">
        <w:t>pomoći</w:t>
      </w:r>
      <w:r w:rsidR="007D264B">
        <w:t xml:space="preserve"> </w:t>
      </w:r>
      <w:r w:rsidRPr="002330C7">
        <w:t>EU</w:t>
      </w:r>
      <w:r w:rsidR="007D264B">
        <w:t xml:space="preserve"> </w:t>
      </w:r>
      <w:r w:rsidRPr="002330C7">
        <w:t>(IPA</w:t>
      </w:r>
      <w:r w:rsidR="007D264B">
        <w:t xml:space="preserve"> </w:t>
      </w:r>
      <w:r w:rsidRPr="002330C7">
        <w:t>za</w:t>
      </w:r>
      <w:r w:rsidR="007D264B">
        <w:t xml:space="preserve"> </w:t>
      </w:r>
      <w:r w:rsidRPr="002330C7">
        <w:t>komponente</w:t>
      </w:r>
      <w:r w:rsidR="007D264B">
        <w:t xml:space="preserve"> </w:t>
      </w:r>
      <w:r w:rsidRPr="002330C7">
        <w:t>I</w:t>
      </w:r>
      <w:r w:rsidR="007D264B">
        <w:t xml:space="preserve"> </w:t>
      </w:r>
      <w:r w:rsidRPr="002330C7">
        <w:t>Jačanje</w:t>
      </w:r>
      <w:r w:rsidR="007D264B">
        <w:t xml:space="preserve"> </w:t>
      </w:r>
      <w:r w:rsidRPr="002330C7">
        <w:t>kapaciteta</w:t>
      </w:r>
      <w:r w:rsidR="007D264B">
        <w:t xml:space="preserve"> </w:t>
      </w:r>
      <w:r w:rsidRPr="002330C7">
        <w:t>i</w:t>
      </w:r>
      <w:r w:rsidR="007D264B">
        <w:t xml:space="preserve"> </w:t>
      </w:r>
      <w:r w:rsidRPr="002330C7">
        <w:t>izgradnja</w:t>
      </w:r>
      <w:r w:rsidR="007D264B">
        <w:t xml:space="preserve"> </w:t>
      </w:r>
      <w:r w:rsidRPr="002330C7">
        <w:t>institucija,</w:t>
      </w:r>
      <w:r w:rsidR="007D264B">
        <w:t xml:space="preserve"> </w:t>
      </w:r>
      <w:r w:rsidRPr="002330C7">
        <w:t>II</w:t>
      </w:r>
      <w:r w:rsidR="007D264B">
        <w:t xml:space="preserve"> </w:t>
      </w:r>
      <w:r w:rsidRPr="002330C7">
        <w:t>Prekogranična</w:t>
      </w:r>
      <w:r w:rsidR="007D264B">
        <w:t xml:space="preserve"> </w:t>
      </w:r>
      <w:r w:rsidRPr="002330C7">
        <w:t>suradnja),</w:t>
      </w:r>
      <w:r w:rsidR="007D264B">
        <w:t xml:space="preserve"> </w:t>
      </w:r>
      <w:r w:rsidRPr="002330C7">
        <w:t>koji</w:t>
      </w:r>
      <w:r w:rsidR="007D264B">
        <w:t xml:space="preserve"> </w:t>
      </w:r>
      <w:r w:rsidRPr="002330C7">
        <w:t>se</w:t>
      </w:r>
      <w:r w:rsidR="007D264B">
        <w:t xml:space="preserve"> </w:t>
      </w:r>
      <w:r w:rsidRPr="002330C7">
        <w:t>ne</w:t>
      </w:r>
      <w:r w:rsidR="007D264B">
        <w:t xml:space="preserve"> </w:t>
      </w:r>
      <w:r w:rsidRPr="002330C7">
        <w:t>financiraju</w:t>
      </w:r>
      <w:r w:rsidR="007D264B">
        <w:t xml:space="preserve"> </w:t>
      </w:r>
      <w:r w:rsidRPr="002330C7">
        <w:t>iz</w:t>
      </w:r>
      <w:r w:rsidR="007D264B">
        <w:t xml:space="preserve"> </w:t>
      </w:r>
      <w:r w:rsidRPr="002330C7">
        <w:t>instrumenata</w:t>
      </w:r>
      <w:r w:rsidR="007D264B">
        <w:t xml:space="preserve"> </w:t>
      </w:r>
      <w:r w:rsidRPr="002330C7">
        <w:t>kohezijske</w:t>
      </w:r>
      <w:r w:rsidR="007D264B">
        <w:t xml:space="preserve"> </w:t>
      </w:r>
      <w:r w:rsidRPr="002330C7">
        <w:t>politike,</w:t>
      </w:r>
      <w:r w:rsidR="007D264B">
        <w:t xml:space="preserve"> </w:t>
      </w:r>
      <w:r w:rsidRPr="002330C7">
        <w:t>te</w:t>
      </w:r>
      <w:r w:rsidR="007D264B">
        <w:t xml:space="preserve"> </w:t>
      </w:r>
      <w:r w:rsidRPr="002330C7">
        <w:t>ostali</w:t>
      </w:r>
      <w:r w:rsidR="007D264B">
        <w:t xml:space="preserve"> </w:t>
      </w:r>
      <w:r w:rsidRPr="002330C7">
        <w:t>programi</w:t>
      </w:r>
      <w:r w:rsidR="007D264B">
        <w:t xml:space="preserve"> </w:t>
      </w:r>
      <w:r w:rsidRPr="002330C7">
        <w:t>pomoći</w:t>
      </w:r>
      <w:r w:rsidR="007D264B">
        <w:t xml:space="preserve"> </w:t>
      </w:r>
      <w:r w:rsidRPr="002330C7">
        <w:t>EU</w:t>
      </w:r>
      <w:r w:rsidR="007D264B">
        <w:t xml:space="preserve"> </w:t>
      </w:r>
      <w:r w:rsidRPr="002330C7">
        <w:t>koji</w:t>
      </w:r>
      <w:r w:rsidR="007D264B">
        <w:t xml:space="preserve"> </w:t>
      </w:r>
      <w:r w:rsidRPr="002330C7">
        <w:t>nisu</w:t>
      </w:r>
      <w:r w:rsidR="007D264B">
        <w:t xml:space="preserve"> </w:t>
      </w:r>
      <w:r w:rsidRPr="002330C7">
        <w:t>obuhvaćeni</w:t>
      </w:r>
      <w:r w:rsidR="007D264B">
        <w:t xml:space="preserve"> </w:t>
      </w:r>
      <w:r w:rsidRPr="002330C7">
        <w:t>izvorima</w:t>
      </w:r>
      <w:r w:rsidR="007D264B">
        <w:t xml:space="preserve"> </w:t>
      </w:r>
      <w:r w:rsidRPr="002330C7">
        <w:t>55,</w:t>
      </w:r>
      <w:r w:rsidR="007D264B">
        <w:t xml:space="preserve"> </w:t>
      </w:r>
      <w:r w:rsidRPr="002330C7">
        <w:t>56</w:t>
      </w:r>
      <w:r w:rsidR="007D264B">
        <w:t xml:space="preserve"> </w:t>
      </w:r>
      <w:r w:rsidRPr="002330C7">
        <w:t>i</w:t>
      </w:r>
      <w:r w:rsidR="007D264B">
        <w:t xml:space="preserve"> </w:t>
      </w:r>
      <w:r w:rsidRPr="002330C7">
        <w:t>57.</w:t>
      </w:r>
      <w:r w:rsidR="007D264B">
        <w:t xml:space="preserve"> </w:t>
      </w:r>
    </w:p>
    <w:p w:rsidR="007D264B" w:rsidRDefault="007D264B" w:rsidP="00A43743">
      <w:pPr>
        <w:pStyle w:val="xmsonormal"/>
        <w:spacing w:line="276" w:lineRule="auto"/>
        <w:jc w:val="both"/>
      </w:pPr>
    </w:p>
    <w:p w:rsidR="00465871" w:rsidRPr="002330C7" w:rsidRDefault="00465871" w:rsidP="00A43743">
      <w:pPr>
        <w:pStyle w:val="xmsonormal"/>
        <w:spacing w:line="276" w:lineRule="auto"/>
        <w:jc w:val="both"/>
      </w:pPr>
      <w:r w:rsidRPr="002330C7">
        <w:t>Sredstva</w:t>
      </w:r>
      <w:r w:rsidR="007D264B">
        <w:t xml:space="preserve"> </w:t>
      </w:r>
      <w:r w:rsidRPr="002330C7">
        <w:t>pomoći</w:t>
      </w:r>
      <w:r w:rsidR="007D264B">
        <w:t xml:space="preserve"> </w:t>
      </w:r>
      <w:r w:rsidRPr="002330C7">
        <w:t>EU</w:t>
      </w:r>
      <w:r w:rsidR="007D264B">
        <w:t xml:space="preserve"> </w:t>
      </w:r>
      <w:r w:rsidRPr="002330C7">
        <w:t>u</w:t>
      </w:r>
      <w:r w:rsidR="007D264B">
        <w:t xml:space="preserve"> </w:t>
      </w:r>
      <w:r w:rsidRPr="002330C7">
        <w:t>sustavu</w:t>
      </w:r>
      <w:r w:rsidR="007D264B">
        <w:t xml:space="preserve"> </w:t>
      </w:r>
      <w:r w:rsidRPr="002330C7">
        <w:t>državne</w:t>
      </w:r>
      <w:r w:rsidR="007D264B">
        <w:t xml:space="preserve"> </w:t>
      </w:r>
      <w:r w:rsidRPr="002330C7">
        <w:t>riznice</w:t>
      </w:r>
      <w:r w:rsidR="007D264B">
        <w:t xml:space="preserve"> </w:t>
      </w:r>
      <w:r w:rsidRPr="002330C7">
        <w:t>evidentiraju</w:t>
      </w:r>
      <w:r w:rsidR="007D264B">
        <w:t xml:space="preserve"> </w:t>
      </w:r>
      <w:r w:rsidRPr="002330C7">
        <w:t>se:</w:t>
      </w:r>
    </w:p>
    <w:p w:rsidR="00465871" w:rsidRPr="002330C7" w:rsidRDefault="00465871" w:rsidP="009C3A5B">
      <w:pPr>
        <w:pStyle w:val="xmsonormal"/>
        <w:numPr>
          <w:ilvl w:val="0"/>
          <w:numId w:val="6"/>
        </w:numPr>
        <w:spacing w:line="276" w:lineRule="auto"/>
        <w:jc w:val="both"/>
      </w:pPr>
      <w:r w:rsidRPr="002330C7">
        <w:t>temeljem</w:t>
      </w:r>
      <w:r w:rsidR="007D264B">
        <w:t xml:space="preserve"> </w:t>
      </w:r>
      <w:r w:rsidRPr="002330C7">
        <w:t>direktnih</w:t>
      </w:r>
      <w:r w:rsidR="007D264B">
        <w:t xml:space="preserve"> </w:t>
      </w:r>
      <w:r w:rsidRPr="002330C7">
        <w:t>uplata</w:t>
      </w:r>
      <w:r w:rsidR="007D264B">
        <w:t xml:space="preserve"> </w:t>
      </w:r>
      <w:r w:rsidRPr="002330C7">
        <w:t>na</w:t>
      </w:r>
      <w:r w:rsidR="007D264B">
        <w:t xml:space="preserve"> </w:t>
      </w:r>
      <w:r w:rsidRPr="002330C7">
        <w:t>račun</w:t>
      </w:r>
      <w:r w:rsidR="007D264B">
        <w:t xml:space="preserve"> </w:t>
      </w:r>
      <w:r w:rsidRPr="002330C7">
        <w:t>državnog</w:t>
      </w:r>
      <w:r w:rsidR="007D264B">
        <w:t xml:space="preserve"> </w:t>
      </w:r>
      <w:r w:rsidRPr="002330C7">
        <w:t>proračuna,</w:t>
      </w:r>
    </w:p>
    <w:p w:rsidR="00465871" w:rsidRPr="002330C7" w:rsidRDefault="00465871" w:rsidP="009C3A5B">
      <w:pPr>
        <w:pStyle w:val="xmsonormal"/>
        <w:numPr>
          <w:ilvl w:val="0"/>
          <w:numId w:val="6"/>
        </w:numPr>
        <w:spacing w:line="276" w:lineRule="auto"/>
        <w:jc w:val="both"/>
      </w:pPr>
      <w:r w:rsidRPr="002330C7">
        <w:t>deviznih</w:t>
      </w:r>
      <w:r w:rsidR="007D264B">
        <w:t xml:space="preserve"> </w:t>
      </w:r>
      <w:r w:rsidRPr="002330C7">
        <w:t>izvoda</w:t>
      </w:r>
      <w:r w:rsidR="007D264B">
        <w:t xml:space="preserve"> </w:t>
      </w:r>
      <w:r w:rsidRPr="002330C7">
        <w:t>Agencije</w:t>
      </w:r>
      <w:r w:rsidR="007D264B">
        <w:t xml:space="preserve"> </w:t>
      </w:r>
      <w:r w:rsidRPr="002330C7">
        <w:t>za</w:t>
      </w:r>
      <w:r w:rsidR="007D264B">
        <w:t xml:space="preserve"> </w:t>
      </w:r>
      <w:r w:rsidRPr="002330C7">
        <w:t>mobilnost</w:t>
      </w:r>
      <w:r w:rsidR="007D264B">
        <w:t xml:space="preserve"> </w:t>
      </w:r>
      <w:r w:rsidRPr="002330C7">
        <w:t>i</w:t>
      </w:r>
      <w:r w:rsidR="007D264B">
        <w:t xml:space="preserve"> </w:t>
      </w:r>
      <w:r w:rsidRPr="002330C7">
        <w:t>programe</w:t>
      </w:r>
      <w:r w:rsidR="007D264B">
        <w:t xml:space="preserve"> </w:t>
      </w:r>
      <w:r w:rsidRPr="002330C7">
        <w:t>EU</w:t>
      </w:r>
      <w:r w:rsidR="007D264B">
        <w:t xml:space="preserve"> </w:t>
      </w:r>
      <w:r w:rsidRPr="002330C7">
        <w:t>i</w:t>
      </w:r>
      <w:r w:rsidR="007D264B">
        <w:t xml:space="preserve"> </w:t>
      </w:r>
      <w:r w:rsidRPr="002330C7">
        <w:t>Hrvatske</w:t>
      </w:r>
      <w:r w:rsidR="007D264B">
        <w:t xml:space="preserve"> </w:t>
      </w:r>
      <w:r w:rsidRPr="002330C7">
        <w:t>agencije</w:t>
      </w:r>
      <w:r w:rsidR="007D264B">
        <w:t xml:space="preserve"> </w:t>
      </w:r>
      <w:r w:rsidRPr="002330C7">
        <w:t>za</w:t>
      </w:r>
      <w:r w:rsidR="007D264B">
        <w:t xml:space="preserve"> </w:t>
      </w:r>
      <w:r w:rsidRPr="002330C7">
        <w:t>malo</w:t>
      </w:r>
      <w:r w:rsidR="007D264B">
        <w:t xml:space="preserve"> </w:t>
      </w:r>
      <w:r w:rsidRPr="002330C7">
        <w:t>gospodarstvo,</w:t>
      </w:r>
      <w:r w:rsidR="007D264B">
        <w:t xml:space="preserve"> </w:t>
      </w:r>
      <w:r w:rsidRPr="002330C7">
        <w:t>inovacije</w:t>
      </w:r>
      <w:r w:rsidR="007D264B">
        <w:t xml:space="preserve"> </w:t>
      </w:r>
      <w:r w:rsidRPr="002330C7">
        <w:t>i</w:t>
      </w:r>
      <w:r w:rsidR="007D264B">
        <w:t xml:space="preserve"> </w:t>
      </w:r>
      <w:r w:rsidRPr="002330C7">
        <w:t>investicije</w:t>
      </w:r>
      <w:r w:rsidR="007D264B">
        <w:t xml:space="preserve"> </w:t>
      </w:r>
      <w:r w:rsidRPr="002330C7">
        <w:t>(HAMAG-BICRO),</w:t>
      </w:r>
    </w:p>
    <w:p w:rsidR="00465871" w:rsidRPr="002330C7" w:rsidRDefault="00465871" w:rsidP="009C3A5B">
      <w:pPr>
        <w:pStyle w:val="xmsonormal"/>
        <w:numPr>
          <w:ilvl w:val="0"/>
          <w:numId w:val="6"/>
        </w:numPr>
        <w:spacing w:line="276" w:lineRule="auto"/>
        <w:jc w:val="both"/>
      </w:pPr>
      <w:r w:rsidRPr="002330C7">
        <w:t>temeljnica</w:t>
      </w:r>
      <w:r w:rsidR="007D264B">
        <w:t xml:space="preserve"> </w:t>
      </w:r>
      <w:r w:rsidRPr="002330C7">
        <w:t>koje</w:t>
      </w:r>
      <w:r w:rsidR="007D264B">
        <w:t xml:space="preserve"> </w:t>
      </w:r>
      <w:r w:rsidRPr="002330C7">
        <w:t>dostavljaju</w:t>
      </w:r>
      <w:r w:rsidR="007D264B">
        <w:t xml:space="preserve"> </w:t>
      </w:r>
      <w:r w:rsidRPr="002330C7">
        <w:t>Središnja</w:t>
      </w:r>
      <w:r w:rsidR="007D264B">
        <w:t xml:space="preserve"> </w:t>
      </w:r>
      <w:r w:rsidRPr="002330C7">
        <w:t>agencija</w:t>
      </w:r>
      <w:r w:rsidR="007D264B">
        <w:t xml:space="preserve"> </w:t>
      </w:r>
      <w:r w:rsidRPr="002330C7">
        <w:t>za</w:t>
      </w:r>
      <w:r w:rsidR="007D264B">
        <w:t xml:space="preserve"> </w:t>
      </w:r>
      <w:r w:rsidRPr="002330C7">
        <w:t>financiranje</w:t>
      </w:r>
      <w:r w:rsidR="007D264B">
        <w:t xml:space="preserve"> </w:t>
      </w:r>
      <w:r w:rsidRPr="002330C7">
        <w:t>i</w:t>
      </w:r>
      <w:r w:rsidR="007D264B">
        <w:t xml:space="preserve"> </w:t>
      </w:r>
      <w:r w:rsidRPr="002330C7">
        <w:t>ugovaranje</w:t>
      </w:r>
      <w:r w:rsidR="007D264B">
        <w:t xml:space="preserve"> </w:t>
      </w:r>
      <w:r w:rsidRPr="002330C7">
        <w:t>(SAFU),</w:t>
      </w:r>
      <w:r w:rsidR="007D264B">
        <w:t xml:space="preserve"> </w:t>
      </w:r>
      <w:r w:rsidRPr="002330C7">
        <w:t>Agencija</w:t>
      </w:r>
      <w:r w:rsidR="007D264B">
        <w:t xml:space="preserve"> </w:t>
      </w:r>
      <w:r w:rsidRPr="002330C7">
        <w:t>za</w:t>
      </w:r>
      <w:r w:rsidR="007D264B">
        <w:t xml:space="preserve"> </w:t>
      </w:r>
      <w:r w:rsidRPr="002330C7">
        <w:t>regionalni</w:t>
      </w:r>
      <w:r w:rsidR="007D264B">
        <w:t xml:space="preserve"> </w:t>
      </w:r>
      <w:r w:rsidRPr="002330C7">
        <w:t>razvoj</w:t>
      </w:r>
      <w:r w:rsidR="007D264B">
        <w:t xml:space="preserve"> </w:t>
      </w:r>
      <w:r w:rsidRPr="002330C7">
        <w:t>(ARR)</w:t>
      </w:r>
      <w:r w:rsidR="007D264B">
        <w:t xml:space="preserve"> </w:t>
      </w:r>
      <w:r w:rsidRPr="002330C7">
        <w:t>i</w:t>
      </w:r>
      <w:r w:rsidR="007D264B">
        <w:t xml:space="preserve"> </w:t>
      </w:r>
      <w:r w:rsidRPr="002330C7">
        <w:t>Agencija</w:t>
      </w:r>
      <w:r w:rsidR="007D264B">
        <w:t xml:space="preserve"> </w:t>
      </w:r>
      <w:r w:rsidRPr="002330C7">
        <w:t>za</w:t>
      </w:r>
      <w:r w:rsidR="007D264B">
        <w:t xml:space="preserve"> </w:t>
      </w:r>
      <w:r w:rsidRPr="002330C7">
        <w:t>plaćanja</w:t>
      </w:r>
      <w:r w:rsidR="007D264B">
        <w:t xml:space="preserve"> </w:t>
      </w:r>
      <w:r w:rsidRPr="002330C7">
        <w:t>u</w:t>
      </w:r>
      <w:r w:rsidR="007D264B">
        <w:t xml:space="preserve"> </w:t>
      </w:r>
      <w:r w:rsidRPr="002330C7">
        <w:t>poljoprivredi</w:t>
      </w:r>
      <w:r w:rsidR="007D264B">
        <w:t xml:space="preserve"> </w:t>
      </w:r>
      <w:r w:rsidRPr="002330C7">
        <w:t>te</w:t>
      </w:r>
      <w:r w:rsidR="007D264B">
        <w:t xml:space="preserve"> </w:t>
      </w:r>
    </w:p>
    <w:p w:rsidR="00465871" w:rsidRPr="002330C7" w:rsidRDefault="00465871" w:rsidP="009C3A5B">
      <w:pPr>
        <w:pStyle w:val="xmsonormal"/>
        <w:numPr>
          <w:ilvl w:val="0"/>
          <w:numId w:val="6"/>
        </w:numPr>
        <w:spacing w:line="276" w:lineRule="auto"/>
        <w:jc w:val="both"/>
      </w:pPr>
      <w:r w:rsidRPr="002330C7">
        <w:t>evidencijskih</w:t>
      </w:r>
      <w:r w:rsidR="007D264B">
        <w:t xml:space="preserve"> </w:t>
      </w:r>
      <w:r w:rsidRPr="002330C7">
        <w:t>naloga</w:t>
      </w:r>
      <w:r w:rsidR="007D264B">
        <w:t xml:space="preserve"> </w:t>
      </w:r>
      <w:r w:rsidRPr="002330C7">
        <w:t>(EV)</w:t>
      </w:r>
      <w:r w:rsidR="007D264B">
        <w:t xml:space="preserve"> </w:t>
      </w:r>
      <w:r w:rsidRPr="002330C7">
        <w:t>koje</w:t>
      </w:r>
      <w:r w:rsidR="007D264B">
        <w:t xml:space="preserve"> </w:t>
      </w:r>
      <w:r w:rsidRPr="002330C7">
        <w:t>dostavljaju</w:t>
      </w:r>
      <w:r w:rsidR="007D264B">
        <w:t xml:space="preserve"> </w:t>
      </w:r>
      <w:r w:rsidRPr="002330C7">
        <w:t>korisnici</w:t>
      </w:r>
      <w:r w:rsidR="007D264B">
        <w:t xml:space="preserve"> </w:t>
      </w:r>
      <w:r w:rsidRPr="002330C7">
        <w:t>3.</w:t>
      </w:r>
      <w:r w:rsidR="007D264B">
        <w:t xml:space="preserve"> </w:t>
      </w:r>
      <w:r w:rsidRPr="002330C7">
        <w:t>razine</w:t>
      </w:r>
      <w:r w:rsidR="007D264B">
        <w:t xml:space="preserve"> </w:t>
      </w:r>
      <w:r w:rsidRPr="002330C7">
        <w:t>koji</w:t>
      </w:r>
      <w:r w:rsidR="007D264B">
        <w:t xml:space="preserve"> </w:t>
      </w:r>
      <w:r w:rsidRPr="002330C7">
        <w:t>posluju</w:t>
      </w:r>
      <w:r w:rsidR="007D264B">
        <w:t xml:space="preserve"> </w:t>
      </w:r>
      <w:r w:rsidRPr="002330C7">
        <w:t>preko</w:t>
      </w:r>
      <w:r w:rsidR="007D264B">
        <w:t xml:space="preserve"> </w:t>
      </w:r>
      <w:r w:rsidRPr="002330C7">
        <w:t>svojih</w:t>
      </w:r>
      <w:r w:rsidR="007D264B">
        <w:t xml:space="preserve"> </w:t>
      </w:r>
      <w:r w:rsidRPr="002330C7">
        <w:t>računa,</w:t>
      </w:r>
      <w:r w:rsidR="007D264B">
        <w:t xml:space="preserve"> </w:t>
      </w:r>
      <w:r w:rsidRPr="002330C7">
        <w:t>a</w:t>
      </w:r>
      <w:r w:rsidR="007D264B">
        <w:t xml:space="preserve"> </w:t>
      </w:r>
      <w:r w:rsidRPr="002330C7">
        <w:t>u</w:t>
      </w:r>
      <w:r w:rsidR="007D264B">
        <w:t xml:space="preserve"> </w:t>
      </w:r>
      <w:r w:rsidRPr="002330C7">
        <w:t>državni</w:t>
      </w:r>
      <w:r w:rsidR="007D264B">
        <w:t xml:space="preserve"> </w:t>
      </w:r>
      <w:r w:rsidRPr="002330C7">
        <w:t>proračun</w:t>
      </w:r>
      <w:r w:rsidR="007D264B">
        <w:t xml:space="preserve"> </w:t>
      </w:r>
      <w:r w:rsidRPr="002330C7">
        <w:t>uključeni</w:t>
      </w:r>
      <w:r w:rsidR="007D264B">
        <w:t xml:space="preserve"> </w:t>
      </w:r>
      <w:r w:rsidRPr="002330C7">
        <w:t>su</w:t>
      </w:r>
      <w:r w:rsidR="007D264B">
        <w:t xml:space="preserve"> </w:t>
      </w:r>
      <w:r w:rsidRPr="002330C7">
        <w:t>samo</w:t>
      </w:r>
      <w:r w:rsidR="007D264B">
        <w:t xml:space="preserve"> </w:t>
      </w:r>
      <w:r w:rsidRPr="002330C7">
        <w:t>evidencijski.</w:t>
      </w:r>
    </w:p>
    <w:p w:rsidR="00465871" w:rsidRDefault="00465871" w:rsidP="00A43743">
      <w:pPr>
        <w:pStyle w:val="xmsonormal"/>
        <w:spacing w:line="276" w:lineRule="auto"/>
        <w:jc w:val="both"/>
      </w:pPr>
    </w:p>
    <w:p w:rsidR="007F1434" w:rsidRPr="002330C7" w:rsidRDefault="007F1434" w:rsidP="00A43743">
      <w:pPr>
        <w:pStyle w:val="xmsonormal"/>
        <w:spacing w:line="276" w:lineRule="auto"/>
        <w:jc w:val="both"/>
      </w:pPr>
    </w:p>
    <w:p w:rsidR="00465871" w:rsidRPr="000B7BBD" w:rsidRDefault="000B7BBD" w:rsidP="009C3A5B">
      <w:pPr>
        <w:pStyle w:val="xmsonormal"/>
        <w:keepNext/>
        <w:numPr>
          <w:ilvl w:val="1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0D9" w:themeFill="accent4" w:themeFillTint="66"/>
        <w:spacing w:line="276" w:lineRule="auto"/>
        <w:ind w:left="709" w:hanging="425"/>
        <w:jc w:val="both"/>
        <w:outlineLvl w:val="1"/>
        <w:rPr>
          <w:b/>
        </w:rPr>
      </w:pPr>
      <w:bookmarkStart w:id="4" w:name="_Toc467878466"/>
      <w:r w:rsidRPr="000B7BBD">
        <w:rPr>
          <w:b/>
        </w:rPr>
        <w:t>EVIDENCIJE U SUSTAVU DRŽAVNE RIZNICE</w:t>
      </w:r>
      <w:bookmarkEnd w:id="4"/>
    </w:p>
    <w:p w:rsidR="00465871" w:rsidRPr="002330C7" w:rsidRDefault="00465871" w:rsidP="00BF4F2C">
      <w:pPr>
        <w:pStyle w:val="xmsonormal"/>
        <w:keepNext/>
        <w:spacing w:line="276" w:lineRule="auto"/>
        <w:jc w:val="both"/>
      </w:pPr>
    </w:p>
    <w:p w:rsidR="00465871" w:rsidRPr="002330C7" w:rsidRDefault="00465871" w:rsidP="00A43743">
      <w:pPr>
        <w:pStyle w:val="xmsonormal"/>
        <w:spacing w:line="276" w:lineRule="auto"/>
        <w:jc w:val="both"/>
      </w:pPr>
      <w:r w:rsidRPr="002330C7">
        <w:t>U</w:t>
      </w:r>
      <w:r w:rsidR="007D264B">
        <w:t xml:space="preserve"> </w:t>
      </w:r>
      <w:r w:rsidRPr="002330C7">
        <w:t>sustavu</w:t>
      </w:r>
      <w:r w:rsidR="007D264B">
        <w:t xml:space="preserve"> </w:t>
      </w:r>
      <w:r w:rsidRPr="002330C7">
        <w:t>državne</w:t>
      </w:r>
      <w:r w:rsidR="007D264B">
        <w:t xml:space="preserve"> </w:t>
      </w:r>
      <w:r w:rsidRPr="002330C7">
        <w:t>riznice</w:t>
      </w:r>
      <w:r w:rsidR="007D264B">
        <w:t xml:space="preserve"> </w:t>
      </w:r>
      <w:r w:rsidRPr="002330C7">
        <w:t>uplata</w:t>
      </w:r>
      <w:r w:rsidR="007D264B">
        <w:t xml:space="preserve"> </w:t>
      </w:r>
      <w:r w:rsidRPr="002330C7">
        <w:t>EU</w:t>
      </w:r>
      <w:r w:rsidR="007D264B">
        <w:t xml:space="preserve"> </w:t>
      </w:r>
      <w:r w:rsidRPr="002330C7">
        <w:t>sredstava</w:t>
      </w:r>
      <w:r w:rsidR="007D264B">
        <w:t xml:space="preserve"> </w:t>
      </w:r>
      <w:r w:rsidRPr="002330C7">
        <w:t>s</w:t>
      </w:r>
      <w:r w:rsidR="007D264B">
        <w:t xml:space="preserve"> </w:t>
      </w:r>
      <w:r w:rsidRPr="002330C7">
        <w:t>ovog</w:t>
      </w:r>
      <w:r w:rsidR="007D264B">
        <w:t xml:space="preserve"> </w:t>
      </w:r>
      <w:r w:rsidRPr="002330C7">
        <w:t>izvora</w:t>
      </w:r>
      <w:r w:rsidR="007D264B">
        <w:t xml:space="preserve"> </w:t>
      </w:r>
      <w:r w:rsidRPr="002330C7">
        <w:t>evidentira</w:t>
      </w:r>
      <w:r w:rsidR="007D264B">
        <w:t xml:space="preserve"> </w:t>
      </w:r>
      <w:r w:rsidRPr="002330C7">
        <w:t>se</w:t>
      </w:r>
      <w:r w:rsidR="007D264B">
        <w:t xml:space="preserve"> </w:t>
      </w:r>
      <w:r w:rsidRPr="002330C7">
        <w:t>zaduženjem</w:t>
      </w:r>
      <w:r w:rsidR="007D264B">
        <w:t xml:space="preserve"> </w:t>
      </w:r>
      <w:r w:rsidRPr="002330C7">
        <w:t>računa</w:t>
      </w:r>
      <w:r w:rsidR="007D264B">
        <w:t xml:space="preserve"> </w:t>
      </w:r>
      <w:r w:rsidRPr="002330C7">
        <w:t>novčanih</w:t>
      </w:r>
      <w:r w:rsidR="007D264B">
        <w:t xml:space="preserve"> </w:t>
      </w:r>
      <w:r w:rsidRPr="002330C7">
        <w:t>sredstava</w:t>
      </w:r>
      <w:r w:rsidR="007D264B">
        <w:t xml:space="preserve"> </w:t>
      </w:r>
      <w:r w:rsidRPr="002330C7">
        <w:rPr>
          <w:i/>
        </w:rPr>
        <w:t>1111</w:t>
      </w:r>
      <w:r w:rsidR="007D264B">
        <w:rPr>
          <w:i/>
        </w:rPr>
        <w:t xml:space="preserve"> </w:t>
      </w:r>
      <w:r w:rsidRPr="002330C7">
        <w:rPr>
          <w:i/>
        </w:rPr>
        <w:t>Novac</w:t>
      </w:r>
      <w:r w:rsidR="007D264B">
        <w:rPr>
          <w:i/>
        </w:rPr>
        <w:t xml:space="preserve"> </w:t>
      </w:r>
      <w:r w:rsidRPr="002330C7">
        <w:rPr>
          <w:i/>
        </w:rPr>
        <w:t>na</w:t>
      </w:r>
      <w:r w:rsidR="007D264B">
        <w:rPr>
          <w:i/>
        </w:rPr>
        <w:t xml:space="preserve"> </w:t>
      </w:r>
      <w:r w:rsidRPr="002330C7">
        <w:rPr>
          <w:i/>
        </w:rPr>
        <w:t>računu</w:t>
      </w:r>
      <w:r w:rsidR="007D264B">
        <w:rPr>
          <w:i/>
        </w:rPr>
        <w:t xml:space="preserve"> </w:t>
      </w:r>
      <w:r w:rsidRPr="002330C7">
        <w:rPr>
          <w:i/>
        </w:rPr>
        <w:t>kod</w:t>
      </w:r>
      <w:r w:rsidR="007D264B">
        <w:rPr>
          <w:i/>
        </w:rPr>
        <w:t xml:space="preserve"> </w:t>
      </w:r>
      <w:r w:rsidRPr="002330C7">
        <w:rPr>
          <w:i/>
        </w:rPr>
        <w:t>Hrvatske</w:t>
      </w:r>
      <w:r w:rsidR="007D264B">
        <w:rPr>
          <w:i/>
        </w:rPr>
        <w:t xml:space="preserve"> </w:t>
      </w:r>
      <w:r w:rsidRPr="002330C7">
        <w:rPr>
          <w:i/>
        </w:rPr>
        <w:t>narodne</w:t>
      </w:r>
      <w:r w:rsidR="007D264B">
        <w:rPr>
          <w:i/>
        </w:rPr>
        <w:t xml:space="preserve"> </w:t>
      </w:r>
      <w:r w:rsidRPr="002330C7">
        <w:rPr>
          <w:i/>
        </w:rPr>
        <w:t>banke</w:t>
      </w:r>
      <w:r w:rsidR="007D264B">
        <w:t xml:space="preserve"> </w:t>
      </w:r>
      <w:r w:rsidRPr="002330C7">
        <w:t>te</w:t>
      </w:r>
      <w:r w:rsidR="007D264B">
        <w:t xml:space="preserve"> </w:t>
      </w:r>
      <w:r w:rsidRPr="002330C7">
        <w:t>odobrenjem</w:t>
      </w:r>
      <w:r w:rsidR="007D264B">
        <w:t xml:space="preserve"> </w:t>
      </w:r>
      <w:r w:rsidRPr="002330C7">
        <w:t>računa</w:t>
      </w:r>
      <w:r w:rsidR="007D264B">
        <w:t xml:space="preserve"> </w:t>
      </w:r>
      <w:r w:rsidRPr="002330C7">
        <w:t>prihoda</w:t>
      </w:r>
      <w:r w:rsidR="007D264B">
        <w:t xml:space="preserve"> </w:t>
      </w:r>
      <w:r w:rsidRPr="002330C7">
        <w:t>od</w:t>
      </w:r>
      <w:r w:rsidR="007D264B">
        <w:t xml:space="preserve"> </w:t>
      </w:r>
      <w:r w:rsidRPr="002330C7">
        <w:t>EU</w:t>
      </w:r>
      <w:r w:rsidR="007D264B">
        <w:t xml:space="preserve"> </w:t>
      </w:r>
      <w:r w:rsidRPr="00932245">
        <w:rPr>
          <w:i/>
        </w:rPr>
        <w:t>63231</w:t>
      </w:r>
      <w:r w:rsidR="007D264B">
        <w:t xml:space="preserve"> </w:t>
      </w:r>
      <w:r w:rsidRPr="002330C7">
        <w:rPr>
          <w:i/>
        </w:rPr>
        <w:t>Tekuće</w:t>
      </w:r>
      <w:r w:rsidR="007D264B">
        <w:rPr>
          <w:i/>
        </w:rPr>
        <w:t xml:space="preserve"> </w:t>
      </w:r>
      <w:r w:rsidRPr="002330C7">
        <w:rPr>
          <w:i/>
        </w:rPr>
        <w:t>pomoći</w:t>
      </w:r>
      <w:r w:rsidR="007D264B">
        <w:rPr>
          <w:i/>
        </w:rPr>
        <w:t xml:space="preserve"> </w:t>
      </w:r>
      <w:r w:rsidRPr="002330C7">
        <w:rPr>
          <w:i/>
        </w:rPr>
        <w:t>od</w:t>
      </w:r>
      <w:r w:rsidR="007D264B">
        <w:rPr>
          <w:i/>
        </w:rPr>
        <w:t xml:space="preserve"> </w:t>
      </w:r>
      <w:r w:rsidRPr="002330C7">
        <w:rPr>
          <w:i/>
        </w:rPr>
        <w:t>institucija</w:t>
      </w:r>
      <w:r w:rsidR="007D264B">
        <w:rPr>
          <w:i/>
        </w:rPr>
        <w:t xml:space="preserve"> </w:t>
      </w:r>
      <w:r w:rsidRPr="002330C7">
        <w:rPr>
          <w:i/>
        </w:rPr>
        <w:t>i</w:t>
      </w:r>
      <w:r w:rsidR="007D264B">
        <w:rPr>
          <w:i/>
        </w:rPr>
        <w:t xml:space="preserve"> </w:t>
      </w:r>
      <w:r w:rsidRPr="002330C7">
        <w:rPr>
          <w:i/>
        </w:rPr>
        <w:t>tijela</w:t>
      </w:r>
      <w:r w:rsidR="007D264B">
        <w:rPr>
          <w:i/>
        </w:rPr>
        <w:t xml:space="preserve"> </w:t>
      </w:r>
      <w:r w:rsidRPr="002330C7">
        <w:rPr>
          <w:i/>
        </w:rPr>
        <w:t>EU</w:t>
      </w:r>
      <w:r w:rsidR="007D264B">
        <w:t xml:space="preserve"> </w:t>
      </w:r>
      <w:r w:rsidRPr="002330C7">
        <w:t>te</w:t>
      </w:r>
      <w:r w:rsidR="007D264B">
        <w:t xml:space="preserve"> </w:t>
      </w:r>
      <w:r w:rsidRPr="00932245">
        <w:rPr>
          <w:i/>
        </w:rPr>
        <w:t>63241</w:t>
      </w:r>
      <w:r w:rsidR="007D264B">
        <w:t xml:space="preserve"> </w:t>
      </w:r>
      <w:r w:rsidRPr="002330C7">
        <w:rPr>
          <w:i/>
        </w:rPr>
        <w:t>Kapitalne</w:t>
      </w:r>
      <w:r w:rsidR="007D264B">
        <w:rPr>
          <w:i/>
        </w:rPr>
        <w:t xml:space="preserve"> </w:t>
      </w:r>
      <w:r w:rsidRPr="002330C7">
        <w:rPr>
          <w:i/>
        </w:rPr>
        <w:t>pomoći</w:t>
      </w:r>
      <w:r w:rsidR="007D264B">
        <w:rPr>
          <w:i/>
        </w:rPr>
        <w:t xml:space="preserve"> </w:t>
      </w:r>
      <w:r w:rsidRPr="002330C7">
        <w:rPr>
          <w:i/>
        </w:rPr>
        <w:t>od</w:t>
      </w:r>
      <w:r w:rsidR="007D264B">
        <w:rPr>
          <w:i/>
        </w:rPr>
        <w:t xml:space="preserve"> </w:t>
      </w:r>
      <w:r w:rsidRPr="002330C7">
        <w:rPr>
          <w:i/>
        </w:rPr>
        <w:lastRenderedPageBreak/>
        <w:t>institucija</w:t>
      </w:r>
      <w:r w:rsidR="007D264B">
        <w:rPr>
          <w:i/>
        </w:rPr>
        <w:t xml:space="preserve"> </w:t>
      </w:r>
      <w:r w:rsidRPr="002330C7">
        <w:rPr>
          <w:i/>
        </w:rPr>
        <w:t>i</w:t>
      </w:r>
      <w:r w:rsidR="007D264B">
        <w:rPr>
          <w:i/>
        </w:rPr>
        <w:t xml:space="preserve"> </w:t>
      </w:r>
      <w:r w:rsidRPr="002330C7">
        <w:rPr>
          <w:i/>
        </w:rPr>
        <w:t>tijela</w:t>
      </w:r>
      <w:r w:rsidR="007D264B">
        <w:rPr>
          <w:i/>
        </w:rPr>
        <w:t xml:space="preserve"> </w:t>
      </w:r>
      <w:r w:rsidRPr="002330C7">
        <w:rPr>
          <w:i/>
        </w:rPr>
        <w:t>EU</w:t>
      </w:r>
      <w:r w:rsidRPr="002330C7">
        <w:t>.</w:t>
      </w:r>
      <w:r w:rsidR="007D264B">
        <w:t xml:space="preserve"> </w:t>
      </w:r>
      <w:r w:rsidRPr="002330C7">
        <w:t>Prihodi</w:t>
      </w:r>
      <w:r w:rsidR="007D264B">
        <w:t xml:space="preserve"> </w:t>
      </w:r>
      <w:r w:rsidRPr="002330C7">
        <w:t>se</w:t>
      </w:r>
      <w:r w:rsidR="007D264B">
        <w:t xml:space="preserve"> </w:t>
      </w:r>
      <w:r w:rsidRPr="002330C7">
        <w:t>evidentiraju</w:t>
      </w:r>
      <w:r w:rsidR="007D264B">
        <w:t xml:space="preserve"> </w:t>
      </w:r>
      <w:r w:rsidRPr="002330C7">
        <w:t>po</w:t>
      </w:r>
      <w:r w:rsidR="007D264B">
        <w:t xml:space="preserve"> </w:t>
      </w:r>
      <w:r w:rsidRPr="002330C7">
        <w:t>korisnicima</w:t>
      </w:r>
      <w:r w:rsidR="007D264B">
        <w:t xml:space="preserve"> </w:t>
      </w:r>
      <w:r w:rsidRPr="002330C7">
        <w:t>na</w:t>
      </w:r>
      <w:r w:rsidR="007D264B">
        <w:t xml:space="preserve"> </w:t>
      </w:r>
      <w:r w:rsidRPr="002330C7">
        <w:t>odgovarajućem</w:t>
      </w:r>
      <w:r w:rsidR="007D264B">
        <w:t xml:space="preserve"> </w:t>
      </w:r>
      <w:r w:rsidRPr="002330C7">
        <w:t>analitičkom</w:t>
      </w:r>
      <w:r w:rsidR="007D264B">
        <w:t xml:space="preserve"> </w:t>
      </w:r>
      <w:r w:rsidRPr="002330C7">
        <w:t>računu.</w:t>
      </w:r>
    </w:p>
    <w:p w:rsidR="00465871" w:rsidRPr="002330C7" w:rsidRDefault="00465871" w:rsidP="00A43743">
      <w:pPr>
        <w:pStyle w:val="xmsonormal"/>
        <w:spacing w:line="276" w:lineRule="auto"/>
        <w:jc w:val="both"/>
      </w:pPr>
    </w:p>
    <w:p w:rsidR="00465871" w:rsidRPr="002330C7" w:rsidRDefault="00465871" w:rsidP="00A43743">
      <w:pPr>
        <w:pStyle w:val="xmsonormal"/>
        <w:spacing w:line="276" w:lineRule="auto"/>
        <w:jc w:val="both"/>
      </w:pPr>
      <w:r w:rsidRPr="002330C7">
        <w:t>Rashodi</w:t>
      </w:r>
      <w:r w:rsidR="007D264B">
        <w:t xml:space="preserve"> </w:t>
      </w:r>
      <w:r w:rsidRPr="002330C7">
        <w:t>financirani</w:t>
      </w:r>
      <w:r w:rsidR="007D264B">
        <w:t xml:space="preserve"> </w:t>
      </w:r>
      <w:r w:rsidRPr="002330C7">
        <w:t>iz</w:t>
      </w:r>
      <w:r w:rsidR="007D264B">
        <w:t xml:space="preserve"> </w:t>
      </w:r>
      <w:r w:rsidRPr="002330C7">
        <w:t>izvora</w:t>
      </w:r>
      <w:r w:rsidR="007D264B">
        <w:t xml:space="preserve"> </w:t>
      </w:r>
      <w:r w:rsidRPr="002330C7">
        <w:t>51</w:t>
      </w:r>
      <w:r w:rsidR="007D264B">
        <w:t xml:space="preserve"> </w:t>
      </w:r>
      <w:r w:rsidRPr="002330C7">
        <w:t>u</w:t>
      </w:r>
      <w:r w:rsidR="007D264B">
        <w:t xml:space="preserve"> </w:t>
      </w:r>
      <w:r w:rsidRPr="002330C7">
        <w:t>sustavu</w:t>
      </w:r>
      <w:r w:rsidR="007D264B">
        <w:t xml:space="preserve"> </w:t>
      </w:r>
      <w:r w:rsidRPr="002330C7">
        <w:t>državne</w:t>
      </w:r>
      <w:r w:rsidR="007D264B">
        <w:t xml:space="preserve"> </w:t>
      </w:r>
      <w:r w:rsidRPr="002330C7">
        <w:t>riznice</w:t>
      </w:r>
      <w:r w:rsidR="007D264B">
        <w:t xml:space="preserve"> </w:t>
      </w:r>
      <w:r w:rsidRPr="002330C7">
        <w:t>evidentiraju</w:t>
      </w:r>
      <w:r w:rsidR="007D264B">
        <w:t xml:space="preserve"> </w:t>
      </w:r>
      <w:r w:rsidRPr="002330C7">
        <w:t>se</w:t>
      </w:r>
      <w:r w:rsidR="007D264B">
        <w:t xml:space="preserve"> </w:t>
      </w:r>
      <w:r w:rsidRPr="002330C7">
        <w:t>unosom</w:t>
      </w:r>
      <w:r w:rsidR="007D264B">
        <w:t xml:space="preserve"> </w:t>
      </w:r>
      <w:r w:rsidRPr="002330C7">
        <w:t>zahtjeva</w:t>
      </w:r>
      <w:r w:rsidR="007D264B">
        <w:t xml:space="preserve"> </w:t>
      </w:r>
      <w:r w:rsidRPr="002330C7">
        <w:t>za</w:t>
      </w:r>
      <w:r w:rsidR="007D264B">
        <w:t xml:space="preserve"> </w:t>
      </w:r>
      <w:r w:rsidRPr="002330C7">
        <w:t>plaćanje.</w:t>
      </w:r>
      <w:r w:rsidR="007D264B">
        <w:t xml:space="preserve"> </w:t>
      </w:r>
      <w:r w:rsidRPr="002330C7">
        <w:t>Na</w:t>
      </w:r>
      <w:r w:rsidR="007D264B">
        <w:t xml:space="preserve"> </w:t>
      </w:r>
      <w:r w:rsidRPr="002330C7">
        <w:t>kraju</w:t>
      </w:r>
      <w:r w:rsidR="007D264B">
        <w:t xml:space="preserve"> </w:t>
      </w:r>
      <w:r w:rsidRPr="002330C7">
        <w:t>godine</w:t>
      </w:r>
      <w:r w:rsidR="007D264B">
        <w:t xml:space="preserve"> </w:t>
      </w:r>
      <w:r w:rsidRPr="002330C7">
        <w:t>za</w:t>
      </w:r>
      <w:r w:rsidR="007D264B">
        <w:t xml:space="preserve"> </w:t>
      </w:r>
      <w:r w:rsidRPr="002330C7">
        <w:t>ne</w:t>
      </w:r>
      <w:r w:rsidR="00647F83" w:rsidRPr="002330C7">
        <w:t>utrošeni</w:t>
      </w:r>
      <w:r w:rsidR="007D264B">
        <w:t xml:space="preserve"> </w:t>
      </w:r>
      <w:r w:rsidRPr="002330C7">
        <w:t>iznos</w:t>
      </w:r>
      <w:r w:rsidR="007D264B">
        <w:t xml:space="preserve"> </w:t>
      </w:r>
      <w:r w:rsidRPr="002330C7">
        <w:t>sredstava</w:t>
      </w:r>
      <w:r w:rsidR="007D264B">
        <w:t xml:space="preserve"> </w:t>
      </w:r>
      <w:r w:rsidRPr="002330C7">
        <w:t>EU</w:t>
      </w:r>
      <w:r w:rsidR="007D264B">
        <w:t xml:space="preserve"> </w:t>
      </w:r>
      <w:r w:rsidRPr="002330C7">
        <w:t>zadužuje</w:t>
      </w:r>
      <w:r w:rsidR="007D264B">
        <w:t xml:space="preserve"> </w:t>
      </w:r>
      <w:r w:rsidRPr="002330C7">
        <w:t>se</w:t>
      </w:r>
      <w:r w:rsidR="007D264B">
        <w:t xml:space="preserve"> </w:t>
      </w:r>
      <w:r w:rsidRPr="002330C7">
        <w:t>račun</w:t>
      </w:r>
      <w:r w:rsidR="007D264B">
        <w:t xml:space="preserve"> </w:t>
      </w:r>
      <w:r w:rsidRPr="002330C7">
        <w:t>prihoda</w:t>
      </w:r>
      <w:r w:rsidR="007D264B">
        <w:t xml:space="preserve"> </w:t>
      </w:r>
      <w:r w:rsidRPr="002330C7">
        <w:t>od</w:t>
      </w:r>
      <w:r w:rsidR="007D264B">
        <w:t xml:space="preserve"> </w:t>
      </w:r>
      <w:r w:rsidRPr="002330C7">
        <w:t>EU,</w:t>
      </w:r>
      <w:r w:rsidR="007D264B">
        <w:t xml:space="preserve"> </w:t>
      </w:r>
      <w:r w:rsidRPr="002330C7">
        <w:t>a</w:t>
      </w:r>
      <w:r w:rsidR="007D264B">
        <w:t xml:space="preserve"> </w:t>
      </w:r>
      <w:r w:rsidRPr="002330C7">
        <w:t>odobrava</w:t>
      </w:r>
      <w:r w:rsidR="007D264B">
        <w:t xml:space="preserve"> </w:t>
      </w:r>
      <w:r w:rsidRPr="002330C7">
        <w:t>račun</w:t>
      </w:r>
      <w:r w:rsidR="007D264B">
        <w:t xml:space="preserve"> </w:t>
      </w:r>
      <w:r w:rsidRPr="002330C7">
        <w:t>obveza</w:t>
      </w:r>
      <w:r w:rsidR="007D264B">
        <w:t xml:space="preserve"> </w:t>
      </w:r>
      <w:r w:rsidRPr="002330C7">
        <w:t>za</w:t>
      </w:r>
      <w:r w:rsidR="007D264B">
        <w:t xml:space="preserve"> </w:t>
      </w:r>
      <w:r w:rsidRPr="002330C7">
        <w:t>primljene</w:t>
      </w:r>
      <w:r w:rsidR="007D264B">
        <w:t xml:space="preserve"> </w:t>
      </w:r>
      <w:r w:rsidRPr="002330C7">
        <w:t>predujmove.</w:t>
      </w:r>
      <w:r w:rsidR="007D264B">
        <w:t xml:space="preserve"> </w:t>
      </w:r>
      <w:r w:rsidRPr="002330C7">
        <w:t>Na</w:t>
      </w:r>
      <w:r w:rsidR="007D264B">
        <w:t xml:space="preserve"> </w:t>
      </w:r>
      <w:r w:rsidRPr="002330C7">
        <w:t>početku</w:t>
      </w:r>
      <w:r w:rsidR="007D264B">
        <w:t xml:space="preserve"> </w:t>
      </w:r>
      <w:r w:rsidRPr="002330C7">
        <w:t>sljedeće</w:t>
      </w:r>
      <w:r w:rsidR="007D264B">
        <w:t xml:space="preserve"> </w:t>
      </w:r>
      <w:r w:rsidRPr="002330C7">
        <w:t>godine</w:t>
      </w:r>
      <w:r w:rsidR="007D264B">
        <w:t xml:space="preserve"> </w:t>
      </w:r>
      <w:r w:rsidRPr="002330C7">
        <w:t>za</w:t>
      </w:r>
      <w:r w:rsidR="007D264B">
        <w:t xml:space="preserve"> </w:t>
      </w:r>
      <w:r w:rsidRPr="002330C7">
        <w:t>isti</w:t>
      </w:r>
      <w:r w:rsidR="007D264B">
        <w:t xml:space="preserve"> </w:t>
      </w:r>
      <w:r w:rsidRPr="002330C7">
        <w:t>iznos</w:t>
      </w:r>
      <w:r w:rsidR="007D264B">
        <w:t xml:space="preserve"> </w:t>
      </w:r>
      <w:r w:rsidRPr="002330C7">
        <w:t>odobrava</w:t>
      </w:r>
      <w:r w:rsidR="007D264B">
        <w:t xml:space="preserve"> </w:t>
      </w:r>
      <w:r w:rsidRPr="002330C7">
        <w:t>se</w:t>
      </w:r>
      <w:r w:rsidR="007D264B">
        <w:t xml:space="preserve"> </w:t>
      </w:r>
      <w:r w:rsidRPr="002330C7">
        <w:t>račun</w:t>
      </w:r>
      <w:r w:rsidR="007D264B">
        <w:t xml:space="preserve"> </w:t>
      </w:r>
      <w:r w:rsidRPr="002330C7">
        <w:t>prihoda</w:t>
      </w:r>
      <w:r w:rsidR="007D264B">
        <w:t xml:space="preserve"> </w:t>
      </w:r>
      <w:r w:rsidRPr="002330C7">
        <w:t>od</w:t>
      </w:r>
      <w:r w:rsidR="007D264B">
        <w:t xml:space="preserve"> </w:t>
      </w:r>
      <w:r w:rsidRPr="002330C7">
        <w:t>EU</w:t>
      </w:r>
      <w:r w:rsidR="007D264B">
        <w:t xml:space="preserve"> </w:t>
      </w:r>
      <w:r w:rsidRPr="002330C7">
        <w:t>kako</w:t>
      </w:r>
      <w:r w:rsidR="007D264B">
        <w:t xml:space="preserve"> </w:t>
      </w:r>
      <w:r w:rsidRPr="002330C7">
        <w:t>bi</w:t>
      </w:r>
      <w:r w:rsidR="007D264B">
        <w:t xml:space="preserve"> </w:t>
      </w:r>
      <w:r w:rsidRPr="002330C7">
        <w:t>se</w:t>
      </w:r>
      <w:r w:rsidR="007D264B">
        <w:t xml:space="preserve"> </w:t>
      </w:r>
      <w:r w:rsidRPr="002330C7">
        <w:t>korisniku</w:t>
      </w:r>
      <w:r w:rsidR="007D264B">
        <w:t xml:space="preserve"> </w:t>
      </w:r>
      <w:r w:rsidRPr="002330C7">
        <w:t>omogućilo</w:t>
      </w:r>
      <w:r w:rsidR="007D264B">
        <w:t xml:space="preserve"> </w:t>
      </w:r>
      <w:r w:rsidRPr="002330C7">
        <w:t>korištenje</w:t>
      </w:r>
      <w:r w:rsidR="007D264B">
        <w:t xml:space="preserve"> </w:t>
      </w:r>
      <w:r w:rsidRPr="002330C7">
        <w:t>(trošenje)</w:t>
      </w:r>
      <w:r w:rsidR="007D264B">
        <w:t xml:space="preserve"> </w:t>
      </w:r>
      <w:r w:rsidRPr="002330C7">
        <w:t>preostalih</w:t>
      </w:r>
      <w:r w:rsidR="007D264B">
        <w:t xml:space="preserve"> </w:t>
      </w:r>
      <w:r w:rsidRPr="002330C7">
        <w:t>sredstava.</w:t>
      </w:r>
    </w:p>
    <w:p w:rsidR="00465871" w:rsidRPr="00582377" w:rsidRDefault="00465871" w:rsidP="005823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65871" w:rsidRPr="00582377" w:rsidRDefault="00465871" w:rsidP="007F1434">
      <w:pPr>
        <w:keepNext/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2377">
        <w:rPr>
          <w:rFonts w:ascii="Times New Roman" w:hAnsi="Times New Roman"/>
          <w:b/>
          <w:sz w:val="24"/>
          <w:szCs w:val="24"/>
        </w:rPr>
        <w:t>E</w:t>
      </w:r>
      <w:r w:rsidR="00A6477C">
        <w:rPr>
          <w:rFonts w:ascii="Times New Roman" w:hAnsi="Times New Roman"/>
          <w:b/>
          <w:sz w:val="24"/>
          <w:szCs w:val="24"/>
        </w:rPr>
        <w:t>videncije</w:t>
      </w:r>
      <w:r w:rsidR="007D264B" w:rsidRPr="00582377">
        <w:rPr>
          <w:rFonts w:ascii="Times New Roman" w:hAnsi="Times New Roman"/>
          <w:b/>
          <w:sz w:val="24"/>
          <w:szCs w:val="24"/>
        </w:rPr>
        <w:t xml:space="preserve"> </w:t>
      </w:r>
      <w:r w:rsidRPr="00582377">
        <w:rPr>
          <w:rFonts w:ascii="Times New Roman" w:hAnsi="Times New Roman"/>
          <w:b/>
          <w:sz w:val="24"/>
          <w:szCs w:val="24"/>
        </w:rPr>
        <w:t>u</w:t>
      </w:r>
      <w:r w:rsidR="007D264B" w:rsidRPr="00582377">
        <w:rPr>
          <w:rFonts w:ascii="Times New Roman" w:hAnsi="Times New Roman"/>
          <w:b/>
          <w:sz w:val="24"/>
          <w:szCs w:val="24"/>
        </w:rPr>
        <w:t xml:space="preserve"> </w:t>
      </w:r>
      <w:r w:rsidRPr="00582377">
        <w:rPr>
          <w:rFonts w:ascii="Times New Roman" w:hAnsi="Times New Roman"/>
          <w:b/>
          <w:sz w:val="24"/>
          <w:szCs w:val="24"/>
        </w:rPr>
        <w:t>državnoj</w:t>
      </w:r>
      <w:r w:rsidR="007D264B" w:rsidRPr="00582377">
        <w:rPr>
          <w:rFonts w:ascii="Times New Roman" w:hAnsi="Times New Roman"/>
          <w:b/>
          <w:sz w:val="24"/>
          <w:szCs w:val="24"/>
        </w:rPr>
        <w:t xml:space="preserve"> </w:t>
      </w:r>
      <w:r w:rsidRPr="00582377">
        <w:rPr>
          <w:rFonts w:ascii="Times New Roman" w:hAnsi="Times New Roman"/>
          <w:b/>
          <w:sz w:val="24"/>
          <w:szCs w:val="24"/>
        </w:rPr>
        <w:t>riznici: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2"/>
        <w:gridCol w:w="900"/>
        <w:gridCol w:w="1577"/>
        <w:gridCol w:w="1683"/>
      </w:tblGrid>
      <w:tr w:rsidR="00181D6C" w:rsidRPr="00582377" w:rsidTr="00181D6C">
        <w:tc>
          <w:tcPr>
            <w:tcW w:w="5162" w:type="dxa"/>
            <w:vMerge w:val="restart"/>
            <w:vAlign w:val="center"/>
          </w:tcPr>
          <w:p w:rsidR="00465871" w:rsidRPr="00582377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377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900" w:type="dxa"/>
            <w:vMerge w:val="restart"/>
            <w:vAlign w:val="center"/>
          </w:tcPr>
          <w:p w:rsidR="00465871" w:rsidRPr="00582377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377">
              <w:rPr>
                <w:rFonts w:ascii="Times New Roman" w:hAnsi="Times New Roman"/>
                <w:b/>
                <w:bCs/>
                <w:sz w:val="24"/>
                <w:szCs w:val="24"/>
              </w:rPr>
              <w:t>Iznos</w:t>
            </w:r>
          </w:p>
        </w:tc>
        <w:tc>
          <w:tcPr>
            <w:tcW w:w="3260" w:type="dxa"/>
            <w:gridSpan w:val="2"/>
            <w:vAlign w:val="center"/>
          </w:tcPr>
          <w:p w:rsidR="00465871" w:rsidRPr="00582377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377">
              <w:rPr>
                <w:rFonts w:ascii="Times New Roman" w:hAnsi="Times New Roman"/>
                <w:b/>
                <w:bCs/>
                <w:sz w:val="24"/>
                <w:szCs w:val="24"/>
              </w:rPr>
              <w:t>Račun</w:t>
            </w:r>
          </w:p>
        </w:tc>
      </w:tr>
      <w:tr w:rsidR="00181D6C" w:rsidRPr="00582377" w:rsidTr="00181D6C">
        <w:tc>
          <w:tcPr>
            <w:tcW w:w="5162" w:type="dxa"/>
            <w:vMerge/>
            <w:vAlign w:val="center"/>
          </w:tcPr>
          <w:p w:rsidR="00465871" w:rsidRPr="00582377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65871" w:rsidRPr="00582377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465871" w:rsidRPr="00582377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377">
              <w:rPr>
                <w:rFonts w:ascii="Times New Roman" w:hAnsi="Times New Roman"/>
                <w:b/>
                <w:bCs/>
                <w:sz w:val="24"/>
                <w:szCs w:val="24"/>
              </w:rPr>
              <w:t>Duguje</w:t>
            </w:r>
          </w:p>
        </w:tc>
        <w:tc>
          <w:tcPr>
            <w:tcW w:w="1683" w:type="dxa"/>
            <w:vAlign w:val="center"/>
          </w:tcPr>
          <w:p w:rsidR="00465871" w:rsidRPr="00582377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377">
              <w:rPr>
                <w:rFonts w:ascii="Times New Roman" w:hAnsi="Times New Roman"/>
                <w:b/>
                <w:bCs/>
                <w:sz w:val="24"/>
                <w:szCs w:val="24"/>
              </w:rPr>
              <w:t>Potražuje</w:t>
            </w:r>
          </w:p>
        </w:tc>
      </w:tr>
      <w:tr w:rsidR="00181D6C" w:rsidRPr="00582377" w:rsidTr="00181D6C">
        <w:tc>
          <w:tcPr>
            <w:tcW w:w="5162" w:type="dxa"/>
            <w:vAlign w:val="center"/>
          </w:tcPr>
          <w:p w:rsidR="00465871" w:rsidRPr="00181D6C" w:rsidRDefault="00181D6C" w:rsidP="00181D6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465871" w:rsidRPr="00181D6C">
              <w:rPr>
                <w:rFonts w:ascii="Times New Roman" w:hAnsi="Times New Roman"/>
                <w:bCs/>
                <w:sz w:val="24"/>
                <w:szCs w:val="24"/>
              </w:rPr>
              <w:t>Uplata</w:t>
            </w:r>
            <w:r w:rsidR="007D264B" w:rsidRPr="00181D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181D6C">
              <w:rPr>
                <w:rFonts w:ascii="Times New Roman" w:hAnsi="Times New Roman"/>
                <w:bCs/>
                <w:sz w:val="24"/>
                <w:szCs w:val="24"/>
              </w:rPr>
              <w:t>EU</w:t>
            </w:r>
            <w:r w:rsidR="007D264B" w:rsidRPr="00181D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181D6C">
              <w:rPr>
                <w:rFonts w:ascii="Times New Roman" w:hAnsi="Times New Roman"/>
                <w:bCs/>
                <w:sz w:val="24"/>
                <w:szCs w:val="24"/>
              </w:rPr>
              <w:t>sredstava</w:t>
            </w:r>
            <w:r w:rsidR="007D264B" w:rsidRPr="00181D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181D6C">
              <w:rPr>
                <w:rFonts w:ascii="Times New Roman" w:hAnsi="Times New Roman"/>
                <w:bCs/>
                <w:sz w:val="24"/>
                <w:szCs w:val="24"/>
              </w:rPr>
              <w:t>na</w:t>
            </w:r>
            <w:r w:rsidR="007D264B" w:rsidRPr="00181D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181D6C">
              <w:rPr>
                <w:rFonts w:ascii="Times New Roman" w:hAnsi="Times New Roman"/>
                <w:bCs/>
                <w:sz w:val="24"/>
                <w:szCs w:val="24"/>
              </w:rPr>
              <w:t>račun</w:t>
            </w:r>
            <w:r w:rsidR="007D264B" w:rsidRPr="00181D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181D6C">
              <w:rPr>
                <w:rFonts w:ascii="Times New Roman" w:hAnsi="Times New Roman"/>
                <w:bCs/>
                <w:sz w:val="24"/>
                <w:szCs w:val="24"/>
              </w:rPr>
              <w:t>državne</w:t>
            </w:r>
            <w:r w:rsidR="007D264B" w:rsidRPr="00181D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181D6C">
              <w:rPr>
                <w:rFonts w:ascii="Times New Roman" w:hAnsi="Times New Roman"/>
                <w:bCs/>
                <w:sz w:val="24"/>
                <w:szCs w:val="24"/>
              </w:rPr>
              <w:t>riznice</w:t>
            </w:r>
          </w:p>
        </w:tc>
        <w:tc>
          <w:tcPr>
            <w:tcW w:w="900" w:type="dxa"/>
            <w:vAlign w:val="center"/>
          </w:tcPr>
          <w:p w:rsidR="00465871" w:rsidRPr="00582377" w:rsidRDefault="00465871" w:rsidP="0058237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377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1577" w:type="dxa"/>
            <w:vAlign w:val="center"/>
          </w:tcPr>
          <w:p w:rsidR="00465871" w:rsidRPr="00582377" w:rsidRDefault="00465871" w:rsidP="005823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377">
              <w:rPr>
                <w:rFonts w:ascii="Times New Roman" w:hAnsi="Times New Roman"/>
                <w:bCs/>
                <w:sz w:val="24"/>
                <w:szCs w:val="24"/>
              </w:rPr>
              <w:t>1111</w:t>
            </w:r>
          </w:p>
        </w:tc>
        <w:tc>
          <w:tcPr>
            <w:tcW w:w="1683" w:type="dxa"/>
            <w:vAlign w:val="center"/>
          </w:tcPr>
          <w:p w:rsidR="00465871" w:rsidRPr="00582377" w:rsidRDefault="00465871" w:rsidP="005823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377">
              <w:rPr>
                <w:rFonts w:ascii="Times New Roman" w:hAnsi="Times New Roman"/>
                <w:bCs/>
                <w:sz w:val="24"/>
                <w:szCs w:val="24"/>
              </w:rPr>
              <w:t>63231,</w:t>
            </w:r>
            <w:r w:rsidR="007D264B" w:rsidRPr="005823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82377">
              <w:rPr>
                <w:rFonts w:ascii="Times New Roman" w:hAnsi="Times New Roman"/>
                <w:bCs/>
                <w:sz w:val="24"/>
                <w:szCs w:val="24"/>
              </w:rPr>
              <w:t>63241</w:t>
            </w:r>
          </w:p>
        </w:tc>
      </w:tr>
      <w:tr w:rsidR="00181D6C" w:rsidRPr="00582377" w:rsidTr="00181D6C">
        <w:tc>
          <w:tcPr>
            <w:tcW w:w="5162" w:type="dxa"/>
            <w:vAlign w:val="center"/>
          </w:tcPr>
          <w:p w:rsidR="00465871" w:rsidRPr="00181D6C" w:rsidRDefault="00181D6C" w:rsidP="00181D6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465871" w:rsidRPr="00181D6C">
              <w:rPr>
                <w:rFonts w:ascii="Times New Roman" w:hAnsi="Times New Roman"/>
                <w:bCs/>
                <w:sz w:val="24"/>
                <w:szCs w:val="24"/>
              </w:rPr>
              <w:t>Izvršeni</w:t>
            </w:r>
            <w:r w:rsidR="007D264B" w:rsidRPr="00181D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181D6C">
              <w:rPr>
                <w:rFonts w:ascii="Times New Roman" w:hAnsi="Times New Roman"/>
                <w:bCs/>
                <w:sz w:val="24"/>
                <w:szCs w:val="24"/>
              </w:rPr>
              <w:t>zahtjev</w:t>
            </w:r>
            <w:r w:rsidR="007D264B" w:rsidRPr="00181D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181D6C">
              <w:rPr>
                <w:rFonts w:ascii="Times New Roman" w:hAnsi="Times New Roman"/>
                <w:bCs/>
                <w:sz w:val="24"/>
                <w:szCs w:val="24"/>
              </w:rPr>
              <w:t>za</w:t>
            </w:r>
            <w:r w:rsidR="007D264B" w:rsidRPr="00181D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181D6C">
              <w:rPr>
                <w:rFonts w:ascii="Times New Roman" w:hAnsi="Times New Roman"/>
                <w:bCs/>
                <w:sz w:val="24"/>
                <w:szCs w:val="24"/>
              </w:rPr>
              <w:t>plaćanje</w:t>
            </w:r>
          </w:p>
        </w:tc>
        <w:tc>
          <w:tcPr>
            <w:tcW w:w="900" w:type="dxa"/>
            <w:vAlign w:val="center"/>
          </w:tcPr>
          <w:p w:rsidR="00465871" w:rsidRPr="00582377" w:rsidRDefault="00465871" w:rsidP="0058237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3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77" w:type="dxa"/>
            <w:vAlign w:val="center"/>
          </w:tcPr>
          <w:p w:rsidR="00465871" w:rsidRPr="00582377" w:rsidRDefault="00465871" w:rsidP="005823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377">
              <w:rPr>
                <w:rFonts w:ascii="Times New Roman" w:hAnsi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683" w:type="dxa"/>
            <w:vAlign w:val="center"/>
          </w:tcPr>
          <w:p w:rsidR="00465871" w:rsidRPr="00582377" w:rsidRDefault="00465871" w:rsidP="005823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377">
              <w:rPr>
                <w:rFonts w:ascii="Times New Roman" w:hAnsi="Times New Roman"/>
                <w:bCs/>
                <w:sz w:val="24"/>
                <w:szCs w:val="24"/>
              </w:rPr>
              <w:t>11111</w:t>
            </w:r>
          </w:p>
        </w:tc>
      </w:tr>
      <w:tr w:rsidR="00181D6C" w:rsidRPr="00582377" w:rsidTr="00181D6C">
        <w:tc>
          <w:tcPr>
            <w:tcW w:w="5162" w:type="dxa"/>
            <w:vAlign w:val="center"/>
          </w:tcPr>
          <w:p w:rsidR="00465871" w:rsidRPr="00181D6C" w:rsidRDefault="00181D6C" w:rsidP="00181D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465871" w:rsidRPr="00181D6C">
              <w:rPr>
                <w:rFonts w:ascii="Times New Roman" w:hAnsi="Times New Roman"/>
                <w:bCs/>
                <w:sz w:val="24"/>
                <w:szCs w:val="24"/>
              </w:rPr>
              <w:t>Prijenos</w:t>
            </w:r>
            <w:r w:rsidR="007D264B" w:rsidRPr="00181D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181D6C"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  <w:r w:rsidR="00647F83" w:rsidRPr="00181D6C">
              <w:rPr>
                <w:rFonts w:ascii="Times New Roman" w:hAnsi="Times New Roman"/>
                <w:bCs/>
                <w:sz w:val="24"/>
                <w:szCs w:val="24"/>
              </w:rPr>
              <w:t>utrošenih</w:t>
            </w:r>
            <w:r w:rsidR="007D264B" w:rsidRPr="00181D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181D6C">
              <w:rPr>
                <w:rFonts w:ascii="Times New Roman" w:hAnsi="Times New Roman"/>
                <w:bCs/>
                <w:sz w:val="24"/>
                <w:szCs w:val="24"/>
              </w:rPr>
              <w:t>prihoda</w:t>
            </w:r>
            <w:r w:rsidR="007D264B" w:rsidRPr="00181D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181D6C">
              <w:rPr>
                <w:rFonts w:ascii="Times New Roman" w:hAnsi="Times New Roman"/>
                <w:bCs/>
                <w:sz w:val="24"/>
                <w:szCs w:val="24"/>
              </w:rPr>
              <w:t>na</w:t>
            </w:r>
            <w:r w:rsidR="007D264B" w:rsidRPr="00181D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181D6C">
              <w:rPr>
                <w:rFonts w:ascii="Times New Roman" w:hAnsi="Times New Roman"/>
                <w:bCs/>
                <w:sz w:val="24"/>
                <w:szCs w:val="24"/>
              </w:rPr>
              <w:t>račun</w:t>
            </w:r>
            <w:r w:rsidR="007D264B" w:rsidRPr="00181D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181D6C">
              <w:rPr>
                <w:rFonts w:ascii="Times New Roman" w:hAnsi="Times New Roman"/>
                <w:bCs/>
                <w:sz w:val="24"/>
                <w:szCs w:val="24"/>
              </w:rPr>
              <w:t>predujma</w:t>
            </w:r>
            <w:r w:rsidR="007D264B" w:rsidRPr="00181D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181D6C">
              <w:rPr>
                <w:rFonts w:ascii="Times New Roman" w:hAnsi="Times New Roman"/>
                <w:bCs/>
                <w:sz w:val="24"/>
                <w:szCs w:val="24"/>
              </w:rPr>
              <w:t>na</w:t>
            </w:r>
            <w:r w:rsidR="007D264B" w:rsidRPr="00181D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181D6C">
              <w:rPr>
                <w:rFonts w:ascii="Times New Roman" w:hAnsi="Times New Roman"/>
                <w:bCs/>
                <w:sz w:val="24"/>
                <w:szCs w:val="24"/>
              </w:rPr>
              <w:t>kraju</w:t>
            </w:r>
            <w:r w:rsidR="007D264B" w:rsidRPr="00181D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181D6C">
              <w:rPr>
                <w:rFonts w:ascii="Times New Roman" w:hAnsi="Times New Roman"/>
                <w:bCs/>
                <w:sz w:val="24"/>
                <w:szCs w:val="24"/>
              </w:rPr>
              <w:t>godine</w:t>
            </w:r>
          </w:p>
        </w:tc>
        <w:tc>
          <w:tcPr>
            <w:tcW w:w="900" w:type="dxa"/>
            <w:vAlign w:val="center"/>
          </w:tcPr>
          <w:p w:rsidR="00465871" w:rsidRPr="00582377" w:rsidRDefault="00465871" w:rsidP="0058237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37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577" w:type="dxa"/>
            <w:vAlign w:val="center"/>
          </w:tcPr>
          <w:p w:rsidR="00465871" w:rsidRPr="00582377" w:rsidRDefault="00465871" w:rsidP="00582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77">
              <w:rPr>
                <w:rFonts w:ascii="Times New Roman" w:hAnsi="Times New Roman"/>
                <w:bCs/>
                <w:sz w:val="24"/>
                <w:szCs w:val="24"/>
              </w:rPr>
              <w:t>63231,</w:t>
            </w:r>
            <w:r w:rsidR="007D264B" w:rsidRPr="005823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82377">
              <w:rPr>
                <w:rFonts w:ascii="Times New Roman" w:hAnsi="Times New Roman"/>
                <w:bCs/>
                <w:sz w:val="24"/>
                <w:szCs w:val="24"/>
              </w:rPr>
              <w:t>63241</w:t>
            </w:r>
          </w:p>
        </w:tc>
        <w:tc>
          <w:tcPr>
            <w:tcW w:w="1683" w:type="dxa"/>
            <w:vAlign w:val="center"/>
          </w:tcPr>
          <w:p w:rsidR="00465871" w:rsidRPr="00582377" w:rsidRDefault="00465871" w:rsidP="00582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77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</w:tr>
    </w:tbl>
    <w:p w:rsidR="00465871" w:rsidRDefault="00465871" w:rsidP="0058237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82377" w:rsidRPr="00582377" w:rsidRDefault="00582377" w:rsidP="0058237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65871" w:rsidRPr="00582377" w:rsidRDefault="00465871" w:rsidP="00582377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582377">
        <w:rPr>
          <w:rFonts w:ascii="Times New Roman" w:hAnsi="Times New Roman"/>
          <w:b/>
          <w:sz w:val="24"/>
          <w:szCs w:val="24"/>
        </w:rPr>
        <w:t>Financijski</w:t>
      </w:r>
      <w:r w:rsidR="007D264B" w:rsidRPr="00582377">
        <w:rPr>
          <w:rFonts w:ascii="Times New Roman" w:hAnsi="Times New Roman"/>
          <w:b/>
          <w:sz w:val="24"/>
          <w:szCs w:val="24"/>
        </w:rPr>
        <w:t xml:space="preserve"> </w:t>
      </w:r>
      <w:r w:rsidRPr="00582377">
        <w:rPr>
          <w:rFonts w:ascii="Times New Roman" w:hAnsi="Times New Roman"/>
          <w:b/>
          <w:sz w:val="24"/>
          <w:szCs w:val="24"/>
        </w:rPr>
        <w:t>izvještaji</w:t>
      </w:r>
      <w:r w:rsidR="007D264B" w:rsidRPr="00582377">
        <w:rPr>
          <w:rFonts w:ascii="Times New Roman" w:hAnsi="Times New Roman"/>
          <w:b/>
          <w:sz w:val="24"/>
          <w:szCs w:val="24"/>
        </w:rPr>
        <w:t xml:space="preserve"> </w:t>
      </w:r>
      <w:r w:rsidRPr="00582377">
        <w:rPr>
          <w:rFonts w:ascii="Times New Roman" w:hAnsi="Times New Roman"/>
          <w:b/>
          <w:sz w:val="24"/>
          <w:szCs w:val="24"/>
        </w:rPr>
        <w:t>korisnika</w:t>
      </w:r>
      <w:r w:rsidR="007D264B" w:rsidRPr="00582377">
        <w:rPr>
          <w:rFonts w:ascii="Times New Roman" w:hAnsi="Times New Roman"/>
          <w:b/>
          <w:sz w:val="24"/>
          <w:szCs w:val="24"/>
        </w:rPr>
        <w:t xml:space="preserve"> </w:t>
      </w:r>
      <w:r w:rsidRPr="00582377">
        <w:rPr>
          <w:rFonts w:ascii="Times New Roman" w:hAnsi="Times New Roman"/>
          <w:b/>
          <w:sz w:val="24"/>
          <w:szCs w:val="24"/>
        </w:rPr>
        <w:t>državnog</w:t>
      </w:r>
      <w:r w:rsidR="007D264B" w:rsidRPr="00582377">
        <w:rPr>
          <w:rFonts w:ascii="Times New Roman" w:hAnsi="Times New Roman"/>
          <w:b/>
          <w:sz w:val="24"/>
          <w:szCs w:val="24"/>
        </w:rPr>
        <w:t xml:space="preserve"> </w:t>
      </w:r>
      <w:r w:rsidRPr="00582377">
        <w:rPr>
          <w:rFonts w:ascii="Times New Roman" w:hAnsi="Times New Roman"/>
          <w:b/>
          <w:sz w:val="24"/>
          <w:szCs w:val="24"/>
        </w:rPr>
        <w:t>proračuna</w:t>
      </w:r>
      <w:r w:rsidR="007D264B" w:rsidRPr="00582377">
        <w:rPr>
          <w:rFonts w:ascii="Times New Roman" w:hAnsi="Times New Roman"/>
          <w:b/>
          <w:sz w:val="24"/>
          <w:szCs w:val="24"/>
        </w:rPr>
        <w:t xml:space="preserve"> </w:t>
      </w:r>
      <w:r w:rsidRPr="00582377">
        <w:rPr>
          <w:rFonts w:ascii="Times New Roman" w:hAnsi="Times New Roman"/>
          <w:b/>
          <w:sz w:val="24"/>
          <w:szCs w:val="24"/>
        </w:rPr>
        <w:t>razlikuju</w:t>
      </w:r>
      <w:r w:rsidR="007D264B" w:rsidRPr="00582377">
        <w:rPr>
          <w:rFonts w:ascii="Times New Roman" w:hAnsi="Times New Roman"/>
          <w:b/>
          <w:sz w:val="24"/>
          <w:szCs w:val="24"/>
        </w:rPr>
        <w:t xml:space="preserve"> </w:t>
      </w:r>
      <w:r w:rsidRPr="00582377">
        <w:rPr>
          <w:rFonts w:ascii="Times New Roman" w:hAnsi="Times New Roman"/>
          <w:b/>
          <w:sz w:val="24"/>
          <w:szCs w:val="24"/>
        </w:rPr>
        <w:t>se</w:t>
      </w:r>
      <w:r w:rsidR="007D264B" w:rsidRPr="00582377">
        <w:rPr>
          <w:rFonts w:ascii="Times New Roman" w:hAnsi="Times New Roman"/>
          <w:b/>
          <w:sz w:val="24"/>
          <w:szCs w:val="24"/>
        </w:rPr>
        <w:t xml:space="preserve"> </w:t>
      </w:r>
      <w:r w:rsidRPr="00582377">
        <w:rPr>
          <w:rFonts w:ascii="Times New Roman" w:hAnsi="Times New Roman"/>
          <w:b/>
          <w:sz w:val="24"/>
          <w:szCs w:val="24"/>
        </w:rPr>
        <w:t>od</w:t>
      </w:r>
      <w:r w:rsidR="007D264B" w:rsidRPr="00582377">
        <w:rPr>
          <w:rFonts w:ascii="Times New Roman" w:hAnsi="Times New Roman"/>
          <w:b/>
          <w:sz w:val="24"/>
          <w:szCs w:val="24"/>
        </w:rPr>
        <w:t xml:space="preserve"> </w:t>
      </w:r>
      <w:r w:rsidRPr="00582377">
        <w:rPr>
          <w:rFonts w:ascii="Times New Roman" w:hAnsi="Times New Roman"/>
          <w:b/>
          <w:sz w:val="24"/>
          <w:szCs w:val="24"/>
        </w:rPr>
        <w:t>izvještaja</w:t>
      </w:r>
      <w:r w:rsidR="007D264B" w:rsidRPr="00582377">
        <w:rPr>
          <w:rFonts w:ascii="Times New Roman" w:hAnsi="Times New Roman"/>
          <w:b/>
          <w:sz w:val="24"/>
          <w:szCs w:val="24"/>
        </w:rPr>
        <w:t xml:space="preserve"> </w:t>
      </w:r>
      <w:r w:rsidRPr="00582377">
        <w:rPr>
          <w:rFonts w:ascii="Times New Roman" w:hAnsi="Times New Roman"/>
          <w:b/>
          <w:sz w:val="24"/>
          <w:szCs w:val="24"/>
        </w:rPr>
        <w:t>o</w:t>
      </w:r>
      <w:r w:rsidR="007D264B" w:rsidRPr="00582377">
        <w:rPr>
          <w:rFonts w:ascii="Times New Roman" w:hAnsi="Times New Roman"/>
          <w:b/>
          <w:sz w:val="24"/>
          <w:szCs w:val="24"/>
        </w:rPr>
        <w:t xml:space="preserve"> </w:t>
      </w:r>
      <w:r w:rsidRPr="00582377">
        <w:rPr>
          <w:rFonts w:ascii="Times New Roman" w:hAnsi="Times New Roman"/>
          <w:b/>
          <w:sz w:val="24"/>
          <w:szCs w:val="24"/>
        </w:rPr>
        <w:t>izvršenju</w:t>
      </w:r>
      <w:r w:rsidR="007D264B" w:rsidRPr="00582377">
        <w:rPr>
          <w:rFonts w:ascii="Times New Roman" w:hAnsi="Times New Roman"/>
          <w:b/>
          <w:sz w:val="24"/>
          <w:szCs w:val="24"/>
        </w:rPr>
        <w:t xml:space="preserve"> </w:t>
      </w:r>
      <w:r w:rsidRPr="00582377">
        <w:rPr>
          <w:rFonts w:ascii="Times New Roman" w:hAnsi="Times New Roman"/>
          <w:b/>
          <w:sz w:val="24"/>
          <w:szCs w:val="24"/>
        </w:rPr>
        <w:t>državnog</w:t>
      </w:r>
      <w:r w:rsidR="007D264B" w:rsidRPr="00582377">
        <w:rPr>
          <w:rFonts w:ascii="Times New Roman" w:hAnsi="Times New Roman"/>
          <w:b/>
          <w:sz w:val="24"/>
          <w:szCs w:val="24"/>
        </w:rPr>
        <w:t xml:space="preserve"> </w:t>
      </w:r>
      <w:r w:rsidRPr="00582377">
        <w:rPr>
          <w:rFonts w:ascii="Times New Roman" w:hAnsi="Times New Roman"/>
          <w:b/>
          <w:sz w:val="24"/>
          <w:szCs w:val="24"/>
        </w:rPr>
        <w:t>proračuna,</w:t>
      </w:r>
      <w:r w:rsidR="007D264B" w:rsidRPr="00582377">
        <w:rPr>
          <w:rFonts w:ascii="Times New Roman" w:hAnsi="Times New Roman"/>
          <w:b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osobito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kada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proračunski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korisnik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državnog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proračuna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nije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krajnji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korisnik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sredstava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EU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već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ista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prenosi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drugim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korisnicima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u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sustavu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opće</w:t>
      </w:r>
      <w:r w:rsidR="001B67A0" w:rsidRPr="00582377">
        <w:rPr>
          <w:rFonts w:ascii="Times New Roman" w:hAnsi="Times New Roman"/>
          <w:sz w:val="24"/>
          <w:szCs w:val="24"/>
        </w:rPr>
        <w:t>g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="001B67A0" w:rsidRPr="00582377">
        <w:rPr>
          <w:rFonts w:ascii="Times New Roman" w:hAnsi="Times New Roman"/>
          <w:sz w:val="24"/>
          <w:szCs w:val="24"/>
        </w:rPr>
        <w:t>proračuna</w:t>
      </w:r>
      <w:r w:rsidRPr="00582377">
        <w:rPr>
          <w:rFonts w:ascii="Times New Roman" w:hAnsi="Times New Roman"/>
          <w:sz w:val="24"/>
          <w:szCs w:val="24"/>
        </w:rPr>
        <w:t>.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Posljedica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je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to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različitog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evidentiranja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prihoda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i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rashoda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ovog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izvora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financiranja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u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poslovnim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knjigama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korisnika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sredstava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u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odnosu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na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sustav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državne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riznice.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</w:p>
    <w:p w:rsidR="00465871" w:rsidRPr="00582377" w:rsidRDefault="00465871" w:rsidP="005823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82377" w:rsidRPr="00582377" w:rsidRDefault="00582377" w:rsidP="005823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65871" w:rsidRPr="000B7BBD" w:rsidRDefault="000B7BBD" w:rsidP="009C3A5B">
      <w:pPr>
        <w:pStyle w:val="xmsonormal"/>
        <w:keepNext/>
        <w:numPr>
          <w:ilvl w:val="1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0D9" w:themeFill="accent4" w:themeFillTint="66"/>
        <w:spacing w:line="276" w:lineRule="auto"/>
        <w:ind w:left="709" w:hanging="425"/>
        <w:jc w:val="both"/>
        <w:outlineLvl w:val="1"/>
        <w:rPr>
          <w:b/>
        </w:rPr>
      </w:pPr>
      <w:bookmarkStart w:id="5" w:name="_Toc467878467"/>
      <w:r w:rsidRPr="000B7BBD">
        <w:rPr>
          <w:b/>
        </w:rPr>
        <w:t>EVIDENCIJE KOD KORISNIKA SREDSTAVA IZ POMOĆI EU</w:t>
      </w:r>
      <w:bookmarkEnd w:id="5"/>
    </w:p>
    <w:p w:rsidR="00CD75FB" w:rsidRPr="00BF4F2C" w:rsidRDefault="00CD75FB" w:rsidP="00BF4F2C">
      <w:pPr>
        <w:keepNext/>
        <w:spacing w:after="0"/>
        <w:jc w:val="both"/>
        <w:rPr>
          <w:rFonts w:ascii="Times New Roman" w:hAnsi="Times New Roman"/>
          <w:sz w:val="24"/>
          <w:szCs w:val="24"/>
        </w:rPr>
      </w:pPr>
    </w:p>
    <w:p w:rsidR="00CD75FB" w:rsidRPr="00CD75FB" w:rsidRDefault="000B7BBD" w:rsidP="009C3A5B">
      <w:pPr>
        <w:pStyle w:val="xmsonormal"/>
        <w:keepNext/>
        <w:numPr>
          <w:ilvl w:val="2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5DFEC" w:themeFill="accent4" w:themeFillTint="33"/>
        <w:spacing w:line="276" w:lineRule="auto"/>
        <w:ind w:left="1418" w:hanging="698"/>
        <w:jc w:val="both"/>
        <w:outlineLvl w:val="2"/>
        <w:rPr>
          <w:b/>
        </w:rPr>
      </w:pPr>
      <w:bookmarkStart w:id="6" w:name="_Toc467878468"/>
      <w:r w:rsidRPr="00CD75FB">
        <w:rPr>
          <w:b/>
        </w:rPr>
        <w:t>Proračunski ili izvanproračunski korisnik državnog proračuna u sustavu državne riznice je krajnji</w:t>
      </w:r>
      <w:r w:rsidR="00CD75FB">
        <w:rPr>
          <w:b/>
        </w:rPr>
        <w:t xml:space="preserve"> </w:t>
      </w:r>
      <w:r w:rsidRPr="00CD75FB">
        <w:rPr>
          <w:b/>
        </w:rPr>
        <w:t>korisnik sredstava EU</w:t>
      </w:r>
      <w:bookmarkEnd w:id="6"/>
    </w:p>
    <w:p w:rsidR="00CD75FB" w:rsidRPr="007F1434" w:rsidRDefault="00CD75FB" w:rsidP="00A8394A">
      <w:pPr>
        <w:keepNext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871" w:rsidRPr="007F1434" w:rsidRDefault="00465871" w:rsidP="007F14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1434">
        <w:rPr>
          <w:rFonts w:ascii="Times New Roman" w:hAnsi="Times New Roman"/>
          <w:sz w:val="24"/>
          <w:szCs w:val="24"/>
        </w:rPr>
        <w:t>Proračunski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i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izvanproračunski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korisnici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državnog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proračuna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koji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posluju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preko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jedinstvenog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računa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državnog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proračuna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mogu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biti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korisnici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sredstava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pomoći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EU</w:t>
      </w:r>
      <w:r w:rsidR="007F1434" w:rsidRPr="007F1434">
        <w:rPr>
          <w:rFonts w:ascii="Times New Roman" w:hAnsi="Times New Roman"/>
          <w:sz w:val="24"/>
          <w:szCs w:val="24"/>
        </w:rPr>
        <w:t xml:space="preserve">. </w:t>
      </w:r>
      <w:r w:rsidRPr="007F1434">
        <w:rPr>
          <w:rFonts w:ascii="Times New Roman" w:hAnsi="Times New Roman"/>
          <w:sz w:val="24"/>
          <w:szCs w:val="24"/>
        </w:rPr>
        <w:t>Uplatu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sredstava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iz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izvora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financiranja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51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Pomoći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EU,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proračunski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i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izvanproračunski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korisnici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koji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posluju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preko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jedinstvenog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računa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državnog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proračuna,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u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svojim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poslovnim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knjigama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iskazuju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kao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predujam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na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analitičkom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računu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23957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Obveze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za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EU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predujmove,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uz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zaduženje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računa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16721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Potraživanja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za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prihode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proračunskih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korisnika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uplaćene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u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proračun.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Korisnik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po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nastanku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rashoda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priznaje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prihod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od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EU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odobrenjem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računa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63231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Tekuće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pomoći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od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institucija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i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tijela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EU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te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63241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Kapitalne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pomoći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od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institucija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i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tijela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EU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uz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zaduženje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računa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23957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Obveze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za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EU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predujmove.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Po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provedenom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plaćanju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uz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zatvaranje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obveze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prema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dobavljaču,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u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istom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iznosu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umanjuje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potraživanje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iz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proračuna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odobrenjem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računa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16721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Potraživanja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za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prihode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proračunskih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korisnika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uplaćene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u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proračun</w:t>
      </w:r>
      <w:r w:rsidRPr="007F1434">
        <w:rPr>
          <w:rFonts w:ascii="Times New Roman" w:hAnsi="Times New Roman"/>
          <w:sz w:val="24"/>
          <w:szCs w:val="24"/>
        </w:rPr>
        <w:t>.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</w:p>
    <w:p w:rsidR="00465871" w:rsidRPr="007F1434" w:rsidRDefault="00465871" w:rsidP="00582377">
      <w:pPr>
        <w:pStyle w:val="Odlomakpopisa2"/>
        <w:spacing w:after="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465871" w:rsidRPr="001409F0" w:rsidRDefault="00465871" w:rsidP="007F1434">
      <w:pPr>
        <w:keepNext/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409F0">
        <w:rPr>
          <w:rFonts w:ascii="Times New Roman" w:hAnsi="Times New Roman"/>
          <w:b/>
          <w:sz w:val="24"/>
          <w:szCs w:val="24"/>
        </w:rPr>
        <w:lastRenderedPageBreak/>
        <w:t>E</w:t>
      </w:r>
      <w:r w:rsidR="00A6477C">
        <w:rPr>
          <w:rFonts w:ascii="Times New Roman" w:hAnsi="Times New Roman"/>
          <w:b/>
          <w:sz w:val="24"/>
          <w:szCs w:val="24"/>
        </w:rPr>
        <w:t>videncije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kod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proračunskog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korisnika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državnog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proračuna:</w:t>
      </w:r>
    </w:p>
    <w:tbl>
      <w:tblPr>
        <w:tblW w:w="9145" w:type="dxa"/>
        <w:tblInd w:w="98" w:type="dxa"/>
        <w:tblLook w:val="0000" w:firstRow="0" w:lastRow="0" w:firstColumn="0" w:lastColumn="0" w:noHBand="0" w:noVBand="0"/>
      </w:tblPr>
      <w:tblGrid>
        <w:gridCol w:w="5113"/>
        <w:gridCol w:w="993"/>
        <w:gridCol w:w="1441"/>
        <w:gridCol w:w="1598"/>
      </w:tblGrid>
      <w:tr w:rsidR="00465871" w:rsidRPr="001409F0" w:rsidTr="00900B97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sz w:val="24"/>
                <w:szCs w:val="24"/>
              </w:rPr>
              <w:t>Iznos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sz w:val="24"/>
                <w:szCs w:val="24"/>
              </w:rPr>
              <w:t>Račun</w:t>
            </w:r>
          </w:p>
        </w:tc>
      </w:tr>
      <w:tr w:rsidR="00465871" w:rsidRPr="001409F0" w:rsidTr="00900B97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sz w:val="24"/>
                <w:szCs w:val="24"/>
              </w:rPr>
              <w:t>Duguje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sz w:val="24"/>
                <w:szCs w:val="24"/>
              </w:rPr>
              <w:t>Potražuje</w:t>
            </w:r>
          </w:p>
        </w:tc>
      </w:tr>
      <w:tr w:rsidR="00465871" w:rsidRPr="001409F0" w:rsidTr="00900B97"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00B9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7D264B" w:rsidRPr="001409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Uplata</w:t>
            </w:r>
            <w:r w:rsidR="007D264B" w:rsidRPr="001409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EU</w:t>
            </w:r>
            <w:r w:rsidR="007D264B" w:rsidRPr="001409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sredstava</w:t>
            </w:r>
            <w:r w:rsidR="007D264B" w:rsidRPr="001409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na</w:t>
            </w:r>
            <w:r w:rsidR="007D264B" w:rsidRPr="001409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račun</w:t>
            </w:r>
            <w:r w:rsidR="007D264B" w:rsidRPr="001409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državne</w:t>
            </w:r>
            <w:r w:rsidR="007D264B" w:rsidRPr="001409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riznice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00B9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9F0">
              <w:rPr>
                <w:rFonts w:ascii="Times New Roman" w:hAnsi="Times New Roman"/>
                <w:sz w:val="24"/>
                <w:szCs w:val="24"/>
              </w:rPr>
              <w:t>1</w:t>
            </w:r>
            <w:r w:rsidR="00582377" w:rsidRPr="001409F0">
              <w:rPr>
                <w:rFonts w:ascii="Times New Roman" w:hAnsi="Times New Roman"/>
                <w:sz w:val="24"/>
                <w:szCs w:val="24"/>
              </w:rPr>
              <w:t>.</w:t>
            </w:r>
            <w:r w:rsidRPr="001409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00B9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16721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00B9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</w:tr>
      <w:tr w:rsidR="00465871" w:rsidRPr="001409F0" w:rsidTr="007D2ED9">
        <w:tc>
          <w:tcPr>
            <w:tcW w:w="51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00B9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900B97" w:rsidRPr="001409F0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="007D264B" w:rsidRPr="001409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00B97" w:rsidRPr="001409F0">
              <w:rPr>
                <w:rFonts w:ascii="Times New Roman" w:hAnsi="Times New Roman"/>
                <w:bCs/>
                <w:sz w:val="24"/>
                <w:szCs w:val="24"/>
              </w:rPr>
              <w:t>Primljen je račun dobavljača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00B9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9F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00B9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5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00B9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23,24</w:t>
            </w:r>
          </w:p>
        </w:tc>
      </w:tr>
      <w:tr w:rsidR="00465871" w:rsidRPr="001409F0" w:rsidTr="007D2ED9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900B97" w:rsidP="00900B9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65871" w:rsidRPr="001409F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  <w:r w:rsidR="007D264B" w:rsidRPr="001409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Priznat je</w:t>
            </w:r>
            <w:r w:rsidR="007D264B" w:rsidRPr="001409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bCs/>
                <w:sz w:val="24"/>
                <w:szCs w:val="24"/>
              </w:rPr>
              <w:t>prihod</w:t>
            </w: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 xml:space="preserve"> u visini nastalih rashoda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00B9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9F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00B9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  <w:tc>
          <w:tcPr>
            <w:tcW w:w="15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00B9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63231,</w:t>
            </w:r>
            <w:r w:rsidR="007D264B" w:rsidRPr="001409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63241</w:t>
            </w:r>
          </w:p>
        </w:tc>
      </w:tr>
      <w:tr w:rsidR="00465871" w:rsidRPr="001409F0" w:rsidTr="00900B97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00B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7D264B" w:rsidRPr="001409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Plaćeni</w:t>
            </w:r>
            <w:r w:rsidR="007D264B" w:rsidRPr="001409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zahtjev</w:t>
            </w:r>
            <w:r w:rsidR="007D264B" w:rsidRPr="001409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za</w:t>
            </w:r>
            <w:r w:rsidR="007D264B" w:rsidRPr="001409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plaćanje</w:t>
            </w:r>
            <w:r w:rsidR="00900B97" w:rsidRPr="001409F0">
              <w:rPr>
                <w:rFonts w:ascii="Times New Roman" w:hAnsi="Times New Roman"/>
                <w:bCs/>
                <w:sz w:val="24"/>
                <w:szCs w:val="24"/>
              </w:rPr>
              <w:t xml:space="preserve"> dobavljaču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00B9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9F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00B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23,24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00B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16721</w:t>
            </w:r>
          </w:p>
        </w:tc>
      </w:tr>
    </w:tbl>
    <w:p w:rsidR="007F1434" w:rsidRDefault="007F1434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871" w:rsidRPr="001409F0" w:rsidRDefault="00465871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409F0">
        <w:rPr>
          <w:rFonts w:ascii="Times New Roman" w:hAnsi="Times New Roman"/>
          <w:sz w:val="24"/>
          <w:szCs w:val="24"/>
        </w:rPr>
        <w:t>Sredstva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dodijeljena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jednom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proračunskom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ili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izvanproračunskom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korisniku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koji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posluje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preko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jedinstvenog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računa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državnog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proračuna,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mogu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prenositi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na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druge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korisnike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sustavu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državne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riznice.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Obzirom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da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sredstva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od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pomoći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EU,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sustavu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državnog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proračuna,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evidentirana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na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korisniku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koji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ih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je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ostvario,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njihov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prijenos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drugim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korisnicima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obavlja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nalogom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za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preknjiženje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to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zaduženjem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prihoda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korisnika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koji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daje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sredstva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odobrenjem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prihoda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korisnika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koji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prima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sredstva.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Prijenos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sredstava,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osim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sustavu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državne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riznice,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temeljem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istog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naloga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za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preknjiženje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potrebno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je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provesti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poslovnim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knjigama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davatelja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sredstava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na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način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da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stornira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zaduženje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na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računu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16721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Potraživanja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za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prihode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proračunskih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korisnika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uplaćene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proračun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odobrenje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na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računu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23957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Obveze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za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EU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predujmove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za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iznos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koji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prenosi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drugom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korisniku.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Primatelj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sredstava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EU,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temeljem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naloga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za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preknjiženje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koji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mu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je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dostavljen,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svojim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poslovnim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knjigama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provodi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knjiženja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primitka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sredstava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zaduženjem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računa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16721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uz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odobrenje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računa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23957</w:t>
      </w:r>
      <w:r w:rsidRPr="001409F0">
        <w:rPr>
          <w:rFonts w:ascii="Times New Roman" w:hAnsi="Times New Roman"/>
          <w:sz w:val="24"/>
          <w:szCs w:val="24"/>
        </w:rPr>
        <w:t>.</w:t>
      </w:r>
    </w:p>
    <w:p w:rsidR="00465871" w:rsidRPr="001409F0" w:rsidRDefault="00465871" w:rsidP="00A43743">
      <w:pPr>
        <w:widowControl w:val="0"/>
        <w:spacing w:after="0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465871" w:rsidRPr="007F1434" w:rsidRDefault="00465871" w:rsidP="007F1434">
      <w:pPr>
        <w:keepNext/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F1434">
        <w:rPr>
          <w:rFonts w:ascii="Times New Roman" w:hAnsi="Times New Roman"/>
          <w:b/>
          <w:sz w:val="24"/>
          <w:szCs w:val="24"/>
        </w:rPr>
        <w:t>E</w:t>
      </w:r>
      <w:r w:rsidR="00A6477C" w:rsidRPr="007F1434">
        <w:rPr>
          <w:rFonts w:ascii="Times New Roman" w:hAnsi="Times New Roman"/>
          <w:b/>
          <w:sz w:val="24"/>
          <w:szCs w:val="24"/>
        </w:rPr>
        <w:t>videncije</w:t>
      </w:r>
      <w:r w:rsidR="007D264B" w:rsidRPr="007F1434">
        <w:rPr>
          <w:rFonts w:ascii="Times New Roman" w:hAnsi="Times New Roman"/>
          <w:b/>
          <w:sz w:val="24"/>
          <w:szCs w:val="24"/>
        </w:rPr>
        <w:t xml:space="preserve"> </w:t>
      </w:r>
      <w:r w:rsidRPr="007F1434">
        <w:rPr>
          <w:rFonts w:ascii="Times New Roman" w:hAnsi="Times New Roman"/>
          <w:b/>
          <w:sz w:val="24"/>
          <w:szCs w:val="24"/>
        </w:rPr>
        <w:t>kod</w:t>
      </w:r>
      <w:r w:rsidR="007D264B" w:rsidRPr="007F1434">
        <w:rPr>
          <w:rFonts w:ascii="Times New Roman" w:hAnsi="Times New Roman"/>
          <w:b/>
          <w:sz w:val="24"/>
          <w:szCs w:val="24"/>
        </w:rPr>
        <w:t xml:space="preserve"> </w:t>
      </w:r>
      <w:r w:rsidRPr="007F1434">
        <w:rPr>
          <w:rFonts w:ascii="Times New Roman" w:hAnsi="Times New Roman"/>
          <w:b/>
          <w:sz w:val="24"/>
          <w:szCs w:val="24"/>
        </w:rPr>
        <w:t>proračunskog</w:t>
      </w:r>
      <w:r w:rsidR="007D264B" w:rsidRPr="007F1434">
        <w:rPr>
          <w:rFonts w:ascii="Times New Roman" w:hAnsi="Times New Roman"/>
          <w:b/>
          <w:sz w:val="24"/>
          <w:szCs w:val="24"/>
        </w:rPr>
        <w:t xml:space="preserve"> </w:t>
      </w:r>
      <w:r w:rsidRPr="007F1434">
        <w:rPr>
          <w:rFonts w:ascii="Times New Roman" w:hAnsi="Times New Roman"/>
          <w:b/>
          <w:sz w:val="24"/>
          <w:szCs w:val="24"/>
        </w:rPr>
        <w:t>korisnika</w:t>
      </w:r>
      <w:r w:rsidR="007D264B" w:rsidRPr="007F1434">
        <w:rPr>
          <w:rFonts w:ascii="Times New Roman" w:hAnsi="Times New Roman"/>
          <w:b/>
          <w:sz w:val="24"/>
          <w:szCs w:val="24"/>
        </w:rPr>
        <w:t xml:space="preserve"> </w:t>
      </w:r>
      <w:r w:rsidRPr="007F1434">
        <w:rPr>
          <w:rFonts w:ascii="Times New Roman" w:hAnsi="Times New Roman"/>
          <w:b/>
          <w:sz w:val="24"/>
          <w:szCs w:val="24"/>
        </w:rPr>
        <w:t>državnog</w:t>
      </w:r>
      <w:r w:rsidR="007D264B" w:rsidRPr="007F1434">
        <w:rPr>
          <w:rFonts w:ascii="Times New Roman" w:hAnsi="Times New Roman"/>
          <w:b/>
          <w:sz w:val="24"/>
          <w:szCs w:val="24"/>
        </w:rPr>
        <w:t xml:space="preserve"> </w:t>
      </w:r>
      <w:r w:rsidRPr="007F1434">
        <w:rPr>
          <w:rFonts w:ascii="Times New Roman" w:hAnsi="Times New Roman"/>
          <w:b/>
          <w:sz w:val="24"/>
          <w:szCs w:val="24"/>
        </w:rPr>
        <w:t>proračuna</w:t>
      </w:r>
      <w:r w:rsidR="007D264B" w:rsidRPr="007F1434">
        <w:rPr>
          <w:rFonts w:ascii="Times New Roman" w:hAnsi="Times New Roman"/>
          <w:b/>
          <w:sz w:val="24"/>
          <w:szCs w:val="24"/>
        </w:rPr>
        <w:t xml:space="preserve"> </w:t>
      </w:r>
      <w:r w:rsidRPr="007F1434">
        <w:rPr>
          <w:rFonts w:ascii="Times New Roman" w:hAnsi="Times New Roman"/>
          <w:b/>
          <w:sz w:val="24"/>
          <w:szCs w:val="24"/>
        </w:rPr>
        <w:t>davatelja</w:t>
      </w:r>
      <w:r w:rsidR="007D264B" w:rsidRPr="007F1434">
        <w:rPr>
          <w:rFonts w:ascii="Times New Roman" w:hAnsi="Times New Roman"/>
          <w:b/>
          <w:sz w:val="24"/>
          <w:szCs w:val="24"/>
        </w:rPr>
        <w:t xml:space="preserve"> </w:t>
      </w:r>
      <w:r w:rsidRPr="007F1434">
        <w:rPr>
          <w:rFonts w:ascii="Times New Roman" w:hAnsi="Times New Roman"/>
          <w:b/>
          <w:sz w:val="24"/>
          <w:szCs w:val="24"/>
        </w:rPr>
        <w:t>sredstava:</w:t>
      </w:r>
    </w:p>
    <w:tbl>
      <w:tblPr>
        <w:tblW w:w="922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3"/>
        <w:gridCol w:w="969"/>
        <w:gridCol w:w="1620"/>
        <w:gridCol w:w="1522"/>
      </w:tblGrid>
      <w:tr w:rsidR="00465871" w:rsidRPr="001409F0" w:rsidTr="009841A0">
        <w:tc>
          <w:tcPr>
            <w:tcW w:w="5113" w:type="dxa"/>
            <w:vMerge w:val="restart"/>
            <w:vAlign w:val="center"/>
          </w:tcPr>
          <w:p w:rsidR="00465871" w:rsidRPr="00CF6FA1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FA1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969" w:type="dxa"/>
            <w:vMerge w:val="restart"/>
            <w:vAlign w:val="center"/>
          </w:tcPr>
          <w:p w:rsidR="00465871" w:rsidRPr="00CF6FA1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FA1">
              <w:rPr>
                <w:rFonts w:ascii="Times New Roman" w:hAnsi="Times New Roman"/>
                <w:b/>
                <w:bCs/>
                <w:sz w:val="24"/>
                <w:szCs w:val="24"/>
              </w:rPr>
              <w:t>Iznos</w:t>
            </w:r>
          </w:p>
        </w:tc>
        <w:tc>
          <w:tcPr>
            <w:tcW w:w="3142" w:type="dxa"/>
            <w:gridSpan w:val="2"/>
            <w:vAlign w:val="center"/>
          </w:tcPr>
          <w:p w:rsidR="00465871" w:rsidRPr="00CF6FA1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FA1">
              <w:rPr>
                <w:rFonts w:ascii="Times New Roman" w:hAnsi="Times New Roman"/>
                <w:b/>
                <w:bCs/>
                <w:sz w:val="24"/>
                <w:szCs w:val="24"/>
              </w:rPr>
              <w:t>Račun</w:t>
            </w:r>
          </w:p>
        </w:tc>
      </w:tr>
      <w:tr w:rsidR="00465871" w:rsidRPr="001409F0" w:rsidTr="009841A0">
        <w:tc>
          <w:tcPr>
            <w:tcW w:w="5113" w:type="dxa"/>
            <w:vMerge/>
            <w:vAlign w:val="center"/>
          </w:tcPr>
          <w:p w:rsidR="00465871" w:rsidRPr="00CF6FA1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vMerge/>
            <w:vAlign w:val="center"/>
          </w:tcPr>
          <w:p w:rsidR="00465871" w:rsidRPr="00CF6FA1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65871" w:rsidRPr="00CF6FA1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FA1">
              <w:rPr>
                <w:rFonts w:ascii="Times New Roman" w:hAnsi="Times New Roman"/>
                <w:b/>
                <w:bCs/>
                <w:sz w:val="24"/>
                <w:szCs w:val="24"/>
              </w:rPr>
              <w:t>Duguje</w:t>
            </w:r>
          </w:p>
        </w:tc>
        <w:tc>
          <w:tcPr>
            <w:tcW w:w="1522" w:type="dxa"/>
            <w:vAlign w:val="center"/>
          </w:tcPr>
          <w:p w:rsidR="00465871" w:rsidRPr="00CF6FA1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FA1">
              <w:rPr>
                <w:rFonts w:ascii="Times New Roman" w:hAnsi="Times New Roman"/>
                <w:b/>
                <w:bCs/>
                <w:sz w:val="24"/>
                <w:szCs w:val="24"/>
              </w:rPr>
              <w:t>Potražuje</w:t>
            </w:r>
          </w:p>
        </w:tc>
      </w:tr>
      <w:tr w:rsidR="00465871" w:rsidRPr="001409F0" w:rsidTr="009841A0">
        <w:tc>
          <w:tcPr>
            <w:tcW w:w="5113" w:type="dxa"/>
            <w:vAlign w:val="center"/>
          </w:tcPr>
          <w:p w:rsidR="00465871" w:rsidRPr="001409F0" w:rsidRDefault="00465871" w:rsidP="00900B9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1.Uplata</w:t>
            </w:r>
            <w:r w:rsidR="007D264B" w:rsidRPr="001409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EU</w:t>
            </w:r>
            <w:r w:rsidR="007D264B" w:rsidRPr="001409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sredstava</w:t>
            </w:r>
            <w:r w:rsidR="007D264B" w:rsidRPr="001409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na</w:t>
            </w:r>
            <w:r w:rsidR="007D264B" w:rsidRPr="001409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račun</w:t>
            </w:r>
            <w:r w:rsidR="007D264B" w:rsidRPr="001409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državne</w:t>
            </w:r>
            <w:r w:rsidR="007D264B" w:rsidRPr="001409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riznice</w:t>
            </w:r>
          </w:p>
        </w:tc>
        <w:tc>
          <w:tcPr>
            <w:tcW w:w="969" w:type="dxa"/>
            <w:vAlign w:val="center"/>
          </w:tcPr>
          <w:p w:rsidR="00465871" w:rsidRPr="001409F0" w:rsidRDefault="00465871" w:rsidP="00900B9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9F0">
              <w:rPr>
                <w:rFonts w:ascii="Times New Roman" w:hAnsi="Times New Roman"/>
                <w:sz w:val="24"/>
                <w:szCs w:val="24"/>
              </w:rPr>
              <w:t>1</w:t>
            </w:r>
            <w:r w:rsidR="00900B97" w:rsidRPr="001409F0">
              <w:rPr>
                <w:rFonts w:ascii="Times New Roman" w:hAnsi="Times New Roman"/>
                <w:sz w:val="24"/>
                <w:szCs w:val="24"/>
              </w:rPr>
              <w:t>.</w:t>
            </w:r>
            <w:r w:rsidRPr="001409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  <w:vAlign w:val="center"/>
          </w:tcPr>
          <w:p w:rsidR="00465871" w:rsidRPr="001409F0" w:rsidRDefault="00465871" w:rsidP="00900B9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16721</w:t>
            </w:r>
          </w:p>
        </w:tc>
        <w:tc>
          <w:tcPr>
            <w:tcW w:w="1522" w:type="dxa"/>
            <w:vAlign w:val="center"/>
          </w:tcPr>
          <w:p w:rsidR="00465871" w:rsidRPr="001409F0" w:rsidRDefault="00465871" w:rsidP="00900B9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</w:tr>
      <w:tr w:rsidR="009841A0" w:rsidRPr="001409F0" w:rsidTr="009841A0">
        <w:tc>
          <w:tcPr>
            <w:tcW w:w="5113" w:type="dxa"/>
            <w:vAlign w:val="center"/>
          </w:tcPr>
          <w:p w:rsidR="009841A0" w:rsidRPr="001409F0" w:rsidRDefault="009841A0" w:rsidP="00900B9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2. Prijenos sredstava drugom korisniku DP temeljem naloga za preknjiženje</w:t>
            </w:r>
          </w:p>
        </w:tc>
        <w:tc>
          <w:tcPr>
            <w:tcW w:w="969" w:type="dxa"/>
            <w:vAlign w:val="center"/>
          </w:tcPr>
          <w:p w:rsidR="009841A0" w:rsidRPr="001409F0" w:rsidRDefault="009841A0" w:rsidP="00900B9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9F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20" w:type="dxa"/>
            <w:vAlign w:val="center"/>
          </w:tcPr>
          <w:p w:rsidR="009841A0" w:rsidRPr="001409F0" w:rsidRDefault="00755E8A" w:rsidP="00900B9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43815</wp:posOffset>
                      </wp:positionV>
                      <wp:extent cx="717550" cy="235585"/>
                      <wp:effectExtent l="0" t="0" r="25400" b="12065"/>
                      <wp:wrapNone/>
                      <wp:docPr id="2" name="Pravokut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717550" cy="23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54CA" w:rsidRPr="000E4AE0" w:rsidRDefault="009754CA" w:rsidP="0046587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E4AE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16721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" o:spid="_x0000_s1026" style="position:absolute;left:0;text-align:left;margin-left:6.2pt;margin-top:3.45pt;width:56.5pt;height:18.55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4lOOQIAAGMEAAAOAAAAZHJzL2Uyb0RvYy54bWysVMGO2jAQvVfqP1i+lwALXYoIqxVbqkrb&#10;Fmnb3h3HSSwcjzs2BPr1O3ZYFtpb1Rwsj2fm+c2bcRZ3h9awvUKvweZ8NBhypqyEUts65z++r9/N&#10;OPNB2FIYsCrnR+X53fLtm0Xn5moMDZhSISMQ6+edy3kTgptnmZeNaoUfgFOWnBVgKwKZWGclio7Q&#10;W5ONh8P3WQdYOgSpvKfTh97Jlwm/qpQM36rKq8BMzolbSCumtYhrtlyIeY3CNVqeaIh/YNEKbenS&#10;M9SDCILtUP8F1WqJ4KEKAwltBlWlpUo1UDWj4R/VPDXCqVQLiePdWSb//2Dl1/0GmS5zPubMipZa&#10;tEGxh+0uWL1loyhQ5/yc4p7cBmOJ3j2C3HpmYdUIW6t7ROgaJUqileKzq4RoeEplRfcFSsIXuwBJ&#10;q0OFLUOgnoyGs2H8OKuMdj8jTryJ5GGH1KvjuVfqEJikw9vR7XRKCZJc45vpdDaNVDMxj6gx2aEP&#10;nxS0LG5yjjQKCVTsH33oQ19CUlVgdLnWxiQD62JlkO0Fjc06fSd0fxlmLOtyfkNMEvKVz19CpOLS&#10;sBHBq7BWB5p/o9ucnyRIExnl/GjLtA9Cm35PycZSkS+S9q0Jh+JAgfGwgPJISidNSRt6l1R5A/ib&#10;s45mPOf+106g4sx8ttStD6PJJD6KZEymt2My8NJTXHqElQSVcxmQs95Yhf4p7RzquomNTEJYuKce&#10;VzrJ/MrrxJwmOTXq9OriU7m0U9Trv2H5DAAA//8DAFBLAwQUAAYACAAAACEARhkdg9kAAAAHAQAA&#10;DwAAAGRycy9kb3ducmV2LnhtbEyOwU7DMBBE70j8g7VIXBB1aqWFhjgVAnHjQssHbG2TRMTryHba&#10;0K9ne4Lj04xmXr2d/SCOLqY+kIblogDhyATbU6vhc/92/wgiZSSLQyCn4ccl2DbXVzVWNpzowx13&#10;uRU8QqlCDV3OYyVlMp3zmBZhdMTZV4geM2NspY144nE/SFUUa+mxJ37ocHQvnTPfu8lrsMPy4bXH&#10;6by5ez+ruMpGkTVa397Mz08gspvzXxku+qwODTsdwkQ2iYFZldzUsN6AuMRqxXzQUJYFyKaW//2b&#10;XwAAAP//AwBQSwECLQAUAAYACAAAACEAtoM4kv4AAADhAQAAEwAAAAAAAAAAAAAAAAAAAAAAW0Nv&#10;bnRlbnRfVHlwZXNdLnhtbFBLAQItABQABgAIAAAAIQA4/SH/1gAAAJQBAAALAAAAAAAAAAAAAAAA&#10;AC8BAABfcmVscy8ucmVsc1BLAQItABQABgAIAAAAIQB8Q4lOOQIAAGMEAAAOAAAAAAAAAAAAAAAA&#10;AC4CAABkcnMvZTJvRG9jLnhtbFBLAQItABQABgAIAAAAIQBGGR2D2QAAAAcBAAAPAAAAAAAAAAAA&#10;AAAAAJMEAABkcnMvZG93bnJldi54bWxQSwUGAAAAAAQABADzAAAAmQUAAAAA&#10;" strokeweight=".25pt">
                      <v:textbox>
                        <w:txbxContent>
                          <w:p w:rsidR="009754CA" w:rsidRPr="000E4AE0" w:rsidRDefault="009754CA" w:rsidP="0046587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E4AE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16721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2" w:type="dxa"/>
            <w:vAlign w:val="center"/>
          </w:tcPr>
          <w:p w:rsidR="009841A0" w:rsidRPr="001409F0" w:rsidRDefault="00755E8A" w:rsidP="009841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43815</wp:posOffset>
                      </wp:positionV>
                      <wp:extent cx="717550" cy="235585"/>
                      <wp:effectExtent l="0" t="0" r="25400" b="12065"/>
                      <wp:wrapNone/>
                      <wp:docPr id="1" name="Pravokut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717550" cy="23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54CA" w:rsidRPr="000E4AE0" w:rsidRDefault="009754CA" w:rsidP="0046587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23957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left:0;text-align:left;margin-left:6.2pt;margin-top:3.45pt;width:56.5pt;height:18.55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XMOwIAAGoEAAAOAAAAZHJzL2Uyb0RvYy54bWysVFGP2jAMfp+0/xDlfRQ4umOIcjpxY5p0&#10;25Bu23tIUxqRxpkTKOzXn5P2ONjepvUhimv7q/19dud3x8awg0KvwRZ8NBhypqyEUtttwX98X72b&#10;cuaDsKUwYFXBT8rzu8XbN/PWzdQYajClQkYg1s9aV/A6BDfLMi9r1Qg/AKcsOSvARgQycZuVKFpC&#10;b0w2Hg7fZy1g6RCk8p7ePnROvkj4VaVk+FZVXgVmCk61hXRiOjfxzBZzMduicLWWfRniH6pohLb0&#10;0TPUgwiC7VH/BdVoieChCgMJTQZVpaVKPVA3o+Ef3TzVwqnUC5Hj3Zkm//9g5dfDGpkuSTvOrGhI&#10;ojWKA+z2weodG0WCWudnFPfk1hhb9O4R5M4zC8ta2K26R4S2VqKkslJ8dpUQDU+pbNN+gZLwxT5A&#10;4upYYcMQSJPRcDqMD2eV0e5nxIlfInrYMWl1OmuljoFJenk7us1zSpDkGt/k+TSPpWZiFlFjskMf&#10;PiloWLwUHGkUEqg4PPrQhb6EpK7A6HKljUkGbjdLg+wgaGxW6enR/WWYsawt+A1VkpCvfP4SIjWX&#10;ho0KvAprdKD5N7opeE9BmshI50dbpnsQ2nR3SjaWmnyhtJMmHDfHXkGKj74NlCciPFFLFNF6EgE1&#10;4G/OWhr1gvtfe4GKM/PZkmgfRpNJ3I1kTPLbMRl46dlceoSVBFVwGZCzzliGbqP2DvW2jnomPizc&#10;k9SVTmy/1tU3QAOd9OqXL27MpZ2iXn8Ri2cAAAD//wMAUEsDBBQABgAIAAAAIQBGGR2D2QAAAAcB&#10;AAAPAAAAZHJzL2Rvd25yZXYueG1sTI7BTsMwEETvSPyDtUhcEHVqpYWGOBUCceNCywdsbZNExOvI&#10;dtrQr2d7guPTjGZevZ39II4upj6QhuWiAOHIBNtTq+Fz/3b/CCJlJItDIKfhxyXYNtdXNVY2nOjD&#10;HXe5FTxCqUINXc5jJWUynfOYFmF0xNlXiB4zY2yljXjicT9IVRRr6bEnfuhwdC+dM9+7yWuww/Lh&#10;tcfpvLl7P6u4ykaRNVrf3szPTyCym/NfGS76rA4NOx3CRDaJgVmV3NSw3oC4xGrFfNBQlgXIppb/&#10;/ZtfAAAA//8DAFBLAQItABQABgAIAAAAIQC2gziS/gAAAOEBAAATAAAAAAAAAAAAAAAAAAAAAABb&#10;Q29udGVudF9UeXBlc10ueG1sUEsBAi0AFAAGAAgAAAAhADj9If/WAAAAlAEAAAsAAAAAAAAAAAAA&#10;AAAALwEAAF9yZWxzLy5yZWxzUEsBAi0AFAAGAAgAAAAhAJuyxcw7AgAAagQAAA4AAAAAAAAAAAAA&#10;AAAALgIAAGRycy9lMm9Eb2MueG1sUEsBAi0AFAAGAAgAAAAhAEYZHYPZAAAABwEAAA8AAAAAAAAA&#10;AAAAAAAAlQQAAGRycy9kb3ducmV2LnhtbFBLBQYAAAAABAAEAPMAAACbBQAAAAA=&#10;" strokeweight=".25pt">
                      <v:textbox>
                        <w:txbxContent>
                          <w:p w:rsidR="009754CA" w:rsidRPr="000E4AE0" w:rsidRDefault="009754CA" w:rsidP="0046587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23957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465871" w:rsidRPr="001409F0" w:rsidRDefault="00465871" w:rsidP="00A43743">
      <w:pPr>
        <w:widowControl w:val="0"/>
        <w:spacing w:after="0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465871" w:rsidRPr="001409F0" w:rsidRDefault="00465871" w:rsidP="00A43743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465871" w:rsidRPr="001409F0" w:rsidRDefault="00465871" w:rsidP="009C3A5B">
      <w:pPr>
        <w:pStyle w:val="Odlomakpopisa"/>
        <w:keepNext/>
        <w:numPr>
          <w:ilvl w:val="0"/>
          <w:numId w:val="18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1409F0">
        <w:rPr>
          <w:rFonts w:ascii="Times New Roman" w:hAnsi="Times New Roman"/>
          <w:b/>
          <w:sz w:val="24"/>
          <w:szCs w:val="24"/>
        </w:rPr>
        <w:t>proračunski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korisnik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državnog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proračuna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korisnik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je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EU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sredstava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za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projekt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koji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provodi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</w:p>
    <w:p w:rsidR="00465871" w:rsidRPr="00CF6FA1" w:rsidRDefault="00465871" w:rsidP="00A43743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409F0">
        <w:rPr>
          <w:rFonts w:ascii="Times New Roman" w:hAnsi="Times New Roman"/>
          <w:i/>
          <w:sz w:val="24"/>
          <w:szCs w:val="24"/>
        </w:rPr>
        <w:t>Ministarstvo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financija,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Carinska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uprava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korisnik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je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sredstava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iz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Programa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Unije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financijskom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razdoblju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2014.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–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2020.,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odnosno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iz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Programa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Customs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2020.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koji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pruža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podršku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suradnji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carinskih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uprava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zemalja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članica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EU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poboljšanju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njihove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učinkovitosti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cilju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efikasnijeg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funkcioniranja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Carinske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unije.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Potiču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zajedničke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aktivnosti,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omogućavaju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edukacije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djelatnika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carinskih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uprava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razvoj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informacijskih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sustava.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Sredstva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uplaćuju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na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račun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državnog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proračuna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na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RKP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Carinske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uprave</w:t>
      </w:r>
      <w:r w:rsidRPr="00CF6FA1">
        <w:rPr>
          <w:rFonts w:ascii="Times New Roman" w:hAnsi="Times New Roman"/>
          <w:i/>
          <w:sz w:val="24"/>
          <w:szCs w:val="24"/>
        </w:rPr>
        <w:t>.</w:t>
      </w:r>
    </w:p>
    <w:p w:rsidR="00900B97" w:rsidRPr="00CF6FA1" w:rsidRDefault="00900B97" w:rsidP="00A43743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65871" w:rsidRPr="001409F0" w:rsidRDefault="00465871" w:rsidP="00A43743">
      <w:pPr>
        <w:pStyle w:val="Odlomakpopisa2"/>
        <w:keepNext/>
        <w:spacing w:after="0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1409F0">
        <w:rPr>
          <w:rFonts w:ascii="Times New Roman" w:hAnsi="Times New Roman"/>
          <w:b/>
          <w:i/>
          <w:sz w:val="24"/>
          <w:szCs w:val="24"/>
        </w:rPr>
        <w:t>E</w:t>
      </w:r>
      <w:r w:rsidR="00A6477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Carinske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uprave:</w:t>
      </w:r>
    </w:p>
    <w:tbl>
      <w:tblPr>
        <w:tblW w:w="9248" w:type="dxa"/>
        <w:tblInd w:w="98" w:type="dxa"/>
        <w:tblLook w:val="0000" w:firstRow="0" w:lastRow="0" w:firstColumn="0" w:lastColumn="0" w:noHBand="0" w:noVBand="0"/>
      </w:tblPr>
      <w:tblGrid>
        <w:gridCol w:w="5113"/>
        <w:gridCol w:w="996"/>
        <w:gridCol w:w="1556"/>
        <w:gridCol w:w="1583"/>
      </w:tblGrid>
      <w:tr w:rsidR="00465871" w:rsidRPr="001409F0" w:rsidTr="009841A0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465871" w:rsidRPr="001409F0" w:rsidTr="009841A0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465871" w:rsidRPr="001409F0" w:rsidTr="009841A0"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00B97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1.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Uplata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na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račun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državne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riznice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00B97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100.000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00B97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16721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00B97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900B97" w:rsidRPr="001409F0" w:rsidTr="009841A0">
        <w:tc>
          <w:tcPr>
            <w:tcW w:w="51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0B97" w:rsidRPr="001409F0" w:rsidRDefault="00900B97" w:rsidP="00900B97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2.a Primljen je račun dobavljača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00B97" w:rsidRPr="001409F0" w:rsidRDefault="00900B97" w:rsidP="00900B97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50.00</w:t>
            </w:r>
            <w:r w:rsidR="007D2ED9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00B97" w:rsidRPr="001409F0" w:rsidRDefault="00900B97" w:rsidP="00900B97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00B97" w:rsidRPr="001409F0" w:rsidRDefault="00900B97" w:rsidP="00900B97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24</w:t>
            </w:r>
          </w:p>
        </w:tc>
      </w:tr>
      <w:tr w:rsidR="007D2ED9" w:rsidRPr="001409F0" w:rsidTr="009841A0">
        <w:tc>
          <w:tcPr>
            <w:tcW w:w="511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ED9" w:rsidRPr="001409F0" w:rsidRDefault="007D2ED9" w:rsidP="00900B97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2.b Priznat je prihod u visini nastalih rashoda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7D2ED9" w:rsidRPr="001409F0" w:rsidRDefault="007D2ED9" w:rsidP="00900B97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7D2ED9" w:rsidRPr="001409F0" w:rsidRDefault="007D2ED9" w:rsidP="00900B97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83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7D2ED9" w:rsidRPr="001409F0" w:rsidRDefault="007D2ED9" w:rsidP="00900B97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63241</w:t>
            </w:r>
          </w:p>
        </w:tc>
      </w:tr>
      <w:tr w:rsidR="00465871" w:rsidRPr="001409F0" w:rsidTr="009841A0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00B9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3.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Izvršen</w:t>
            </w:r>
            <w:r w:rsidR="009302F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je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zahtjev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za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plaćanje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00B97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00B9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00B9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16721</w:t>
            </w:r>
          </w:p>
        </w:tc>
      </w:tr>
    </w:tbl>
    <w:p w:rsidR="00465871" w:rsidRPr="00CF6FA1" w:rsidRDefault="00465871" w:rsidP="00A43743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65871" w:rsidRPr="00CF6FA1" w:rsidRDefault="00465871" w:rsidP="00A43743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65871" w:rsidRPr="001409F0" w:rsidRDefault="00465871" w:rsidP="009C3A5B">
      <w:pPr>
        <w:pStyle w:val="Odlomakpopisa"/>
        <w:keepNext/>
        <w:numPr>
          <w:ilvl w:val="0"/>
          <w:numId w:val="18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1409F0">
        <w:rPr>
          <w:rFonts w:ascii="Times New Roman" w:hAnsi="Times New Roman"/>
          <w:b/>
          <w:sz w:val="24"/>
          <w:szCs w:val="24"/>
        </w:rPr>
        <w:t>izvanproračunski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korisnik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državnog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proračuna,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koji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posluje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preko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jedinstvenog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računa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državnog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proračuna,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korisnik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je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EU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sredstava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za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projekt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koji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provodi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</w:p>
    <w:p w:rsidR="00465871" w:rsidRPr="001409F0" w:rsidRDefault="00465871" w:rsidP="00A43743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409F0">
        <w:rPr>
          <w:rFonts w:ascii="Times New Roman" w:hAnsi="Times New Roman"/>
          <w:i/>
          <w:sz w:val="24"/>
          <w:szCs w:val="24"/>
        </w:rPr>
        <w:t>Hrvatski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zavod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za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zapošljavanje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korisnik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je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sredstava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iz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Programa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Unije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financijskom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razdoblju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2014.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–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2020.,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odnosno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iz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Programa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za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zapošljavanje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socijalne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inovacije.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Program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zapošljavanja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socijalne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inovacije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(Easi)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je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instrument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financiranja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EU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namijenjen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promicanju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visoke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razine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kvalitete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održivosti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zapošljavanja,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koji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će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jamčiti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odgovarajuću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pristojnu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socijalnu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zaštitu,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borbu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protiv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socijalne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isključenosti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siromaštva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te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poboljšati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uvjete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rada.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Sredstva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uplaćuju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na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račun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državnog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proračuna,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na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RKP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Zavoda.</w:t>
      </w:r>
    </w:p>
    <w:p w:rsidR="009302FB" w:rsidRPr="001409F0" w:rsidRDefault="009302FB" w:rsidP="00A43743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65871" w:rsidRPr="001409F0" w:rsidRDefault="00465871" w:rsidP="00A43743">
      <w:pPr>
        <w:pStyle w:val="Odlomakpopisa2"/>
        <w:keepNext/>
        <w:spacing w:after="0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1409F0">
        <w:rPr>
          <w:rFonts w:ascii="Times New Roman" w:hAnsi="Times New Roman"/>
          <w:b/>
          <w:i/>
          <w:sz w:val="24"/>
          <w:szCs w:val="24"/>
        </w:rPr>
        <w:t>E</w:t>
      </w:r>
      <w:r w:rsidR="00A6477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Hrvatskog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zavoda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za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zapošljavanje:</w:t>
      </w:r>
    </w:p>
    <w:tbl>
      <w:tblPr>
        <w:tblW w:w="9259" w:type="dxa"/>
        <w:tblInd w:w="98" w:type="dxa"/>
        <w:tblLook w:val="0000" w:firstRow="0" w:lastRow="0" w:firstColumn="0" w:lastColumn="0" w:noHBand="0" w:noVBand="0"/>
      </w:tblPr>
      <w:tblGrid>
        <w:gridCol w:w="5073"/>
        <w:gridCol w:w="1033"/>
        <w:gridCol w:w="1559"/>
        <w:gridCol w:w="1594"/>
      </w:tblGrid>
      <w:tr w:rsidR="00465871" w:rsidRPr="001409F0" w:rsidTr="009841A0">
        <w:tc>
          <w:tcPr>
            <w:tcW w:w="5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465871" w:rsidRPr="001409F0" w:rsidTr="009841A0">
        <w:tc>
          <w:tcPr>
            <w:tcW w:w="5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465871" w:rsidRPr="001409F0" w:rsidTr="009841A0"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302FB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1.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Uplata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na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račun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državne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riznice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302FB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10.000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302FB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16721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302FB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9302FB" w:rsidRPr="001409F0" w:rsidTr="009841A0">
        <w:tc>
          <w:tcPr>
            <w:tcW w:w="507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2FB" w:rsidRPr="001409F0" w:rsidRDefault="009302FB" w:rsidP="00181D6C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2.a Primljen je račun dobavljača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302FB" w:rsidRPr="001409F0" w:rsidRDefault="009302FB" w:rsidP="009302FB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1.000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302FB" w:rsidRPr="001409F0" w:rsidRDefault="009302FB" w:rsidP="009302FB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302FB" w:rsidRPr="001409F0" w:rsidRDefault="009302FB" w:rsidP="009302FB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9302FB" w:rsidRPr="001409F0" w:rsidTr="009841A0">
        <w:tc>
          <w:tcPr>
            <w:tcW w:w="50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B" w:rsidRPr="001409F0" w:rsidRDefault="009302FB" w:rsidP="00181D6C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2.b Priznat je prihod u visini nastalih rashoda</w:t>
            </w:r>
          </w:p>
        </w:tc>
        <w:tc>
          <w:tcPr>
            <w:tcW w:w="103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B" w:rsidRPr="001409F0" w:rsidRDefault="009302FB" w:rsidP="009302FB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1.000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B" w:rsidRPr="001409F0" w:rsidRDefault="009302FB" w:rsidP="009302FB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9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B" w:rsidRPr="001409F0" w:rsidRDefault="009302FB" w:rsidP="009302FB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  <w:tr w:rsidR="00465871" w:rsidRPr="001409F0" w:rsidTr="009841A0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302F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3.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9302F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Izvršen je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zahtjev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za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plaćanje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302FB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302F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302F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16721</w:t>
            </w:r>
          </w:p>
        </w:tc>
      </w:tr>
    </w:tbl>
    <w:p w:rsidR="00465871" w:rsidRPr="001409F0" w:rsidRDefault="00465871" w:rsidP="00A43743">
      <w:pPr>
        <w:widowControl w:val="0"/>
        <w:spacing w:after="0"/>
        <w:jc w:val="both"/>
        <w:rPr>
          <w:rFonts w:ascii="Times New Roman" w:hAnsi="Times New Roman"/>
          <w:i/>
          <w:color w:val="00B050"/>
          <w:sz w:val="24"/>
          <w:szCs w:val="24"/>
        </w:rPr>
      </w:pPr>
    </w:p>
    <w:p w:rsidR="009302FB" w:rsidRPr="001409F0" w:rsidRDefault="009302FB" w:rsidP="00A43743">
      <w:pPr>
        <w:widowControl w:val="0"/>
        <w:spacing w:after="0"/>
        <w:jc w:val="both"/>
        <w:rPr>
          <w:rFonts w:ascii="Times New Roman" w:hAnsi="Times New Roman"/>
          <w:i/>
          <w:color w:val="00B050"/>
          <w:sz w:val="24"/>
          <w:szCs w:val="24"/>
        </w:rPr>
      </w:pPr>
    </w:p>
    <w:p w:rsidR="00465871" w:rsidRPr="001409F0" w:rsidRDefault="00465871" w:rsidP="009C3A5B">
      <w:pPr>
        <w:pStyle w:val="Odlomakpopisa"/>
        <w:keepNext/>
        <w:numPr>
          <w:ilvl w:val="0"/>
          <w:numId w:val="18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1409F0">
        <w:rPr>
          <w:rFonts w:ascii="Times New Roman" w:hAnsi="Times New Roman"/>
          <w:b/>
          <w:sz w:val="24"/>
          <w:szCs w:val="24"/>
        </w:rPr>
        <w:t>proračunski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korisnik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državnog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proračuna,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koji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posluje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preko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jedinstvenog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računa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državnog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proračuna,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korisnik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je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EU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sredstava,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koja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ostvaruje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prijenosom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od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Agencije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za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mobilnost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i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programe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EU</w:t>
      </w:r>
    </w:p>
    <w:p w:rsidR="00465871" w:rsidRPr="001409F0" w:rsidRDefault="00465871" w:rsidP="00A43743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409F0">
        <w:rPr>
          <w:rFonts w:ascii="Times New Roman" w:hAnsi="Times New Roman"/>
          <w:i/>
          <w:sz w:val="24"/>
          <w:szCs w:val="24"/>
        </w:rPr>
        <w:t>Agencija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za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mobilnost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programe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EU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(AMPEU)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prenosi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sredstva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proračunskom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korisniku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koji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posluje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preko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jedinstvenog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računa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državnog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proračuna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(CARNet).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Sredstva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deviznog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računa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Agencije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uplaćena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koristi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računa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državnog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proračuna,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na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RKP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CARNet-a.</w:t>
      </w:r>
    </w:p>
    <w:p w:rsidR="00465871" w:rsidRPr="001409F0" w:rsidRDefault="00465871" w:rsidP="00A43743">
      <w:pPr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65871" w:rsidRPr="007F1434" w:rsidRDefault="00465871" w:rsidP="007F1434">
      <w:pPr>
        <w:keepNext/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409F0">
        <w:rPr>
          <w:rFonts w:ascii="Times New Roman" w:hAnsi="Times New Roman"/>
          <w:b/>
          <w:i/>
          <w:sz w:val="24"/>
          <w:szCs w:val="24"/>
        </w:rPr>
        <w:t>E</w:t>
      </w:r>
      <w:r w:rsidR="00A6477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Agencija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za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mobilnost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i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programe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EU</w:t>
      </w:r>
      <w:r w:rsidRPr="007F1434"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W w:w="9159" w:type="dxa"/>
        <w:tblInd w:w="98" w:type="dxa"/>
        <w:tblLook w:val="0000" w:firstRow="0" w:lastRow="0" w:firstColumn="0" w:lastColumn="0" w:noHBand="0" w:noVBand="0"/>
      </w:tblPr>
      <w:tblGrid>
        <w:gridCol w:w="5113"/>
        <w:gridCol w:w="993"/>
        <w:gridCol w:w="1531"/>
        <w:gridCol w:w="1522"/>
      </w:tblGrid>
      <w:tr w:rsidR="00465871" w:rsidRPr="001409F0" w:rsidTr="005333FD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465871" w:rsidRPr="001409F0" w:rsidTr="005333FD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465871" w:rsidRPr="001409F0" w:rsidTr="005333FD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3F5492" w:rsidP="003F5492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AMPEU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dobiva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sredstva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EU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na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devizni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račun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3F5492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20.000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3F54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11122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3F54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465871" w:rsidRPr="001409F0" w:rsidTr="005333FD"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3F5492" w:rsidP="003F5492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AMPEU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prenosi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sredstva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na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račun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DP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na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RKP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korisnika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kojem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je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odobren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projekt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(CARNet-u)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3F5492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8.000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3F54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3F54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  <w:tr w:rsidR="00465871" w:rsidRPr="001409F0" w:rsidTr="007D2ED9">
        <w:trPr>
          <w:trHeight w:val="1005"/>
        </w:trPr>
        <w:tc>
          <w:tcPr>
            <w:tcW w:w="51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1409F0" w:rsidRDefault="003F5492" w:rsidP="003F549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Obavijest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CARNet-a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nastalim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rashodima</w:t>
            </w: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i priznatim prihodima</w:t>
            </w:r>
          </w:p>
          <w:p w:rsidR="003F5492" w:rsidRPr="001409F0" w:rsidRDefault="003F5492" w:rsidP="003F549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a) evidentiranje rashoda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F5492" w:rsidRPr="001409F0" w:rsidRDefault="003F5492" w:rsidP="003F5492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5492" w:rsidRPr="001409F0" w:rsidRDefault="003F5492" w:rsidP="003F5492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5871" w:rsidRPr="001409F0" w:rsidRDefault="00465871" w:rsidP="003F5492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5.000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F5492" w:rsidRPr="001409F0" w:rsidRDefault="003F5492" w:rsidP="003F54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F5492" w:rsidRPr="001409F0" w:rsidRDefault="003F5492" w:rsidP="003F54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465871" w:rsidRPr="001409F0" w:rsidRDefault="00465871" w:rsidP="003F54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36931</w:t>
            </w:r>
          </w:p>
        </w:tc>
        <w:tc>
          <w:tcPr>
            <w:tcW w:w="15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F5492" w:rsidRPr="001409F0" w:rsidRDefault="003F5492" w:rsidP="003F54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F5492" w:rsidRPr="001409F0" w:rsidRDefault="003F5492" w:rsidP="003F54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F5492" w:rsidRPr="001409F0" w:rsidRDefault="00465871" w:rsidP="003F54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12931</w:t>
            </w:r>
          </w:p>
        </w:tc>
      </w:tr>
      <w:tr w:rsidR="007D2ED9" w:rsidRPr="001409F0" w:rsidTr="007D2ED9">
        <w:trPr>
          <w:trHeight w:val="268"/>
        </w:trPr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D9" w:rsidRPr="001409F0" w:rsidRDefault="007D2ED9" w:rsidP="003F549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b) priznavanje prihoda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ED9" w:rsidRPr="001409F0" w:rsidRDefault="007D2ED9" w:rsidP="003F5492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5.000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ED9" w:rsidRPr="001409F0" w:rsidRDefault="007D2ED9" w:rsidP="003F54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2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ED9" w:rsidRPr="001409F0" w:rsidRDefault="007D2ED9" w:rsidP="003F54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</w:tbl>
    <w:p w:rsidR="00465871" w:rsidRPr="001409F0" w:rsidRDefault="00465871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65871" w:rsidRPr="001409F0" w:rsidRDefault="00465871" w:rsidP="007F1434">
      <w:pPr>
        <w:keepNext/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409F0">
        <w:rPr>
          <w:rFonts w:ascii="Times New Roman" w:hAnsi="Times New Roman"/>
          <w:b/>
          <w:i/>
          <w:sz w:val="24"/>
          <w:szCs w:val="24"/>
        </w:rPr>
        <w:lastRenderedPageBreak/>
        <w:t>E</w:t>
      </w:r>
      <w:r w:rsidR="00A6477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CARNet-a: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69"/>
        <w:gridCol w:w="1620"/>
        <w:gridCol w:w="1522"/>
      </w:tblGrid>
      <w:tr w:rsidR="00465871" w:rsidRPr="001409F0" w:rsidTr="005333FD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465871" w:rsidRPr="001409F0" w:rsidTr="005333FD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465871" w:rsidRPr="001409F0" w:rsidTr="005333FD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3F5492" w:rsidP="003F5492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CARNet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zaprima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obavijest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uplati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sredstava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od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AMPEU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na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računa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DP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–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RKP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korisnika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3F5492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8.000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3F54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16721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3F54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3F5492" w:rsidRPr="001409F0" w:rsidTr="007D2ED9">
        <w:tc>
          <w:tcPr>
            <w:tcW w:w="51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5492" w:rsidRPr="001409F0" w:rsidRDefault="003F5492" w:rsidP="00181D6C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2.a Primljen je račun dobavljača</w:t>
            </w:r>
          </w:p>
        </w:tc>
        <w:tc>
          <w:tcPr>
            <w:tcW w:w="9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F5492" w:rsidRPr="001409F0" w:rsidRDefault="003F5492" w:rsidP="003F5492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5.000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F5492" w:rsidRPr="001409F0" w:rsidRDefault="003F5492" w:rsidP="003F54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F5492" w:rsidRPr="001409F0" w:rsidRDefault="003F5492" w:rsidP="003F54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3F5492" w:rsidRPr="001409F0" w:rsidTr="007D2ED9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92" w:rsidRPr="001409F0" w:rsidRDefault="003F5492" w:rsidP="00181D6C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2.b Priznat je prihod u visini nastalih rashoda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492" w:rsidRPr="001409F0" w:rsidRDefault="003F5492" w:rsidP="003F5492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5.000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492" w:rsidRPr="001409F0" w:rsidRDefault="003F5492" w:rsidP="003F54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2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492" w:rsidRPr="001409F0" w:rsidRDefault="003F5492" w:rsidP="003F54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63931</w:t>
            </w:r>
          </w:p>
        </w:tc>
      </w:tr>
      <w:tr w:rsidR="00465871" w:rsidRPr="001409F0" w:rsidTr="005333FD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3F5492" w:rsidP="003F5492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</w:t>
            </w:r>
            <w:r w:rsidR="00465871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Obveza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0B7BBD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prema dobavljaču </w:t>
            </w:r>
            <w:r w:rsidR="00465871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podmirena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3F5492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5.000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3F54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3F54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16721</w:t>
            </w:r>
          </w:p>
        </w:tc>
      </w:tr>
    </w:tbl>
    <w:p w:rsidR="00465871" w:rsidRPr="001409F0" w:rsidRDefault="00465871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65871" w:rsidRPr="001409F0" w:rsidRDefault="00465871" w:rsidP="007F1434">
      <w:pPr>
        <w:keepNext/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409F0">
        <w:rPr>
          <w:rFonts w:ascii="Times New Roman" w:hAnsi="Times New Roman"/>
          <w:b/>
          <w:i/>
          <w:sz w:val="24"/>
          <w:szCs w:val="24"/>
        </w:rPr>
        <w:t>E</w:t>
      </w:r>
      <w:r w:rsidR="00A6477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u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državnoj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riznici: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69"/>
        <w:gridCol w:w="1620"/>
        <w:gridCol w:w="1522"/>
      </w:tblGrid>
      <w:tr w:rsidR="00465871" w:rsidRPr="001409F0" w:rsidTr="005333FD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465871" w:rsidRPr="001409F0" w:rsidTr="005333FD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465871" w:rsidRPr="001409F0" w:rsidTr="005333FD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0B7BBD" w:rsidP="000B7BBD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AMPEU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dobiva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sredstva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EU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na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devizni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račun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(MFIN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naknadno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knjiži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izvod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u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sustavu)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0B7BBD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20.000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0B7BB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11122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5333F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63231,</w:t>
            </w:r>
            <w:r w:rsidR="005333F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63241</w:t>
            </w:r>
          </w:p>
        </w:tc>
      </w:tr>
      <w:tr w:rsidR="00465871" w:rsidRPr="001409F0" w:rsidTr="005333FD"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0B7BBD" w:rsidP="000B7BBD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AMPEU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prenosi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sredstva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na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račun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DP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na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RKP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korisnika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kojem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je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odobren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projekt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0B7BBD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8.000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0B7BB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36931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0B7BB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  <w:tr w:rsidR="00465871" w:rsidRPr="001409F0" w:rsidTr="005333FD"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0B7BB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Sredstva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uplaćena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na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račun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DP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na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RKP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CARNet-a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0B7BBD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8.000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0B7BB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11111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3103D5" w:rsidP="000B7BB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63931</w:t>
            </w:r>
          </w:p>
        </w:tc>
      </w:tr>
    </w:tbl>
    <w:p w:rsidR="00465871" w:rsidRPr="001409F0" w:rsidRDefault="00465871" w:rsidP="001409F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65871" w:rsidRPr="001409F0" w:rsidRDefault="00465871" w:rsidP="001409F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409F0">
        <w:rPr>
          <w:rFonts w:ascii="Times New Roman" w:hAnsi="Times New Roman"/>
          <w:b/>
          <w:i/>
          <w:sz w:val="24"/>
          <w:szCs w:val="24"/>
        </w:rPr>
        <w:t>Razlika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između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podataka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u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glavnoj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knjizi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korisnika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i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podataka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iskazanih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u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izvršenju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proračuna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ostaje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do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kraja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godine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kad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se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ujednačujemo.</w:t>
      </w:r>
    </w:p>
    <w:p w:rsidR="00465871" w:rsidRPr="00CF6FA1" w:rsidRDefault="00465871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409F0" w:rsidRPr="00CF6FA1" w:rsidRDefault="001409F0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871" w:rsidRPr="00A43743" w:rsidRDefault="001409F0" w:rsidP="009C3A5B">
      <w:pPr>
        <w:pStyle w:val="xmsonormal"/>
        <w:keepNext/>
        <w:numPr>
          <w:ilvl w:val="2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5DFEC" w:themeFill="accent4" w:themeFillTint="33"/>
        <w:spacing w:line="276" w:lineRule="auto"/>
        <w:ind w:left="1418" w:hanging="698"/>
        <w:jc w:val="both"/>
        <w:outlineLvl w:val="2"/>
        <w:rPr>
          <w:b/>
        </w:rPr>
      </w:pPr>
      <w:bookmarkStart w:id="7" w:name="_Toc467878469"/>
      <w:r w:rsidRPr="00A43743">
        <w:rPr>
          <w:b/>
        </w:rPr>
        <w:t>Proračunski</w:t>
      </w:r>
      <w:r w:rsidR="00CD75FB">
        <w:rPr>
          <w:b/>
        </w:rPr>
        <w:t xml:space="preserve"> </w:t>
      </w:r>
      <w:r w:rsidRPr="00A43743">
        <w:rPr>
          <w:b/>
        </w:rPr>
        <w:t>korisnik</w:t>
      </w:r>
      <w:r w:rsidR="00CD75FB">
        <w:rPr>
          <w:b/>
        </w:rPr>
        <w:t xml:space="preserve"> </w:t>
      </w:r>
      <w:r w:rsidRPr="00A43743">
        <w:rPr>
          <w:b/>
        </w:rPr>
        <w:t>državnog</w:t>
      </w:r>
      <w:r w:rsidR="00CD75FB">
        <w:rPr>
          <w:b/>
        </w:rPr>
        <w:t xml:space="preserve"> </w:t>
      </w:r>
      <w:r w:rsidRPr="00A43743">
        <w:rPr>
          <w:b/>
        </w:rPr>
        <w:t>proračuna</w:t>
      </w:r>
      <w:r w:rsidR="00CD75FB">
        <w:rPr>
          <w:b/>
        </w:rPr>
        <w:t xml:space="preserve"> </w:t>
      </w:r>
      <w:r w:rsidRPr="00A43743">
        <w:rPr>
          <w:b/>
        </w:rPr>
        <w:t>koji</w:t>
      </w:r>
      <w:r w:rsidR="00CD75FB">
        <w:rPr>
          <w:b/>
        </w:rPr>
        <w:t xml:space="preserve"> </w:t>
      </w:r>
      <w:r w:rsidRPr="00A43743">
        <w:rPr>
          <w:b/>
        </w:rPr>
        <w:t>ne</w:t>
      </w:r>
      <w:r w:rsidR="00CD75FB">
        <w:rPr>
          <w:b/>
        </w:rPr>
        <w:t xml:space="preserve"> </w:t>
      </w:r>
      <w:r w:rsidRPr="00A43743">
        <w:rPr>
          <w:b/>
        </w:rPr>
        <w:t>posluje</w:t>
      </w:r>
      <w:r w:rsidR="00CD75FB">
        <w:rPr>
          <w:b/>
        </w:rPr>
        <w:t xml:space="preserve"> </w:t>
      </w:r>
      <w:r w:rsidRPr="00A43743">
        <w:rPr>
          <w:b/>
        </w:rPr>
        <w:t>preko</w:t>
      </w:r>
      <w:r w:rsidR="00CD75FB">
        <w:rPr>
          <w:b/>
        </w:rPr>
        <w:t xml:space="preserve"> </w:t>
      </w:r>
      <w:r w:rsidRPr="00A43743">
        <w:rPr>
          <w:b/>
        </w:rPr>
        <w:t>jedinstvenog</w:t>
      </w:r>
      <w:r w:rsidR="00CD75FB">
        <w:rPr>
          <w:b/>
        </w:rPr>
        <w:t xml:space="preserve"> </w:t>
      </w:r>
      <w:r w:rsidRPr="00A43743">
        <w:rPr>
          <w:b/>
        </w:rPr>
        <w:t>računa</w:t>
      </w:r>
      <w:r w:rsidR="00CD75FB">
        <w:rPr>
          <w:b/>
        </w:rPr>
        <w:t xml:space="preserve"> </w:t>
      </w:r>
      <w:r w:rsidRPr="00A43743">
        <w:rPr>
          <w:b/>
        </w:rPr>
        <w:t>državnog</w:t>
      </w:r>
      <w:r w:rsidR="00CD75FB">
        <w:rPr>
          <w:b/>
        </w:rPr>
        <w:t xml:space="preserve"> </w:t>
      </w:r>
      <w:r w:rsidRPr="00A43743">
        <w:rPr>
          <w:b/>
        </w:rPr>
        <w:t>proračuna</w:t>
      </w:r>
      <w:r w:rsidR="00CD75FB">
        <w:rPr>
          <w:b/>
        </w:rPr>
        <w:t xml:space="preserve"> </w:t>
      </w:r>
      <w:r w:rsidRPr="00A43743">
        <w:rPr>
          <w:b/>
        </w:rPr>
        <w:t>krajnji</w:t>
      </w:r>
      <w:r w:rsidR="00CD75FB">
        <w:rPr>
          <w:b/>
        </w:rPr>
        <w:t xml:space="preserve"> </w:t>
      </w:r>
      <w:r w:rsidRPr="00A43743">
        <w:rPr>
          <w:b/>
        </w:rPr>
        <w:t>je</w:t>
      </w:r>
      <w:r w:rsidR="00CD75FB">
        <w:rPr>
          <w:b/>
        </w:rPr>
        <w:t xml:space="preserve"> </w:t>
      </w:r>
      <w:r w:rsidRPr="00A43743">
        <w:rPr>
          <w:b/>
        </w:rPr>
        <w:t>korisnik</w:t>
      </w:r>
      <w:r w:rsidR="00CD75FB">
        <w:rPr>
          <w:b/>
        </w:rPr>
        <w:t xml:space="preserve"> </w:t>
      </w:r>
      <w:r w:rsidRPr="00A43743">
        <w:rPr>
          <w:b/>
        </w:rPr>
        <w:t>sredstava</w:t>
      </w:r>
      <w:r w:rsidR="00CD75FB">
        <w:rPr>
          <w:b/>
        </w:rPr>
        <w:t xml:space="preserve"> </w:t>
      </w:r>
      <w:r w:rsidRPr="00A43743">
        <w:rPr>
          <w:b/>
        </w:rPr>
        <w:t>EU</w:t>
      </w:r>
      <w:bookmarkEnd w:id="7"/>
    </w:p>
    <w:p w:rsidR="00465871" w:rsidRPr="00CF6FA1" w:rsidRDefault="00465871" w:rsidP="00A8394A">
      <w:pPr>
        <w:keepNext/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871" w:rsidRPr="001409F0" w:rsidRDefault="00465871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409F0">
        <w:rPr>
          <w:rFonts w:ascii="Times New Roman" w:hAnsi="Times New Roman"/>
          <w:sz w:val="24"/>
          <w:szCs w:val="24"/>
        </w:rPr>
        <w:t>Korisnici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sredstva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pomoći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EU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mogu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biti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proračunski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korisnici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državnog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proračuna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koji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ne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posluju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preko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jedinstvenog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računa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državnog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proračuna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kojima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sredstva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pomoći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EU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uplaćuju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na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njihove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račune.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Ovisno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o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načinu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prijenosa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sredstava,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odnosno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jesu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li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ista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primljena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od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drugog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proračunskog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korisnika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državnog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proračuna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(npr.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Agencije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za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mobilnost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programe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EU)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ili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direktno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na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račun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(npr.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kod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projekata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prekogranične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suradnje)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razlikujemo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dva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načina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evidentiranja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prijenosa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poslovnim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knjigama.</w:t>
      </w:r>
    </w:p>
    <w:p w:rsidR="00465871" w:rsidRPr="001409F0" w:rsidRDefault="00465871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871" w:rsidRPr="001409F0" w:rsidRDefault="00465871" w:rsidP="00A43743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409F0">
        <w:rPr>
          <w:rFonts w:ascii="Times New Roman" w:hAnsi="Times New Roman"/>
          <w:sz w:val="24"/>
          <w:szCs w:val="24"/>
        </w:rPr>
        <w:t>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slučajevima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kada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proračunski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korisnik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prima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sredstva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direktno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na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svoj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račun</w:t>
      </w:r>
      <w:r w:rsidRPr="001409F0">
        <w:rPr>
          <w:rFonts w:ascii="Times New Roman" w:hAnsi="Times New Roman"/>
          <w:sz w:val="24"/>
          <w:szCs w:val="24"/>
        </w:rPr>
        <w:t>,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evidentira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obveze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na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računu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23957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Obveze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za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EU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predujmove.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trenutku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nastanka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rashoda,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priznaje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prihod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od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EU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zaduženjem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računa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23957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Obveze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za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EU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predujmove,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te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odobrava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račun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prihoda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63231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Tekući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prijenosi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od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institucija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tijela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EU</w:t>
      </w:r>
      <w:r w:rsidRPr="001409F0">
        <w:rPr>
          <w:rFonts w:ascii="Times New Roman" w:hAnsi="Times New Roman"/>
          <w:sz w:val="24"/>
          <w:szCs w:val="24"/>
        </w:rPr>
        <w:t>,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63241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Kapitalni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prijenosi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od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institucija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tijela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EU.</w:t>
      </w:r>
    </w:p>
    <w:p w:rsidR="00465871" w:rsidRPr="00CF6FA1" w:rsidRDefault="00465871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871" w:rsidRDefault="00465871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09F0">
        <w:rPr>
          <w:rFonts w:ascii="Times New Roman" w:hAnsi="Times New Roman"/>
          <w:sz w:val="24"/>
          <w:szCs w:val="24"/>
        </w:rPr>
        <w:t>Ukoliko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proračunski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korisnik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prima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sredstva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EU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posredstvom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drugog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proračunskog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korisnika</w:t>
      </w:r>
      <w:r w:rsidRPr="001409F0">
        <w:rPr>
          <w:rFonts w:ascii="Times New Roman" w:hAnsi="Times New Roman"/>
          <w:sz w:val="24"/>
          <w:szCs w:val="24"/>
        </w:rPr>
        <w:t>,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koji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raspisuje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natječaje,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ugovara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dodjeljuje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financijska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sredstva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(primjer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Agencije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za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mobilnost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programe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EU)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također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svojim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poslovnim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knjigama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evidentira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obveze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na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računu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23957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Obveze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za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EU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predujmove.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Međutim,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ovom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slučaju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trenutku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nastanka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rashoda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zatvaranja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obveza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za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predujmove,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priznaje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prihod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na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osnovnom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računu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63931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Tekući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prijenosi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lastRenderedPageBreak/>
        <w:t>između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proračunskih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korisnika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istog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proračuna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temeljem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prijenosa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EU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sredstava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ili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63941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Kapitalni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prijenosi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između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proračunskih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korisnika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istog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proračuna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temeljem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prijenosa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EU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sredstava,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jer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proračunski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korisnik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koji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mu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sredstva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prenosi,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ista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iskazuje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svojim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poslovnim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knjigama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kao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prihod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pomoći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od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institucija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tijela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EU.</w:t>
      </w:r>
    </w:p>
    <w:p w:rsidR="00CF6FA1" w:rsidRPr="001409F0" w:rsidRDefault="00CF6FA1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871" w:rsidRPr="001409F0" w:rsidRDefault="00465871" w:rsidP="009C3A5B">
      <w:pPr>
        <w:pStyle w:val="Odlomakpopisa"/>
        <w:keepNext/>
        <w:numPr>
          <w:ilvl w:val="0"/>
          <w:numId w:val="19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1409F0">
        <w:rPr>
          <w:rFonts w:ascii="Times New Roman" w:hAnsi="Times New Roman"/>
          <w:b/>
          <w:sz w:val="24"/>
          <w:szCs w:val="24"/>
        </w:rPr>
        <w:t>proračunski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korisnik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državnog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proračuna,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koji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posluje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preko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svog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računa,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korisnik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je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EU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sredstava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koja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je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ostvario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direktnom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uplatom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na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svoj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račun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</w:p>
    <w:p w:rsidR="00465871" w:rsidRPr="001409F0" w:rsidRDefault="00465871" w:rsidP="00A43743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i/>
          <w:sz w:val="24"/>
          <w:szCs w:val="24"/>
        </w:rPr>
      </w:pPr>
      <w:r w:rsidRPr="001409F0">
        <w:rPr>
          <w:rFonts w:ascii="Times New Roman" w:hAnsi="Times New Roman"/>
          <w:i/>
          <w:sz w:val="24"/>
          <w:szCs w:val="24"/>
        </w:rPr>
        <w:t>Nacionalni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park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(korisnik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državnog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proračuna)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partner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je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na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projektu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financiranom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iz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programa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prekogranične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suradnje.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Sredstva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mu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uplaćuje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nositelj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projekta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iz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Italije.</w:t>
      </w:r>
    </w:p>
    <w:p w:rsidR="00465871" w:rsidRPr="001409F0" w:rsidRDefault="00465871" w:rsidP="00A43743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i/>
          <w:sz w:val="24"/>
          <w:szCs w:val="24"/>
        </w:rPr>
      </w:pPr>
    </w:p>
    <w:p w:rsidR="00465871" w:rsidRPr="001409F0" w:rsidRDefault="00465871" w:rsidP="00CF6FA1">
      <w:pPr>
        <w:keepNext/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409F0">
        <w:rPr>
          <w:rFonts w:ascii="Times New Roman" w:hAnsi="Times New Roman"/>
          <w:b/>
          <w:i/>
          <w:sz w:val="24"/>
          <w:szCs w:val="24"/>
        </w:rPr>
        <w:t>E</w:t>
      </w:r>
      <w:r w:rsidR="00A6477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Nacionalnog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parka: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96"/>
        <w:gridCol w:w="1556"/>
        <w:gridCol w:w="1559"/>
      </w:tblGrid>
      <w:tr w:rsidR="0009170D" w:rsidRPr="001409F0" w:rsidTr="005333FD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0D" w:rsidRPr="001409F0" w:rsidRDefault="0009170D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0D" w:rsidRPr="001409F0" w:rsidRDefault="0009170D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0D" w:rsidRPr="001409F0" w:rsidRDefault="0009170D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09170D" w:rsidRPr="001409F0" w:rsidTr="005333FD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0D" w:rsidRPr="001409F0" w:rsidRDefault="0009170D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0D" w:rsidRPr="001409F0" w:rsidRDefault="0009170D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0D" w:rsidRPr="001409F0" w:rsidRDefault="0009170D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0D" w:rsidRPr="001409F0" w:rsidRDefault="0009170D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09170D" w:rsidRPr="001409F0" w:rsidTr="005333FD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0D" w:rsidRPr="001409F0" w:rsidRDefault="0009170D" w:rsidP="0009170D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Primljena sredstva za provođenje projekta od nositelja iz inozemstva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0D" w:rsidRPr="001409F0" w:rsidRDefault="0009170D" w:rsidP="0009170D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100.000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0D" w:rsidRPr="001409F0" w:rsidRDefault="0009170D" w:rsidP="0009170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0D" w:rsidRPr="001409F0" w:rsidRDefault="0009170D" w:rsidP="0009170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09170D" w:rsidRPr="001409F0" w:rsidTr="007D2ED9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170D" w:rsidRPr="001409F0" w:rsidRDefault="0009170D" w:rsidP="0009170D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2.a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Nastali rashodi tijekom provođenja projekta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9170D" w:rsidRPr="001409F0" w:rsidRDefault="0009170D" w:rsidP="0009170D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9170D" w:rsidRPr="001409F0" w:rsidRDefault="0009170D" w:rsidP="0009170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9170D" w:rsidRPr="001409F0" w:rsidRDefault="0009170D" w:rsidP="0009170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09170D" w:rsidRPr="001409F0" w:rsidTr="007D2ED9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0D" w:rsidRPr="001409F0" w:rsidRDefault="0009170D" w:rsidP="0009170D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2.b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Priznavanje prihoda</w:t>
            </w:r>
            <w:r w:rsidR="005333F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u visini nastalih rashoda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0D" w:rsidRPr="001409F0" w:rsidRDefault="0009170D" w:rsidP="0009170D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0D" w:rsidRPr="001409F0" w:rsidRDefault="0009170D" w:rsidP="0009170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0D" w:rsidRPr="001409F0" w:rsidRDefault="0009170D" w:rsidP="0009170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  <w:tr w:rsidR="0009170D" w:rsidRPr="001409F0" w:rsidTr="005333FD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0D" w:rsidRPr="001409F0" w:rsidRDefault="0009170D" w:rsidP="0009170D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4.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Obveza podmirena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0D" w:rsidRPr="001409F0" w:rsidRDefault="0009170D" w:rsidP="0009170D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0D" w:rsidRPr="001409F0" w:rsidRDefault="0009170D" w:rsidP="0009170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0D" w:rsidRPr="001409F0" w:rsidRDefault="0009170D" w:rsidP="0009170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</w:tbl>
    <w:p w:rsidR="00465871" w:rsidRPr="00CF6FA1" w:rsidRDefault="00465871" w:rsidP="00CF6FA1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871" w:rsidRPr="001409F0" w:rsidRDefault="00465871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871" w:rsidRPr="005333FD" w:rsidRDefault="00465871" w:rsidP="009C3A5B">
      <w:pPr>
        <w:pStyle w:val="Odlomakpopisa"/>
        <w:keepNext/>
        <w:numPr>
          <w:ilvl w:val="0"/>
          <w:numId w:val="19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5333FD">
        <w:rPr>
          <w:rFonts w:ascii="Times New Roman" w:hAnsi="Times New Roman"/>
          <w:b/>
          <w:sz w:val="24"/>
          <w:szCs w:val="24"/>
        </w:rPr>
        <w:t>proračunski</w:t>
      </w:r>
      <w:r w:rsidR="007D264B" w:rsidRPr="005333FD">
        <w:rPr>
          <w:rFonts w:ascii="Times New Roman" w:hAnsi="Times New Roman"/>
          <w:b/>
          <w:sz w:val="24"/>
          <w:szCs w:val="24"/>
        </w:rPr>
        <w:t xml:space="preserve"> </w:t>
      </w:r>
      <w:r w:rsidRPr="005333FD">
        <w:rPr>
          <w:rFonts w:ascii="Times New Roman" w:hAnsi="Times New Roman"/>
          <w:b/>
          <w:sz w:val="24"/>
          <w:szCs w:val="24"/>
        </w:rPr>
        <w:t>korisnik</w:t>
      </w:r>
      <w:r w:rsidR="007D264B" w:rsidRPr="005333FD">
        <w:rPr>
          <w:rFonts w:ascii="Times New Roman" w:hAnsi="Times New Roman"/>
          <w:b/>
          <w:sz w:val="24"/>
          <w:szCs w:val="24"/>
        </w:rPr>
        <w:t xml:space="preserve"> </w:t>
      </w:r>
      <w:r w:rsidRPr="005333FD">
        <w:rPr>
          <w:rFonts w:ascii="Times New Roman" w:hAnsi="Times New Roman"/>
          <w:b/>
          <w:sz w:val="24"/>
          <w:szCs w:val="24"/>
        </w:rPr>
        <w:t>državnog</w:t>
      </w:r>
      <w:r w:rsidR="007D264B" w:rsidRPr="005333FD">
        <w:rPr>
          <w:rFonts w:ascii="Times New Roman" w:hAnsi="Times New Roman"/>
          <w:b/>
          <w:sz w:val="24"/>
          <w:szCs w:val="24"/>
        </w:rPr>
        <w:t xml:space="preserve"> </w:t>
      </w:r>
      <w:r w:rsidRPr="005333FD">
        <w:rPr>
          <w:rFonts w:ascii="Times New Roman" w:hAnsi="Times New Roman"/>
          <w:b/>
          <w:sz w:val="24"/>
          <w:szCs w:val="24"/>
        </w:rPr>
        <w:t>proračuna,</w:t>
      </w:r>
      <w:r w:rsidR="007D264B" w:rsidRPr="005333FD">
        <w:rPr>
          <w:rFonts w:ascii="Times New Roman" w:hAnsi="Times New Roman"/>
          <w:b/>
          <w:sz w:val="24"/>
          <w:szCs w:val="24"/>
        </w:rPr>
        <w:t xml:space="preserve"> </w:t>
      </w:r>
      <w:r w:rsidRPr="005333FD">
        <w:rPr>
          <w:rFonts w:ascii="Times New Roman" w:hAnsi="Times New Roman"/>
          <w:b/>
          <w:sz w:val="24"/>
          <w:szCs w:val="24"/>
        </w:rPr>
        <w:t>koji</w:t>
      </w:r>
      <w:r w:rsidR="007D264B" w:rsidRPr="005333FD">
        <w:rPr>
          <w:rFonts w:ascii="Times New Roman" w:hAnsi="Times New Roman"/>
          <w:b/>
          <w:sz w:val="24"/>
          <w:szCs w:val="24"/>
        </w:rPr>
        <w:t xml:space="preserve"> </w:t>
      </w:r>
      <w:r w:rsidRPr="005333FD">
        <w:rPr>
          <w:rFonts w:ascii="Times New Roman" w:hAnsi="Times New Roman"/>
          <w:b/>
          <w:sz w:val="24"/>
          <w:szCs w:val="24"/>
        </w:rPr>
        <w:t>posluje</w:t>
      </w:r>
      <w:r w:rsidR="007D264B" w:rsidRPr="005333FD">
        <w:rPr>
          <w:rFonts w:ascii="Times New Roman" w:hAnsi="Times New Roman"/>
          <w:b/>
          <w:sz w:val="24"/>
          <w:szCs w:val="24"/>
        </w:rPr>
        <w:t xml:space="preserve"> </w:t>
      </w:r>
      <w:r w:rsidRPr="005333FD">
        <w:rPr>
          <w:rFonts w:ascii="Times New Roman" w:hAnsi="Times New Roman"/>
          <w:b/>
          <w:sz w:val="24"/>
          <w:szCs w:val="24"/>
        </w:rPr>
        <w:t>preko</w:t>
      </w:r>
      <w:r w:rsidR="007D264B" w:rsidRPr="005333FD">
        <w:rPr>
          <w:rFonts w:ascii="Times New Roman" w:hAnsi="Times New Roman"/>
          <w:b/>
          <w:sz w:val="24"/>
          <w:szCs w:val="24"/>
        </w:rPr>
        <w:t xml:space="preserve"> </w:t>
      </w:r>
      <w:r w:rsidRPr="005333FD">
        <w:rPr>
          <w:rFonts w:ascii="Times New Roman" w:hAnsi="Times New Roman"/>
          <w:b/>
          <w:sz w:val="24"/>
          <w:szCs w:val="24"/>
        </w:rPr>
        <w:t>svog</w:t>
      </w:r>
      <w:r w:rsidR="007D264B" w:rsidRPr="005333FD">
        <w:rPr>
          <w:rFonts w:ascii="Times New Roman" w:hAnsi="Times New Roman"/>
          <w:b/>
          <w:sz w:val="24"/>
          <w:szCs w:val="24"/>
        </w:rPr>
        <w:t xml:space="preserve"> </w:t>
      </w:r>
      <w:r w:rsidRPr="005333FD">
        <w:rPr>
          <w:rFonts w:ascii="Times New Roman" w:hAnsi="Times New Roman"/>
          <w:b/>
          <w:sz w:val="24"/>
          <w:szCs w:val="24"/>
        </w:rPr>
        <w:t>računa,</w:t>
      </w:r>
      <w:r w:rsidR="007D264B" w:rsidRPr="005333FD">
        <w:rPr>
          <w:rFonts w:ascii="Times New Roman" w:hAnsi="Times New Roman"/>
          <w:b/>
          <w:sz w:val="24"/>
          <w:szCs w:val="24"/>
        </w:rPr>
        <w:t xml:space="preserve"> </w:t>
      </w:r>
      <w:r w:rsidRPr="005333FD">
        <w:rPr>
          <w:rFonts w:ascii="Times New Roman" w:hAnsi="Times New Roman"/>
          <w:b/>
          <w:sz w:val="24"/>
          <w:szCs w:val="24"/>
        </w:rPr>
        <w:t>korisnik</w:t>
      </w:r>
      <w:r w:rsidR="007D264B" w:rsidRPr="005333FD">
        <w:rPr>
          <w:rFonts w:ascii="Times New Roman" w:hAnsi="Times New Roman"/>
          <w:b/>
          <w:sz w:val="24"/>
          <w:szCs w:val="24"/>
        </w:rPr>
        <w:t xml:space="preserve"> </w:t>
      </w:r>
      <w:r w:rsidRPr="005333FD">
        <w:rPr>
          <w:rFonts w:ascii="Times New Roman" w:hAnsi="Times New Roman"/>
          <w:b/>
          <w:sz w:val="24"/>
          <w:szCs w:val="24"/>
        </w:rPr>
        <w:t>je</w:t>
      </w:r>
      <w:r w:rsidR="007D264B" w:rsidRPr="005333FD">
        <w:rPr>
          <w:rFonts w:ascii="Times New Roman" w:hAnsi="Times New Roman"/>
          <w:b/>
          <w:sz w:val="24"/>
          <w:szCs w:val="24"/>
        </w:rPr>
        <w:t xml:space="preserve"> </w:t>
      </w:r>
      <w:r w:rsidRPr="005333FD">
        <w:rPr>
          <w:rFonts w:ascii="Times New Roman" w:hAnsi="Times New Roman"/>
          <w:b/>
          <w:sz w:val="24"/>
          <w:szCs w:val="24"/>
        </w:rPr>
        <w:t>EU</w:t>
      </w:r>
      <w:r w:rsidR="007D264B" w:rsidRPr="005333FD">
        <w:rPr>
          <w:rFonts w:ascii="Times New Roman" w:hAnsi="Times New Roman"/>
          <w:b/>
          <w:sz w:val="24"/>
          <w:szCs w:val="24"/>
        </w:rPr>
        <w:t xml:space="preserve"> </w:t>
      </w:r>
      <w:r w:rsidRPr="005333FD">
        <w:rPr>
          <w:rFonts w:ascii="Times New Roman" w:hAnsi="Times New Roman"/>
          <w:b/>
          <w:sz w:val="24"/>
          <w:szCs w:val="24"/>
        </w:rPr>
        <w:t>sredstava</w:t>
      </w:r>
      <w:r w:rsidR="007D264B" w:rsidRPr="005333FD">
        <w:rPr>
          <w:rFonts w:ascii="Times New Roman" w:hAnsi="Times New Roman"/>
          <w:b/>
          <w:sz w:val="24"/>
          <w:szCs w:val="24"/>
        </w:rPr>
        <w:t xml:space="preserve"> </w:t>
      </w:r>
      <w:r w:rsidRPr="005333FD">
        <w:rPr>
          <w:rFonts w:ascii="Times New Roman" w:hAnsi="Times New Roman"/>
          <w:b/>
          <w:sz w:val="24"/>
          <w:szCs w:val="24"/>
        </w:rPr>
        <w:t>koja</w:t>
      </w:r>
      <w:r w:rsidR="007D264B" w:rsidRPr="005333FD">
        <w:rPr>
          <w:rFonts w:ascii="Times New Roman" w:hAnsi="Times New Roman"/>
          <w:b/>
          <w:sz w:val="24"/>
          <w:szCs w:val="24"/>
        </w:rPr>
        <w:t xml:space="preserve"> </w:t>
      </w:r>
      <w:r w:rsidRPr="005333FD">
        <w:rPr>
          <w:rFonts w:ascii="Times New Roman" w:hAnsi="Times New Roman"/>
          <w:b/>
          <w:sz w:val="24"/>
          <w:szCs w:val="24"/>
        </w:rPr>
        <w:t>je</w:t>
      </w:r>
      <w:r w:rsidR="007D264B" w:rsidRPr="005333FD">
        <w:rPr>
          <w:rFonts w:ascii="Times New Roman" w:hAnsi="Times New Roman"/>
          <w:b/>
          <w:sz w:val="24"/>
          <w:szCs w:val="24"/>
        </w:rPr>
        <w:t xml:space="preserve"> </w:t>
      </w:r>
      <w:r w:rsidRPr="005333FD">
        <w:rPr>
          <w:rFonts w:ascii="Times New Roman" w:hAnsi="Times New Roman"/>
          <w:b/>
          <w:sz w:val="24"/>
          <w:szCs w:val="24"/>
        </w:rPr>
        <w:t>ostvario</w:t>
      </w:r>
      <w:r w:rsidR="007D264B" w:rsidRPr="005333FD">
        <w:rPr>
          <w:rFonts w:ascii="Times New Roman" w:hAnsi="Times New Roman"/>
          <w:b/>
          <w:sz w:val="24"/>
          <w:szCs w:val="24"/>
        </w:rPr>
        <w:t xml:space="preserve"> </w:t>
      </w:r>
      <w:r w:rsidRPr="005333FD">
        <w:rPr>
          <w:rFonts w:ascii="Times New Roman" w:hAnsi="Times New Roman"/>
          <w:b/>
          <w:sz w:val="24"/>
          <w:szCs w:val="24"/>
        </w:rPr>
        <w:t>prijenosom</w:t>
      </w:r>
      <w:r w:rsidR="007D264B" w:rsidRPr="005333FD">
        <w:rPr>
          <w:rFonts w:ascii="Times New Roman" w:hAnsi="Times New Roman"/>
          <w:b/>
          <w:sz w:val="24"/>
          <w:szCs w:val="24"/>
        </w:rPr>
        <w:t xml:space="preserve"> </w:t>
      </w:r>
      <w:r w:rsidRPr="005333FD">
        <w:rPr>
          <w:rFonts w:ascii="Times New Roman" w:hAnsi="Times New Roman"/>
          <w:b/>
          <w:sz w:val="24"/>
          <w:szCs w:val="24"/>
        </w:rPr>
        <w:t>sredstava</w:t>
      </w:r>
      <w:r w:rsidR="007D264B" w:rsidRPr="005333FD">
        <w:rPr>
          <w:rFonts w:ascii="Times New Roman" w:hAnsi="Times New Roman"/>
          <w:b/>
          <w:sz w:val="24"/>
          <w:szCs w:val="24"/>
        </w:rPr>
        <w:t xml:space="preserve"> </w:t>
      </w:r>
      <w:r w:rsidRPr="005333FD">
        <w:rPr>
          <w:rFonts w:ascii="Times New Roman" w:hAnsi="Times New Roman"/>
          <w:b/>
          <w:sz w:val="24"/>
          <w:szCs w:val="24"/>
        </w:rPr>
        <w:t>od</w:t>
      </w:r>
      <w:r w:rsidR="007D264B" w:rsidRPr="005333FD">
        <w:rPr>
          <w:rFonts w:ascii="Times New Roman" w:hAnsi="Times New Roman"/>
          <w:b/>
          <w:sz w:val="24"/>
          <w:szCs w:val="24"/>
        </w:rPr>
        <w:t xml:space="preserve"> </w:t>
      </w:r>
      <w:r w:rsidRPr="005333FD">
        <w:rPr>
          <w:rFonts w:ascii="Times New Roman" w:hAnsi="Times New Roman"/>
          <w:b/>
          <w:sz w:val="24"/>
          <w:szCs w:val="24"/>
        </w:rPr>
        <w:t>Agencije</w:t>
      </w:r>
      <w:r w:rsidR="007D264B" w:rsidRPr="005333FD">
        <w:rPr>
          <w:rFonts w:ascii="Times New Roman" w:hAnsi="Times New Roman"/>
          <w:b/>
          <w:sz w:val="24"/>
          <w:szCs w:val="24"/>
        </w:rPr>
        <w:t xml:space="preserve"> </w:t>
      </w:r>
      <w:r w:rsidRPr="005333FD">
        <w:rPr>
          <w:rFonts w:ascii="Times New Roman" w:hAnsi="Times New Roman"/>
          <w:b/>
          <w:sz w:val="24"/>
          <w:szCs w:val="24"/>
        </w:rPr>
        <w:t>za</w:t>
      </w:r>
      <w:r w:rsidR="007D264B" w:rsidRPr="005333FD">
        <w:rPr>
          <w:rFonts w:ascii="Times New Roman" w:hAnsi="Times New Roman"/>
          <w:b/>
          <w:sz w:val="24"/>
          <w:szCs w:val="24"/>
        </w:rPr>
        <w:t xml:space="preserve"> </w:t>
      </w:r>
      <w:r w:rsidRPr="005333FD">
        <w:rPr>
          <w:rFonts w:ascii="Times New Roman" w:hAnsi="Times New Roman"/>
          <w:b/>
          <w:sz w:val="24"/>
          <w:szCs w:val="24"/>
        </w:rPr>
        <w:t>mobilnost</w:t>
      </w:r>
      <w:r w:rsidR="007D264B" w:rsidRPr="005333FD">
        <w:rPr>
          <w:rFonts w:ascii="Times New Roman" w:hAnsi="Times New Roman"/>
          <w:b/>
          <w:sz w:val="24"/>
          <w:szCs w:val="24"/>
        </w:rPr>
        <w:t xml:space="preserve"> </w:t>
      </w:r>
      <w:r w:rsidRPr="005333FD">
        <w:rPr>
          <w:rFonts w:ascii="Times New Roman" w:hAnsi="Times New Roman"/>
          <w:b/>
          <w:sz w:val="24"/>
          <w:szCs w:val="24"/>
        </w:rPr>
        <w:t>i</w:t>
      </w:r>
      <w:r w:rsidR="007D264B" w:rsidRPr="005333FD">
        <w:rPr>
          <w:rFonts w:ascii="Times New Roman" w:hAnsi="Times New Roman"/>
          <w:b/>
          <w:sz w:val="24"/>
          <w:szCs w:val="24"/>
        </w:rPr>
        <w:t xml:space="preserve"> </w:t>
      </w:r>
      <w:r w:rsidRPr="005333FD">
        <w:rPr>
          <w:rFonts w:ascii="Times New Roman" w:hAnsi="Times New Roman"/>
          <w:b/>
          <w:sz w:val="24"/>
          <w:szCs w:val="24"/>
        </w:rPr>
        <w:t>programe</w:t>
      </w:r>
      <w:r w:rsidR="007D264B" w:rsidRPr="005333FD">
        <w:rPr>
          <w:rFonts w:ascii="Times New Roman" w:hAnsi="Times New Roman"/>
          <w:b/>
          <w:sz w:val="24"/>
          <w:szCs w:val="24"/>
        </w:rPr>
        <w:t xml:space="preserve"> </w:t>
      </w:r>
      <w:r w:rsidRPr="005333FD">
        <w:rPr>
          <w:rFonts w:ascii="Times New Roman" w:hAnsi="Times New Roman"/>
          <w:b/>
          <w:sz w:val="24"/>
          <w:szCs w:val="24"/>
        </w:rPr>
        <w:t>EU</w:t>
      </w:r>
    </w:p>
    <w:p w:rsidR="00465871" w:rsidRPr="001409F0" w:rsidRDefault="00465871" w:rsidP="00A43743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409F0">
        <w:rPr>
          <w:rFonts w:ascii="Times New Roman" w:hAnsi="Times New Roman"/>
          <w:i/>
          <w:sz w:val="24"/>
          <w:szCs w:val="24"/>
        </w:rPr>
        <w:t>Ekonomski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fakultet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Rijeci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dobiva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sredstva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od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Agencije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za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mobilnost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programe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EU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(AMPEU)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sklopu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programa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Erasmus+.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Sredstva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deviznog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računa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Agencije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uplaćuju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koristi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računa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Ekonomskog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fakulteta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Rijeci.</w:t>
      </w:r>
    </w:p>
    <w:p w:rsidR="00465871" w:rsidRPr="00CF6FA1" w:rsidRDefault="00465871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871" w:rsidRPr="001409F0" w:rsidRDefault="00465871" w:rsidP="00CF6FA1">
      <w:pPr>
        <w:keepNext/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409F0">
        <w:rPr>
          <w:rFonts w:ascii="Times New Roman" w:hAnsi="Times New Roman"/>
          <w:b/>
          <w:i/>
          <w:sz w:val="24"/>
          <w:szCs w:val="24"/>
        </w:rPr>
        <w:t>E</w:t>
      </w:r>
      <w:r w:rsidR="00A6477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Agencija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za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mobilnost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i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programe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EU: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91"/>
        <w:gridCol w:w="1561"/>
        <w:gridCol w:w="1559"/>
      </w:tblGrid>
      <w:tr w:rsidR="005333FD" w:rsidRPr="00CF6FA1" w:rsidTr="005333FD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5333FD" w:rsidRPr="00CF6FA1" w:rsidTr="005333FD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5333FD" w:rsidRPr="001409F0" w:rsidTr="005333FD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5333FD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AMPEU dobiva EU sredstva na devizni račun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5333FD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20.000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5333F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11122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5333F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5333FD" w:rsidRPr="001409F0" w:rsidTr="005333FD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5333FD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AMPEU prenosi sredstva na račun Fakulteta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5333FD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8.000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5333F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5333F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11122</w:t>
            </w:r>
          </w:p>
        </w:tc>
      </w:tr>
      <w:tr w:rsidR="005333FD" w:rsidRPr="001409F0" w:rsidTr="007D2ED9">
        <w:trPr>
          <w:trHeight w:val="9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33FD" w:rsidRDefault="005333FD" w:rsidP="005333FD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Obavijest Fakulteta o nastalim rashodima projekta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i priznatim prihodima:</w:t>
            </w:r>
          </w:p>
          <w:p w:rsidR="005333FD" w:rsidRPr="001409F0" w:rsidRDefault="005333FD" w:rsidP="005333FD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a) evidentiranje rashoda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333FD" w:rsidRDefault="005333FD" w:rsidP="005333FD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33FD" w:rsidRDefault="005333FD" w:rsidP="005333FD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33FD" w:rsidRPr="001409F0" w:rsidRDefault="005333FD" w:rsidP="005333FD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5.000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333FD" w:rsidRDefault="005333FD" w:rsidP="005333F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333FD" w:rsidRDefault="005333FD" w:rsidP="005333F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333FD" w:rsidRPr="001409F0" w:rsidRDefault="005333FD" w:rsidP="005333F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36931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333FD" w:rsidRDefault="005333FD" w:rsidP="005333F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333FD" w:rsidRDefault="005333FD" w:rsidP="005333F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333FD" w:rsidRPr="001409F0" w:rsidRDefault="005333FD" w:rsidP="005333F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</w:tr>
      <w:tr w:rsidR="007D2ED9" w:rsidRPr="001409F0" w:rsidTr="007D2ED9">
        <w:trPr>
          <w:trHeight w:val="318"/>
        </w:trPr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D9" w:rsidRDefault="007D2ED9" w:rsidP="005333FD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b) priznavanje prihoda</w:t>
            </w: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ED9" w:rsidRDefault="007D2ED9" w:rsidP="005333FD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5.000</w:t>
            </w:r>
          </w:p>
        </w:tc>
        <w:tc>
          <w:tcPr>
            <w:tcW w:w="15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ED9" w:rsidRDefault="007D2ED9" w:rsidP="005333F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ED9" w:rsidRDefault="007D2ED9" w:rsidP="005333F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</w:tbl>
    <w:p w:rsidR="00465871" w:rsidRPr="00CF6FA1" w:rsidRDefault="00465871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871" w:rsidRPr="001409F0" w:rsidRDefault="00465871" w:rsidP="00CF6FA1">
      <w:pPr>
        <w:keepNext/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409F0">
        <w:rPr>
          <w:rFonts w:ascii="Times New Roman" w:hAnsi="Times New Roman"/>
          <w:b/>
          <w:i/>
          <w:sz w:val="24"/>
          <w:szCs w:val="24"/>
        </w:rPr>
        <w:t>E</w:t>
      </w:r>
      <w:r w:rsidR="00A6477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Fakulteta: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91"/>
        <w:gridCol w:w="1561"/>
        <w:gridCol w:w="1559"/>
      </w:tblGrid>
      <w:tr w:rsidR="005333FD" w:rsidRPr="00CF6FA1" w:rsidTr="005333FD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CF6FA1" w:rsidRDefault="005333FD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F6FA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CF6FA1" w:rsidRDefault="005333FD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F6FA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CF6FA1" w:rsidRDefault="005333FD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F6FA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5333FD" w:rsidRPr="00CF6FA1" w:rsidTr="005333FD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CF6FA1" w:rsidRDefault="005333FD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CF6FA1" w:rsidRDefault="005333FD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CF6FA1" w:rsidRDefault="005333FD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F6FA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CF6FA1" w:rsidRDefault="005333FD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F6FA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5333FD" w:rsidRPr="001409F0" w:rsidTr="005333FD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5333FD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Fakultet prima EU sredstva iz projekta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5333FD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8.000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5333F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5333F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5333FD" w:rsidRPr="001409F0" w:rsidTr="007D2ED9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5333FD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2.a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Nastali rashodi tijekom provođenja projekta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5333FD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5.000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5333F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5333F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5333FD" w:rsidRPr="001409F0" w:rsidTr="007D2ED9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5333FD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2.b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Priznavanje prihoda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u visini nastalih rashoda</w:t>
            </w: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5333FD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5.000</w:t>
            </w:r>
          </w:p>
        </w:tc>
        <w:tc>
          <w:tcPr>
            <w:tcW w:w="15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5333F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5333F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63931</w:t>
            </w:r>
          </w:p>
        </w:tc>
      </w:tr>
      <w:tr w:rsidR="005333FD" w:rsidRPr="001409F0" w:rsidTr="005333FD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5333FD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Obveza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prema dobavljaču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podmirena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5333FD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5.000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5333F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5333F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</w:tbl>
    <w:p w:rsidR="00465871" w:rsidRPr="00CF6FA1" w:rsidRDefault="00465871" w:rsidP="00CF6FA1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81D6C" w:rsidRPr="00CF6FA1" w:rsidRDefault="00181D6C" w:rsidP="00CF6FA1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871" w:rsidRPr="00A43743" w:rsidRDefault="007D2ED9" w:rsidP="009C3A5B">
      <w:pPr>
        <w:pStyle w:val="xmsonormal"/>
        <w:keepNext/>
        <w:numPr>
          <w:ilvl w:val="2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5DFEC" w:themeFill="accent4" w:themeFillTint="33"/>
        <w:spacing w:line="276" w:lineRule="auto"/>
        <w:ind w:left="1418" w:hanging="698"/>
        <w:jc w:val="both"/>
        <w:outlineLvl w:val="2"/>
        <w:rPr>
          <w:b/>
        </w:rPr>
      </w:pPr>
      <w:bookmarkStart w:id="8" w:name="_Toc467878470"/>
      <w:r w:rsidRPr="00A43743">
        <w:rPr>
          <w:b/>
        </w:rPr>
        <w:t>Proračunski</w:t>
      </w:r>
      <w:r w:rsidR="00CD75FB">
        <w:rPr>
          <w:b/>
        </w:rPr>
        <w:t xml:space="preserve"> </w:t>
      </w:r>
      <w:r w:rsidRPr="00A43743">
        <w:rPr>
          <w:b/>
        </w:rPr>
        <w:t>korisnik</w:t>
      </w:r>
      <w:r w:rsidR="00CD75FB">
        <w:rPr>
          <w:b/>
        </w:rPr>
        <w:t xml:space="preserve"> </w:t>
      </w:r>
      <w:r w:rsidRPr="00A43743">
        <w:rPr>
          <w:b/>
        </w:rPr>
        <w:t>državnog</w:t>
      </w:r>
      <w:r w:rsidR="00CD75FB">
        <w:rPr>
          <w:b/>
        </w:rPr>
        <w:t xml:space="preserve"> </w:t>
      </w:r>
      <w:r w:rsidRPr="00A43743">
        <w:rPr>
          <w:b/>
        </w:rPr>
        <w:t>proračuna</w:t>
      </w:r>
      <w:r w:rsidR="00CD75FB">
        <w:rPr>
          <w:b/>
        </w:rPr>
        <w:t xml:space="preserve"> </w:t>
      </w:r>
      <w:r w:rsidRPr="00A43743">
        <w:rPr>
          <w:b/>
        </w:rPr>
        <w:t>prenosi</w:t>
      </w:r>
      <w:r w:rsidR="00CD75FB">
        <w:rPr>
          <w:b/>
        </w:rPr>
        <w:t xml:space="preserve"> </w:t>
      </w:r>
      <w:r>
        <w:rPr>
          <w:b/>
        </w:rPr>
        <w:t>EU</w:t>
      </w:r>
      <w:r w:rsidR="00CD75FB">
        <w:rPr>
          <w:b/>
        </w:rPr>
        <w:t xml:space="preserve"> </w:t>
      </w:r>
      <w:r w:rsidRPr="00A43743">
        <w:rPr>
          <w:b/>
        </w:rPr>
        <w:t>sredstva</w:t>
      </w:r>
      <w:r w:rsidR="00CD75FB">
        <w:rPr>
          <w:b/>
        </w:rPr>
        <w:t xml:space="preserve"> </w:t>
      </w:r>
      <w:r w:rsidRPr="00A43743">
        <w:rPr>
          <w:b/>
        </w:rPr>
        <w:t>jedinici</w:t>
      </w:r>
      <w:r w:rsidR="00CD75FB">
        <w:rPr>
          <w:b/>
        </w:rPr>
        <w:t xml:space="preserve"> </w:t>
      </w:r>
      <w:r w:rsidRPr="00A43743">
        <w:rPr>
          <w:b/>
        </w:rPr>
        <w:t>lokalne</w:t>
      </w:r>
      <w:r w:rsidR="00CD75FB">
        <w:rPr>
          <w:b/>
        </w:rPr>
        <w:t xml:space="preserve"> </w:t>
      </w:r>
      <w:r w:rsidRPr="00A43743">
        <w:rPr>
          <w:b/>
        </w:rPr>
        <w:t>i</w:t>
      </w:r>
      <w:r w:rsidR="00CD75FB">
        <w:rPr>
          <w:b/>
        </w:rPr>
        <w:t xml:space="preserve"> </w:t>
      </w:r>
      <w:r w:rsidRPr="00A43743">
        <w:rPr>
          <w:b/>
        </w:rPr>
        <w:t>područne</w:t>
      </w:r>
      <w:r w:rsidR="00CD75FB">
        <w:rPr>
          <w:b/>
        </w:rPr>
        <w:t xml:space="preserve"> </w:t>
      </w:r>
      <w:r w:rsidRPr="00A43743">
        <w:rPr>
          <w:b/>
        </w:rPr>
        <w:t>(regionalne)</w:t>
      </w:r>
      <w:r w:rsidR="00CD75FB">
        <w:rPr>
          <w:b/>
        </w:rPr>
        <w:t xml:space="preserve"> </w:t>
      </w:r>
      <w:r w:rsidRPr="00A43743">
        <w:rPr>
          <w:b/>
        </w:rPr>
        <w:t>samouprave</w:t>
      </w:r>
      <w:bookmarkEnd w:id="8"/>
    </w:p>
    <w:p w:rsidR="00465871" w:rsidRPr="00DD1BA4" w:rsidRDefault="00465871" w:rsidP="00A8394A">
      <w:pPr>
        <w:pStyle w:val="xmsonormal"/>
        <w:keepNext/>
        <w:spacing w:line="276" w:lineRule="auto"/>
        <w:jc w:val="both"/>
      </w:pPr>
    </w:p>
    <w:p w:rsidR="00465871" w:rsidRPr="00DD1BA4" w:rsidRDefault="00465871" w:rsidP="00A43743">
      <w:pPr>
        <w:pStyle w:val="xmsonormal"/>
        <w:spacing w:line="276" w:lineRule="auto"/>
        <w:jc w:val="both"/>
        <w:rPr>
          <w:i/>
        </w:rPr>
      </w:pPr>
      <w:r w:rsidRPr="00DD1BA4">
        <w:t>Uplatu</w:t>
      </w:r>
      <w:r w:rsidR="007D264B" w:rsidRPr="00DD1BA4">
        <w:t xml:space="preserve"> </w:t>
      </w:r>
      <w:r w:rsidRPr="00DD1BA4">
        <w:t>EU</w:t>
      </w:r>
      <w:r w:rsidR="007D264B" w:rsidRPr="00DD1BA4">
        <w:t xml:space="preserve"> </w:t>
      </w:r>
      <w:r w:rsidRPr="00DD1BA4">
        <w:t>sredstava,</w:t>
      </w:r>
      <w:r w:rsidR="007D264B" w:rsidRPr="00DD1BA4">
        <w:t xml:space="preserve"> </w:t>
      </w:r>
      <w:r w:rsidRPr="00DD1BA4">
        <w:t>proračunski</w:t>
      </w:r>
      <w:r w:rsidR="007D264B" w:rsidRPr="00DD1BA4">
        <w:t xml:space="preserve"> </w:t>
      </w:r>
      <w:r w:rsidRPr="00DD1BA4">
        <w:t>i</w:t>
      </w:r>
      <w:r w:rsidR="007D264B" w:rsidRPr="00DD1BA4">
        <w:t xml:space="preserve"> </w:t>
      </w:r>
      <w:r w:rsidRPr="00DD1BA4">
        <w:t>izvanproračunski</w:t>
      </w:r>
      <w:r w:rsidR="007D264B" w:rsidRPr="00DD1BA4">
        <w:t xml:space="preserve"> </w:t>
      </w:r>
      <w:r w:rsidRPr="00DD1BA4">
        <w:t>korisnici</w:t>
      </w:r>
      <w:r w:rsidR="007D264B" w:rsidRPr="00DD1BA4">
        <w:t xml:space="preserve"> </w:t>
      </w:r>
      <w:r w:rsidRPr="00DD1BA4">
        <w:t>koji</w:t>
      </w:r>
      <w:r w:rsidR="007D264B" w:rsidRPr="00DD1BA4">
        <w:t xml:space="preserve"> </w:t>
      </w:r>
      <w:r w:rsidRPr="00DD1BA4">
        <w:t>posluju</w:t>
      </w:r>
      <w:r w:rsidR="007D264B" w:rsidRPr="00DD1BA4">
        <w:t xml:space="preserve"> </w:t>
      </w:r>
      <w:r w:rsidRPr="00DD1BA4">
        <w:t>preko</w:t>
      </w:r>
      <w:r w:rsidR="007D264B" w:rsidRPr="00DD1BA4">
        <w:t xml:space="preserve"> </w:t>
      </w:r>
      <w:r w:rsidRPr="00DD1BA4">
        <w:t>jedinstvenog</w:t>
      </w:r>
      <w:r w:rsidR="007D264B" w:rsidRPr="00DD1BA4">
        <w:t xml:space="preserve"> </w:t>
      </w:r>
      <w:r w:rsidRPr="00DD1BA4">
        <w:t>računa</w:t>
      </w:r>
      <w:r w:rsidR="007D264B" w:rsidRPr="00DD1BA4">
        <w:t xml:space="preserve"> </w:t>
      </w:r>
      <w:r w:rsidRPr="00DD1BA4">
        <w:t>državnog</w:t>
      </w:r>
      <w:r w:rsidR="007D264B" w:rsidRPr="00DD1BA4">
        <w:t xml:space="preserve"> </w:t>
      </w:r>
      <w:r w:rsidRPr="00DD1BA4">
        <w:t>proračuna,</w:t>
      </w:r>
      <w:r w:rsidR="007D264B" w:rsidRPr="00DD1BA4">
        <w:t xml:space="preserve"> </w:t>
      </w:r>
      <w:r w:rsidRPr="00DD1BA4">
        <w:t>u</w:t>
      </w:r>
      <w:r w:rsidR="007D264B" w:rsidRPr="00DD1BA4">
        <w:t xml:space="preserve"> </w:t>
      </w:r>
      <w:r w:rsidRPr="00DD1BA4">
        <w:t>svojim</w:t>
      </w:r>
      <w:r w:rsidR="007D264B" w:rsidRPr="00DD1BA4">
        <w:t xml:space="preserve"> </w:t>
      </w:r>
      <w:r w:rsidRPr="00DD1BA4">
        <w:t>poslovnim</w:t>
      </w:r>
      <w:r w:rsidR="007D264B" w:rsidRPr="00DD1BA4">
        <w:t xml:space="preserve"> </w:t>
      </w:r>
      <w:r w:rsidRPr="00DD1BA4">
        <w:t>knjigama</w:t>
      </w:r>
      <w:r w:rsidR="007D264B" w:rsidRPr="00DD1BA4">
        <w:t xml:space="preserve"> </w:t>
      </w:r>
      <w:r w:rsidRPr="00DD1BA4">
        <w:t>iskazuju</w:t>
      </w:r>
      <w:r w:rsidR="007D264B" w:rsidRPr="00DD1BA4">
        <w:t xml:space="preserve"> </w:t>
      </w:r>
      <w:r w:rsidRPr="00DD1BA4">
        <w:t>kao</w:t>
      </w:r>
      <w:r w:rsidR="007D264B" w:rsidRPr="00DD1BA4">
        <w:t xml:space="preserve"> </w:t>
      </w:r>
      <w:r w:rsidRPr="00DD1BA4">
        <w:t>predujam</w:t>
      </w:r>
      <w:r w:rsidR="007D264B" w:rsidRPr="00DD1BA4">
        <w:t xml:space="preserve"> </w:t>
      </w:r>
      <w:r w:rsidRPr="00DD1BA4">
        <w:t>na</w:t>
      </w:r>
      <w:r w:rsidR="007D264B" w:rsidRPr="00DD1BA4">
        <w:t xml:space="preserve"> </w:t>
      </w:r>
      <w:r w:rsidRPr="00DD1BA4">
        <w:t>analitičkom</w:t>
      </w:r>
      <w:r w:rsidR="007D264B" w:rsidRPr="00DD1BA4">
        <w:t xml:space="preserve"> </w:t>
      </w:r>
      <w:r w:rsidRPr="00DD1BA4">
        <w:t>računu</w:t>
      </w:r>
      <w:r w:rsidR="007D264B" w:rsidRPr="00DD1BA4">
        <w:t xml:space="preserve"> </w:t>
      </w:r>
      <w:r w:rsidRPr="00DD1BA4">
        <w:rPr>
          <w:i/>
        </w:rPr>
        <w:t>23957</w:t>
      </w:r>
      <w:r w:rsidR="007D264B" w:rsidRPr="00DD1BA4">
        <w:rPr>
          <w:i/>
        </w:rPr>
        <w:t xml:space="preserve"> </w:t>
      </w:r>
      <w:r w:rsidRPr="00DD1BA4">
        <w:rPr>
          <w:i/>
        </w:rPr>
        <w:t>Obveze</w:t>
      </w:r>
      <w:r w:rsidR="007D264B" w:rsidRPr="00DD1BA4">
        <w:rPr>
          <w:i/>
        </w:rPr>
        <w:t xml:space="preserve"> </w:t>
      </w:r>
      <w:r w:rsidRPr="00DD1BA4">
        <w:rPr>
          <w:i/>
        </w:rPr>
        <w:t>za</w:t>
      </w:r>
      <w:r w:rsidR="007D264B" w:rsidRPr="00DD1BA4">
        <w:rPr>
          <w:i/>
        </w:rPr>
        <w:t xml:space="preserve"> </w:t>
      </w:r>
      <w:r w:rsidRPr="00DD1BA4">
        <w:rPr>
          <w:i/>
        </w:rPr>
        <w:t>EU</w:t>
      </w:r>
      <w:r w:rsidR="007D264B" w:rsidRPr="00DD1BA4">
        <w:rPr>
          <w:i/>
        </w:rPr>
        <w:t xml:space="preserve"> </w:t>
      </w:r>
      <w:r w:rsidRPr="00DD1BA4">
        <w:rPr>
          <w:i/>
        </w:rPr>
        <w:t>predujmove,</w:t>
      </w:r>
      <w:r w:rsidR="007D264B" w:rsidRPr="00DD1BA4">
        <w:rPr>
          <w:i/>
        </w:rPr>
        <w:t xml:space="preserve"> </w:t>
      </w:r>
      <w:r w:rsidRPr="00DD1BA4">
        <w:t>uz</w:t>
      </w:r>
      <w:r w:rsidR="007D264B" w:rsidRPr="00DD1BA4">
        <w:t xml:space="preserve"> </w:t>
      </w:r>
      <w:r w:rsidRPr="00DD1BA4">
        <w:t>zaduženje</w:t>
      </w:r>
      <w:r w:rsidR="007D264B" w:rsidRPr="00DD1BA4">
        <w:t xml:space="preserve"> </w:t>
      </w:r>
      <w:r w:rsidRPr="00DD1BA4">
        <w:t>računa</w:t>
      </w:r>
      <w:r w:rsidR="007D264B" w:rsidRPr="00DD1BA4">
        <w:t xml:space="preserve"> </w:t>
      </w:r>
      <w:r w:rsidRPr="00DD1BA4">
        <w:rPr>
          <w:i/>
        </w:rPr>
        <w:t>16721</w:t>
      </w:r>
      <w:r w:rsidR="007D264B" w:rsidRPr="00DD1BA4">
        <w:rPr>
          <w:i/>
        </w:rPr>
        <w:t xml:space="preserve"> </w:t>
      </w:r>
      <w:r w:rsidRPr="00DD1BA4">
        <w:rPr>
          <w:i/>
        </w:rPr>
        <w:t>Potraživanja</w:t>
      </w:r>
      <w:r w:rsidR="007D264B" w:rsidRPr="00DD1BA4">
        <w:rPr>
          <w:i/>
        </w:rPr>
        <w:t xml:space="preserve"> </w:t>
      </w:r>
      <w:r w:rsidRPr="00DD1BA4">
        <w:rPr>
          <w:i/>
        </w:rPr>
        <w:t>za</w:t>
      </w:r>
      <w:r w:rsidR="007D264B" w:rsidRPr="00DD1BA4">
        <w:rPr>
          <w:i/>
        </w:rPr>
        <w:t xml:space="preserve"> </w:t>
      </w:r>
      <w:r w:rsidRPr="00DD1BA4">
        <w:rPr>
          <w:i/>
        </w:rPr>
        <w:t>prihode</w:t>
      </w:r>
      <w:r w:rsidR="007D264B" w:rsidRPr="00DD1BA4">
        <w:rPr>
          <w:i/>
        </w:rPr>
        <w:t xml:space="preserve"> </w:t>
      </w:r>
      <w:r w:rsidRPr="00DD1BA4">
        <w:rPr>
          <w:i/>
        </w:rPr>
        <w:t>proračunskih</w:t>
      </w:r>
      <w:r w:rsidR="007D264B" w:rsidRPr="00DD1BA4">
        <w:rPr>
          <w:i/>
        </w:rPr>
        <w:t xml:space="preserve"> </w:t>
      </w:r>
      <w:r w:rsidRPr="00DD1BA4">
        <w:rPr>
          <w:i/>
        </w:rPr>
        <w:t>korisnika</w:t>
      </w:r>
      <w:r w:rsidR="007D264B" w:rsidRPr="00DD1BA4">
        <w:rPr>
          <w:i/>
        </w:rPr>
        <w:t xml:space="preserve"> </w:t>
      </w:r>
      <w:r w:rsidRPr="00DD1BA4">
        <w:rPr>
          <w:i/>
        </w:rPr>
        <w:t>uplaćene</w:t>
      </w:r>
      <w:r w:rsidR="007D264B" w:rsidRPr="00DD1BA4">
        <w:rPr>
          <w:i/>
        </w:rPr>
        <w:t xml:space="preserve"> </w:t>
      </w:r>
      <w:r w:rsidRPr="00DD1BA4">
        <w:rPr>
          <w:i/>
        </w:rPr>
        <w:t>u</w:t>
      </w:r>
      <w:r w:rsidR="007D264B" w:rsidRPr="00DD1BA4">
        <w:rPr>
          <w:i/>
        </w:rPr>
        <w:t xml:space="preserve"> </w:t>
      </w:r>
      <w:r w:rsidRPr="00DD1BA4">
        <w:rPr>
          <w:i/>
        </w:rPr>
        <w:t>proračun.</w:t>
      </w:r>
      <w:r w:rsidR="007D264B" w:rsidRPr="00DD1BA4">
        <w:rPr>
          <w:i/>
        </w:rPr>
        <w:t xml:space="preserve"> </w:t>
      </w:r>
      <w:r w:rsidRPr="00DD1BA4">
        <w:t>Ukoliko</w:t>
      </w:r>
      <w:r w:rsidR="007D264B" w:rsidRPr="00DD1BA4">
        <w:t xml:space="preserve"> </w:t>
      </w:r>
      <w:r w:rsidRPr="00DD1BA4">
        <w:t>ta</w:t>
      </w:r>
      <w:r w:rsidR="007D264B" w:rsidRPr="00DD1BA4">
        <w:t xml:space="preserve"> </w:t>
      </w:r>
      <w:r w:rsidRPr="00DD1BA4">
        <w:t>sredstva</w:t>
      </w:r>
      <w:r w:rsidR="007D264B" w:rsidRPr="00DD1BA4">
        <w:t xml:space="preserve"> </w:t>
      </w:r>
      <w:r w:rsidRPr="00DD1BA4">
        <w:t>dalje</w:t>
      </w:r>
      <w:r w:rsidR="007D264B" w:rsidRPr="00DD1BA4">
        <w:t xml:space="preserve"> </w:t>
      </w:r>
      <w:r w:rsidRPr="00DD1BA4">
        <w:t>prenosi</w:t>
      </w:r>
      <w:r w:rsidR="007D264B" w:rsidRPr="00DD1BA4">
        <w:t xml:space="preserve"> </w:t>
      </w:r>
      <w:r w:rsidRPr="00DD1BA4">
        <w:t>JLP(R)S</w:t>
      </w:r>
      <w:r w:rsidR="007D264B" w:rsidRPr="00DD1BA4">
        <w:t xml:space="preserve"> </w:t>
      </w:r>
      <w:r w:rsidRPr="00DD1BA4">
        <w:t>koje</w:t>
      </w:r>
      <w:r w:rsidR="007D264B" w:rsidRPr="00DD1BA4">
        <w:t xml:space="preserve"> </w:t>
      </w:r>
      <w:r w:rsidRPr="00DD1BA4">
        <w:t>će</w:t>
      </w:r>
      <w:r w:rsidR="007D264B" w:rsidRPr="00DD1BA4">
        <w:t xml:space="preserve"> </w:t>
      </w:r>
      <w:r w:rsidRPr="00DD1BA4">
        <w:t>provoditi</w:t>
      </w:r>
      <w:r w:rsidR="007D264B" w:rsidRPr="00DD1BA4">
        <w:t xml:space="preserve"> </w:t>
      </w:r>
      <w:r w:rsidRPr="00DD1BA4">
        <w:t>projekte</w:t>
      </w:r>
      <w:r w:rsidR="007D264B" w:rsidRPr="00DD1BA4">
        <w:t xml:space="preserve"> </w:t>
      </w:r>
      <w:r w:rsidRPr="00DD1BA4">
        <w:t>iz</w:t>
      </w:r>
      <w:r w:rsidR="007D264B" w:rsidRPr="00DD1BA4">
        <w:t xml:space="preserve"> </w:t>
      </w:r>
      <w:r w:rsidRPr="00DD1BA4">
        <w:t>ovog</w:t>
      </w:r>
      <w:r w:rsidR="007D264B" w:rsidRPr="00DD1BA4">
        <w:t xml:space="preserve"> </w:t>
      </w:r>
      <w:r w:rsidRPr="00DD1BA4">
        <w:t>izvora</w:t>
      </w:r>
      <w:r w:rsidR="007D264B" w:rsidRPr="00DD1BA4">
        <w:t xml:space="preserve"> </w:t>
      </w:r>
      <w:r w:rsidRPr="00DD1BA4">
        <w:t>financiranja,</w:t>
      </w:r>
      <w:r w:rsidR="007D264B" w:rsidRPr="00DD1BA4">
        <w:t xml:space="preserve"> </w:t>
      </w:r>
      <w:r w:rsidRPr="00DD1BA4">
        <w:t>navedeni</w:t>
      </w:r>
      <w:r w:rsidR="007D264B" w:rsidRPr="00DD1BA4">
        <w:t xml:space="preserve"> </w:t>
      </w:r>
      <w:r w:rsidRPr="00DD1BA4">
        <w:t>prijenos</w:t>
      </w:r>
      <w:r w:rsidR="007D264B" w:rsidRPr="00DD1BA4">
        <w:t xml:space="preserve"> </w:t>
      </w:r>
      <w:r w:rsidRPr="00DD1BA4">
        <w:t>ne</w:t>
      </w:r>
      <w:r w:rsidR="007D264B" w:rsidRPr="00DD1BA4">
        <w:t xml:space="preserve"> </w:t>
      </w:r>
      <w:r w:rsidRPr="00DD1BA4">
        <w:t>iskazuje</w:t>
      </w:r>
      <w:r w:rsidR="007D264B" w:rsidRPr="00DD1BA4">
        <w:t xml:space="preserve"> </w:t>
      </w:r>
      <w:r w:rsidRPr="00DD1BA4">
        <w:t>preko</w:t>
      </w:r>
      <w:r w:rsidR="007D264B" w:rsidRPr="00DD1BA4">
        <w:t xml:space="preserve"> </w:t>
      </w:r>
      <w:r w:rsidRPr="00DD1BA4">
        <w:t>računa</w:t>
      </w:r>
      <w:r w:rsidR="007D264B" w:rsidRPr="00DD1BA4">
        <w:t xml:space="preserve"> </w:t>
      </w:r>
      <w:r w:rsidRPr="00DD1BA4">
        <w:t>rashoda,</w:t>
      </w:r>
      <w:r w:rsidR="007D264B" w:rsidRPr="00DD1BA4">
        <w:t xml:space="preserve"> </w:t>
      </w:r>
      <w:r w:rsidRPr="00DD1BA4">
        <w:t>već</w:t>
      </w:r>
      <w:r w:rsidR="007D264B" w:rsidRPr="00DD1BA4">
        <w:t xml:space="preserve"> </w:t>
      </w:r>
      <w:r w:rsidRPr="00DD1BA4">
        <w:t>kao</w:t>
      </w:r>
      <w:r w:rsidR="007D264B" w:rsidRPr="00DD1BA4">
        <w:t xml:space="preserve"> </w:t>
      </w:r>
      <w:r w:rsidRPr="00DD1BA4">
        <w:t>potraživanje</w:t>
      </w:r>
      <w:r w:rsidR="007D264B" w:rsidRPr="00DD1BA4">
        <w:t xml:space="preserve"> </w:t>
      </w:r>
      <w:r w:rsidRPr="00DD1BA4">
        <w:t>na</w:t>
      </w:r>
      <w:r w:rsidR="007D264B" w:rsidRPr="00DD1BA4">
        <w:t xml:space="preserve"> </w:t>
      </w:r>
      <w:r w:rsidRPr="00DD1BA4">
        <w:t>osnovnom</w:t>
      </w:r>
      <w:r w:rsidR="007D264B" w:rsidRPr="00DD1BA4">
        <w:t xml:space="preserve"> </w:t>
      </w:r>
      <w:r w:rsidRPr="00DD1BA4">
        <w:t>računu</w:t>
      </w:r>
      <w:r w:rsidR="007D264B" w:rsidRPr="00DD1BA4">
        <w:t xml:space="preserve"> </w:t>
      </w:r>
      <w:r w:rsidRPr="00DD1BA4">
        <w:rPr>
          <w:i/>
        </w:rPr>
        <w:t>12913</w:t>
      </w:r>
      <w:r w:rsidR="007D264B" w:rsidRPr="00DD1BA4">
        <w:rPr>
          <w:i/>
        </w:rPr>
        <w:t xml:space="preserve"> </w:t>
      </w:r>
      <w:r w:rsidRPr="00DD1BA4">
        <w:rPr>
          <w:i/>
        </w:rPr>
        <w:t>Potraživanja</w:t>
      </w:r>
      <w:r w:rsidR="007D264B" w:rsidRPr="00DD1BA4">
        <w:rPr>
          <w:i/>
        </w:rPr>
        <w:t xml:space="preserve"> </w:t>
      </w:r>
      <w:r w:rsidRPr="00DD1BA4">
        <w:rPr>
          <w:i/>
        </w:rPr>
        <w:t>za</w:t>
      </w:r>
      <w:r w:rsidR="007D264B" w:rsidRPr="00DD1BA4">
        <w:rPr>
          <w:i/>
        </w:rPr>
        <w:t xml:space="preserve"> </w:t>
      </w:r>
      <w:r w:rsidRPr="00DD1BA4">
        <w:rPr>
          <w:i/>
        </w:rPr>
        <w:t>dane</w:t>
      </w:r>
      <w:r w:rsidR="007D264B" w:rsidRPr="00DD1BA4">
        <w:rPr>
          <w:i/>
        </w:rPr>
        <w:t xml:space="preserve"> </w:t>
      </w:r>
      <w:r w:rsidRPr="00DD1BA4">
        <w:rPr>
          <w:i/>
        </w:rPr>
        <w:t>predujmove</w:t>
      </w:r>
      <w:r w:rsidR="007D264B" w:rsidRPr="00DD1BA4">
        <w:rPr>
          <w:i/>
        </w:rPr>
        <w:t xml:space="preserve"> </w:t>
      </w:r>
      <w:r w:rsidRPr="00DD1BA4">
        <w:rPr>
          <w:i/>
        </w:rPr>
        <w:t>za</w:t>
      </w:r>
      <w:r w:rsidR="007D264B" w:rsidRPr="00DD1BA4">
        <w:rPr>
          <w:i/>
        </w:rPr>
        <w:t xml:space="preserve"> </w:t>
      </w:r>
      <w:r w:rsidRPr="00DD1BA4">
        <w:rPr>
          <w:i/>
        </w:rPr>
        <w:t>EU</w:t>
      </w:r>
      <w:r w:rsidR="007D264B" w:rsidRPr="00DD1BA4">
        <w:rPr>
          <w:i/>
        </w:rPr>
        <w:t xml:space="preserve"> </w:t>
      </w:r>
      <w:r w:rsidRPr="00DD1BA4">
        <w:rPr>
          <w:i/>
        </w:rPr>
        <w:t>projekte</w:t>
      </w:r>
      <w:r w:rsidR="007D264B" w:rsidRPr="00DD1BA4">
        <w:rPr>
          <w:i/>
        </w:rPr>
        <w:t xml:space="preserve"> </w:t>
      </w:r>
      <w:r w:rsidRPr="00DD1BA4">
        <w:t>uz</w:t>
      </w:r>
      <w:r w:rsidR="007D264B" w:rsidRPr="00DD1BA4">
        <w:t xml:space="preserve"> </w:t>
      </w:r>
      <w:r w:rsidRPr="00DD1BA4">
        <w:t>istodobno</w:t>
      </w:r>
      <w:r w:rsidR="007D264B" w:rsidRPr="00DD1BA4">
        <w:t xml:space="preserve"> </w:t>
      </w:r>
      <w:r w:rsidRPr="00DD1BA4">
        <w:t>odobrenje</w:t>
      </w:r>
      <w:r w:rsidR="007D264B" w:rsidRPr="00DD1BA4">
        <w:t xml:space="preserve"> </w:t>
      </w:r>
      <w:r w:rsidRPr="00DD1BA4">
        <w:t>računa</w:t>
      </w:r>
      <w:r w:rsidR="007D264B" w:rsidRPr="00DD1BA4">
        <w:t xml:space="preserve"> </w:t>
      </w:r>
      <w:r w:rsidRPr="00932245">
        <w:rPr>
          <w:i/>
        </w:rPr>
        <w:t>16721</w:t>
      </w:r>
      <w:r w:rsidR="007D264B" w:rsidRPr="00DD1BA4">
        <w:rPr>
          <w:i/>
        </w:rPr>
        <w:t xml:space="preserve"> </w:t>
      </w:r>
      <w:r w:rsidRPr="00DD1BA4">
        <w:rPr>
          <w:i/>
        </w:rPr>
        <w:t>Potraživanja</w:t>
      </w:r>
      <w:r w:rsidR="007D264B" w:rsidRPr="00DD1BA4">
        <w:rPr>
          <w:i/>
        </w:rPr>
        <w:t xml:space="preserve"> </w:t>
      </w:r>
      <w:r w:rsidRPr="00DD1BA4">
        <w:rPr>
          <w:i/>
        </w:rPr>
        <w:t>za</w:t>
      </w:r>
      <w:r w:rsidR="007D264B" w:rsidRPr="00DD1BA4">
        <w:rPr>
          <w:i/>
        </w:rPr>
        <w:t xml:space="preserve"> </w:t>
      </w:r>
      <w:r w:rsidRPr="00DD1BA4">
        <w:rPr>
          <w:i/>
        </w:rPr>
        <w:t>prihode</w:t>
      </w:r>
      <w:r w:rsidR="007D264B" w:rsidRPr="00DD1BA4">
        <w:rPr>
          <w:i/>
        </w:rPr>
        <w:t xml:space="preserve"> </w:t>
      </w:r>
      <w:r w:rsidRPr="00DD1BA4">
        <w:rPr>
          <w:i/>
        </w:rPr>
        <w:t>proračunskih</w:t>
      </w:r>
      <w:r w:rsidR="007D264B" w:rsidRPr="00DD1BA4">
        <w:rPr>
          <w:i/>
        </w:rPr>
        <w:t xml:space="preserve"> </w:t>
      </w:r>
      <w:r w:rsidRPr="00DD1BA4">
        <w:rPr>
          <w:i/>
        </w:rPr>
        <w:t>korisnika</w:t>
      </w:r>
      <w:r w:rsidR="007D264B" w:rsidRPr="00DD1BA4">
        <w:rPr>
          <w:i/>
        </w:rPr>
        <w:t xml:space="preserve"> </w:t>
      </w:r>
      <w:r w:rsidRPr="00DD1BA4">
        <w:rPr>
          <w:i/>
        </w:rPr>
        <w:t>uplaćene</w:t>
      </w:r>
      <w:r w:rsidR="007D264B" w:rsidRPr="00DD1BA4">
        <w:rPr>
          <w:i/>
        </w:rPr>
        <w:t xml:space="preserve"> </w:t>
      </w:r>
      <w:r w:rsidRPr="00DD1BA4">
        <w:rPr>
          <w:i/>
        </w:rPr>
        <w:t>u</w:t>
      </w:r>
      <w:r w:rsidR="007D264B" w:rsidRPr="00DD1BA4">
        <w:rPr>
          <w:i/>
        </w:rPr>
        <w:t xml:space="preserve"> </w:t>
      </w:r>
      <w:r w:rsidRPr="00DD1BA4">
        <w:rPr>
          <w:i/>
        </w:rPr>
        <w:t>proračun.</w:t>
      </w:r>
    </w:p>
    <w:p w:rsidR="00465871" w:rsidRPr="00DD1BA4" w:rsidRDefault="00465871" w:rsidP="00A43743">
      <w:pPr>
        <w:pStyle w:val="xmsonormal"/>
        <w:spacing w:line="276" w:lineRule="auto"/>
        <w:jc w:val="both"/>
      </w:pPr>
    </w:p>
    <w:p w:rsidR="00465871" w:rsidRPr="00DD1BA4" w:rsidRDefault="00465871" w:rsidP="00A43743">
      <w:pPr>
        <w:pStyle w:val="xmsonormal"/>
        <w:spacing w:line="276" w:lineRule="auto"/>
        <w:jc w:val="both"/>
        <w:rPr>
          <w:i/>
        </w:rPr>
      </w:pPr>
      <w:r w:rsidRPr="00DD1BA4">
        <w:t>Tek</w:t>
      </w:r>
      <w:r w:rsidR="007D264B" w:rsidRPr="00DD1BA4">
        <w:t xml:space="preserve"> </w:t>
      </w:r>
      <w:r w:rsidRPr="00DD1BA4">
        <w:t>po</w:t>
      </w:r>
      <w:r w:rsidR="007D264B" w:rsidRPr="00DD1BA4">
        <w:t xml:space="preserve"> </w:t>
      </w:r>
      <w:r w:rsidRPr="00DD1BA4">
        <w:t>primitku</w:t>
      </w:r>
      <w:r w:rsidR="007D264B" w:rsidRPr="00DD1BA4">
        <w:t xml:space="preserve"> </w:t>
      </w:r>
      <w:r w:rsidRPr="00DD1BA4">
        <w:t>obavijesti</w:t>
      </w:r>
      <w:r w:rsidR="007D264B" w:rsidRPr="00DD1BA4">
        <w:t xml:space="preserve"> </w:t>
      </w:r>
      <w:r w:rsidRPr="00DD1BA4">
        <w:t>od</w:t>
      </w:r>
      <w:r w:rsidR="007D264B" w:rsidRPr="00DD1BA4">
        <w:t xml:space="preserve"> </w:t>
      </w:r>
      <w:r w:rsidRPr="00DD1BA4">
        <w:t>strane</w:t>
      </w:r>
      <w:r w:rsidR="007D264B" w:rsidRPr="00DD1BA4">
        <w:t xml:space="preserve"> </w:t>
      </w:r>
      <w:r w:rsidRPr="00DD1BA4">
        <w:t>JLP(R)S</w:t>
      </w:r>
      <w:r w:rsidR="007D264B" w:rsidRPr="00DD1BA4">
        <w:t xml:space="preserve"> </w:t>
      </w:r>
      <w:r w:rsidRPr="00DD1BA4">
        <w:t>o</w:t>
      </w:r>
      <w:r w:rsidR="007D264B" w:rsidRPr="00DD1BA4">
        <w:t xml:space="preserve"> </w:t>
      </w:r>
      <w:r w:rsidRPr="00DD1BA4">
        <w:t>nastalim</w:t>
      </w:r>
      <w:r w:rsidR="007D264B" w:rsidRPr="00DD1BA4">
        <w:t xml:space="preserve"> </w:t>
      </w:r>
      <w:r w:rsidRPr="00DD1BA4">
        <w:t>troškovima</w:t>
      </w:r>
      <w:r w:rsidR="007D264B" w:rsidRPr="00DD1BA4">
        <w:t xml:space="preserve"> </w:t>
      </w:r>
      <w:r w:rsidRPr="00DD1BA4">
        <w:t>(rashodima)</w:t>
      </w:r>
      <w:r w:rsidR="007D264B" w:rsidRPr="00DD1BA4">
        <w:t xml:space="preserve"> </w:t>
      </w:r>
      <w:r w:rsidRPr="00DD1BA4">
        <w:t>po</w:t>
      </w:r>
      <w:r w:rsidR="007D264B" w:rsidRPr="00DD1BA4">
        <w:t xml:space="preserve"> </w:t>
      </w:r>
      <w:r w:rsidRPr="00DD1BA4">
        <w:t>projektu</w:t>
      </w:r>
      <w:r w:rsidR="007D264B" w:rsidRPr="00DD1BA4">
        <w:t xml:space="preserve"> </w:t>
      </w:r>
      <w:r w:rsidRPr="00DD1BA4">
        <w:t>i</w:t>
      </w:r>
      <w:r w:rsidR="007D264B" w:rsidRPr="00DD1BA4">
        <w:t xml:space="preserve"> </w:t>
      </w:r>
      <w:r w:rsidRPr="00DD1BA4">
        <w:t>priznatim</w:t>
      </w:r>
      <w:r w:rsidR="007D264B" w:rsidRPr="00DD1BA4">
        <w:t xml:space="preserve"> </w:t>
      </w:r>
      <w:r w:rsidRPr="00DD1BA4">
        <w:t>prihodima,</w:t>
      </w:r>
      <w:r w:rsidR="007D264B" w:rsidRPr="00DD1BA4">
        <w:t xml:space="preserve"> </w:t>
      </w:r>
      <w:r w:rsidRPr="00DD1BA4">
        <w:t>proračunski</w:t>
      </w:r>
      <w:r w:rsidR="007D264B" w:rsidRPr="00DD1BA4">
        <w:t xml:space="preserve"> </w:t>
      </w:r>
      <w:r w:rsidRPr="00DD1BA4">
        <w:t>korisnik</w:t>
      </w:r>
      <w:r w:rsidR="007D264B" w:rsidRPr="00DD1BA4">
        <w:t xml:space="preserve"> </w:t>
      </w:r>
      <w:r w:rsidRPr="00DD1BA4">
        <w:t>u</w:t>
      </w:r>
      <w:r w:rsidR="007D264B" w:rsidRPr="00DD1BA4">
        <w:t xml:space="preserve"> </w:t>
      </w:r>
      <w:r w:rsidRPr="00DD1BA4">
        <w:t>svojim</w:t>
      </w:r>
      <w:r w:rsidR="007D264B" w:rsidRPr="00DD1BA4">
        <w:t xml:space="preserve"> </w:t>
      </w:r>
      <w:r w:rsidRPr="00DD1BA4">
        <w:t>evidencijama</w:t>
      </w:r>
      <w:r w:rsidR="007D264B" w:rsidRPr="00DD1BA4">
        <w:t xml:space="preserve"> </w:t>
      </w:r>
      <w:r w:rsidRPr="00DD1BA4">
        <w:t>iskazuje</w:t>
      </w:r>
      <w:r w:rsidR="007D264B" w:rsidRPr="00DD1BA4">
        <w:t xml:space="preserve"> </w:t>
      </w:r>
      <w:r w:rsidRPr="00DD1BA4">
        <w:t>rashod</w:t>
      </w:r>
      <w:r w:rsidR="007D264B" w:rsidRPr="00DD1BA4">
        <w:t xml:space="preserve"> </w:t>
      </w:r>
      <w:r w:rsidRPr="00DD1BA4">
        <w:t>za</w:t>
      </w:r>
      <w:r w:rsidR="007D264B" w:rsidRPr="00DD1BA4">
        <w:t xml:space="preserve"> </w:t>
      </w:r>
      <w:r w:rsidRPr="00DD1BA4">
        <w:t>tekuće,</w:t>
      </w:r>
      <w:r w:rsidR="007D264B" w:rsidRPr="00DD1BA4">
        <w:t xml:space="preserve"> </w:t>
      </w:r>
      <w:r w:rsidRPr="00DD1BA4">
        <w:t>odnosno</w:t>
      </w:r>
      <w:r w:rsidR="007D264B" w:rsidRPr="00DD1BA4">
        <w:t xml:space="preserve"> </w:t>
      </w:r>
      <w:r w:rsidRPr="00DD1BA4">
        <w:t>kapitalne</w:t>
      </w:r>
      <w:r w:rsidR="007D264B" w:rsidRPr="00DD1BA4">
        <w:t xml:space="preserve"> </w:t>
      </w:r>
      <w:r w:rsidRPr="00DD1BA4">
        <w:t>pomoći</w:t>
      </w:r>
      <w:r w:rsidR="007D264B" w:rsidRPr="00DD1BA4">
        <w:t xml:space="preserve"> </w:t>
      </w:r>
      <w:r w:rsidRPr="00DD1BA4">
        <w:t>županijskim,</w:t>
      </w:r>
      <w:r w:rsidR="007D264B" w:rsidRPr="00DD1BA4">
        <w:t xml:space="preserve"> </w:t>
      </w:r>
      <w:r w:rsidRPr="00DD1BA4">
        <w:t>gradskim</w:t>
      </w:r>
      <w:r w:rsidR="007D264B" w:rsidRPr="00DD1BA4">
        <w:t xml:space="preserve"> </w:t>
      </w:r>
      <w:r w:rsidRPr="00DD1BA4">
        <w:t>ili</w:t>
      </w:r>
      <w:r w:rsidR="007D264B" w:rsidRPr="00DD1BA4">
        <w:t xml:space="preserve"> </w:t>
      </w:r>
      <w:r w:rsidRPr="00DD1BA4">
        <w:t>općinskim</w:t>
      </w:r>
      <w:r w:rsidR="007D264B" w:rsidRPr="00DD1BA4">
        <w:t xml:space="preserve"> </w:t>
      </w:r>
      <w:r w:rsidRPr="00DD1BA4">
        <w:t>proračunima</w:t>
      </w:r>
      <w:r w:rsidR="007D264B" w:rsidRPr="00DD1BA4">
        <w:t xml:space="preserve"> </w:t>
      </w:r>
      <w:r w:rsidRPr="00DD1BA4">
        <w:t>temeljem</w:t>
      </w:r>
      <w:r w:rsidR="007D264B" w:rsidRPr="00DD1BA4">
        <w:t xml:space="preserve"> </w:t>
      </w:r>
      <w:r w:rsidRPr="00DD1BA4">
        <w:t>prijenosa</w:t>
      </w:r>
      <w:r w:rsidR="007D264B" w:rsidRPr="00DD1BA4">
        <w:t xml:space="preserve"> </w:t>
      </w:r>
      <w:r w:rsidRPr="00DD1BA4">
        <w:t>EU</w:t>
      </w:r>
      <w:r w:rsidR="007D264B" w:rsidRPr="00DD1BA4">
        <w:t xml:space="preserve"> </w:t>
      </w:r>
      <w:r w:rsidRPr="00DD1BA4">
        <w:t>sredstava</w:t>
      </w:r>
      <w:r w:rsidR="007D264B" w:rsidRPr="00DD1BA4">
        <w:t xml:space="preserve"> </w:t>
      </w:r>
      <w:r w:rsidRPr="00DD1BA4">
        <w:t>na</w:t>
      </w:r>
      <w:r w:rsidR="007D264B" w:rsidRPr="00DD1BA4">
        <w:t xml:space="preserve"> </w:t>
      </w:r>
      <w:r w:rsidRPr="00DD1BA4">
        <w:t>osnovnim</w:t>
      </w:r>
      <w:r w:rsidR="007D264B" w:rsidRPr="00DD1BA4">
        <w:t xml:space="preserve"> </w:t>
      </w:r>
      <w:r w:rsidRPr="00DD1BA4">
        <w:t>računima</w:t>
      </w:r>
      <w:r w:rsidR="007D264B" w:rsidRPr="00DD1BA4">
        <w:t xml:space="preserve"> </w:t>
      </w:r>
      <w:r w:rsidRPr="00DD1BA4">
        <w:t>u</w:t>
      </w:r>
      <w:r w:rsidR="007D264B" w:rsidRPr="00DD1BA4">
        <w:t xml:space="preserve"> </w:t>
      </w:r>
      <w:r w:rsidRPr="00DD1BA4">
        <w:t>okviru</w:t>
      </w:r>
      <w:r w:rsidR="007D264B" w:rsidRPr="00DD1BA4">
        <w:t xml:space="preserve"> </w:t>
      </w:r>
      <w:r w:rsidRPr="00DD1BA4">
        <w:t>podskupine</w:t>
      </w:r>
      <w:r w:rsidR="007D264B" w:rsidRPr="00DD1BA4">
        <w:t xml:space="preserve"> </w:t>
      </w:r>
      <w:r w:rsidRPr="00DD1BA4">
        <w:t>računa</w:t>
      </w:r>
      <w:r w:rsidR="007D264B" w:rsidRPr="00DD1BA4">
        <w:t xml:space="preserve"> </w:t>
      </w:r>
      <w:r w:rsidRPr="00932245">
        <w:rPr>
          <w:i/>
        </w:rPr>
        <w:t>368</w:t>
      </w:r>
      <w:r w:rsidR="007D264B" w:rsidRPr="00DD1BA4">
        <w:t xml:space="preserve"> </w:t>
      </w:r>
      <w:r w:rsidRPr="00DD1BA4">
        <w:rPr>
          <w:i/>
        </w:rPr>
        <w:t>Pomoći</w:t>
      </w:r>
      <w:r w:rsidR="007D264B" w:rsidRPr="00DD1BA4">
        <w:rPr>
          <w:i/>
        </w:rPr>
        <w:t xml:space="preserve"> </w:t>
      </w:r>
      <w:r w:rsidRPr="00DD1BA4">
        <w:rPr>
          <w:i/>
        </w:rPr>
        <w:t>temeljem</w:t>
      </w:r>
      <w:r w:rsidR="007D264B" w:rsidRPr="00DD1BA4">
        <w:rPr>
          <w:i/>
        </w:rPr>
        <w:t xml:space="preserve"> </w:t>
      </w:r>
      <w:r w:rsidRPr="00DD1BA4">
        <w:rPr>
          <w:i/>
        </w:rPr>
        <w:t>prijenosa</w:t>
      </w:r>
      <w:r w:rsidR="007D264B" w:rsidRPr="00DD1BA4">
        <w:rPr>
          <w:i/>
        </w:rPr>
        <w:t xml:space="preserve"> </w:t>
      </w:r>
      <w:r w:rsidRPr="00DD1BA4">
        <w:rPr>
          <w:i/>
        </w:rPr>
        <w:t>EU</w:t>
      </w:r>
      <w:r w:rsidR="007D264B" w:rsidRPr="00DD1BA4">
        <w:rPr>
          <w:i/>
        </w:rPr>
        <w:t xml:space="preserve"> </w:t>
      </w:r>
      <w:r w:rsidRPr="00DD1BA4">
        <w:rPr>
          <w:i/>
        </w:rPr>
        <w:t>sredstava</w:t>
      </w:r>
      <w:r w:rsidR="007D264B" w:rsidRPr="00DD1BA4">
        <w:t xml:space="preserve"> </w:t>
      </w:r>
      <w:r w:rsidRPr="00DD1BA4">
        <w:t>uz</w:t>
      </w:r>
      <w:r w:rsidR="007D264B" w:rsidRPr="00DD1BA4">
        <w:t xml:space="preserve"> </w:t>
      </w:r>
      <w:r w:rsidRPr="00DD1BA4">
        <w:t>zatvaranje</w:t>
      </w:r>
      <w:r w:rsidR="007D264B" w:rsidRPr="00DD1BA4">
        <w:t xml:space="preserve"> </w:t>
      </w:r>
      <w:r w:rsidRPr="00DD1BA4">
        <w:t>potraživanja</w:t>
      </w:r>
      <w:r w:rsidR="007D264B" w:rsidRPr="00DD1BA4">
        <w:t xml:space="preserve"> </w:t>
      </w:r>
      <w:r w:rsidRPr="00DD1BA4">
        <w:t>na</w:t>
      </w:r>
      <w:r w:rsidR="007D264B" w:rsidRPr="00DD1BA4">
        <w:t xml:space="preserve"> </w:t>
      </w:r>
      <w:r w:rsidRPr="00DD1BA4">
        <w:t>računu</w:t>
      </w:r>
      <w:r w:rsidR="007D264B" w:rsidRPr="00DD1BA4">
        <w:t xml:space="preserve"> </w:t>
      </w:r>
      <w:r w:rsidRPr="00932245">
        <w:rPr>
          <w:i/>
        </w:rPr>
        <w:t>12913</w:t>
      </w:r>
      <w:r w:rsidR="007D264B" w:rsidRPr="00DD1BA4">
        <w:t xml:space="preserve"> </w:t>
      </w:r>
      <w:r w:rsidRPr="00DD1BA4">
        <w:rPr>
          <w:i/>
        </w:rPr>
        <w:t>Potraživanja</w:t>
      </w:r>
      <w:r w:rsidR="007D264B" w:rsidRPr="00DD1BA4">
        <w:rPr>
          <w:i/>
        </w:rPr>
        <w:t xml:space="preserve"> </w:t>
      </w:r>
      <w:r w:rsidRPr="00DD1BA4">
        <w:rPr>
          <w:i/>
        </w:rPr>
        <w:t>za</w:t>
      </w:r>
      <w:r w:rsidR="007D264B" w:rsidRPr="00DD1BA4">
        <w:rPr>
          <w:i/>
        </w:rPr>
        <w:t xml:space="preserve"> </w:t>
      </w:r>
      <w:r w:rsidRPr="00DD1BA4">
        <w:rPr>
          <w:i/>
        </w:rPr>
        <w:t>dane</w:t>
      </w:r>
      <w:r w:rsidR="007D264B" w:rsidRPr="00DD1BA4">
        <w:rPr>
          <w:i/>
        </w:rPr>
        <w:t xml:space="preserve"> </w:t>
      </w:r>
      <w:r w:rsidRPr="00DD1BA4">
        <w:rPr>
          <w:i/>
        </w:rPr>
        <w:t>predujmove</w:t>
      </w:r>
      <w:r w:rsidR="007D264B" w:rsidRPr="00DD1BA4">
        <w:rPr>
          <w:i/>
        </w:rPr>
        <w:t xml:space="preserve"> </w:t>
      </w:r>
      <w:r w:rsidRPr="00DD1BA4">
        <w:rPr>
          <w:i/>
        </w:rPr>
        <w:t>za</w:t>
      </w:r>
      <w:r w:rsidR="007D264B" w:rsidRPr="00DD1BA4">
        <w:rPr>
          <w:i/>
        </w:rPr>
        <w:t xml:space="preserve"> </w:t>
      </w:r>
      <w:r w:rsidRPr="00DD1BA4">
        <w:rPr>
          <w:i/>
        </w:rPr>
        <w:t>EU</w:t>
      </w:r>
      <w:r w:rsidR="007D264B" w:rsidRPr="00DD1BA4">
        <w:rPr>
          <w:i/>
        </w:rPr>
        <w:t xml:space="preserve"> </w:t>
      </w:r>
      <w:r w:rsidRPr="00DD1BA4">
        <w:rPr>
          <w:i/>
        </w:rPr>
        <w:t>projekte.</w:t>
      </w:r>
      <w:r w:rsidR="007D264B" w:rsidRPr="00DD1BA4">
        <w:t xml:space="preserve"> </w:t>
      </w:r>
      <w:r w:rsidRPr="00DD1BA4">
        <w:t>Istovremeno</w:t>
      </w:r>
      <w:r w:rsidR="007D264B" w:rsidRPr="00DD1BA4">
        <w:t xml:space="preserve"> </w:t>
      </w:r>
      <w:r w:rsidRPr="00DD1BA4">
        <w:t>zatvara</w:t>
      </w:r>
      <w:r w:rsidR="007D264B" w:rsidRPr="00DD1BA4">
        <w:t xml:space="preserve"> </w:t>
      </w:r>
      <w:r w:rsidRPr="00DD1BA4">
        <w:t>obvezu</w:t>
      </w:r>
      <w:r w:rsidR="007D264B" w:rsidRPr="00DD1BA4">
        <w:t xml:space="preserve"> </w:t>
      </w:r>
      <w:r w:rsidRPr="00DD1BA4">
        <w:t>na</w:t>
      </w:r>
      <w:r w:rsidR="007D264B" w:rsidRPr="00DD1BA4">
        <w:t xml:space="preserve"> </w:t>
      </w:r>
      <w:r w:rsidRPr="00DD1BA4">
        <w:t>računu</w:t>
      </w:r>
      <w:r w:rsidR="007D264B" w:rsidRPr="00DD1BA4">
        <w:t xml:space="preserve"> </w:t>
      </w:r>
      <w:r w:rsidRPr="00DD1BA4">
        <w:t>23957</w:t>
      </w:r>
      <w:r w:rsidR="007D264B" w:rsidRPr="00DD1BA4">
        <w:t xml:space="preserve"> </w:t>
      </w:r>
      <w:r w:rsidRPr="00DD1BA4">
        <w:rPr>
          <w:i/>
        </w:rPr>
        <w:t>Obveze</w:t>
      </w:r>
      <w:r w:rsidR="007D264B" w:rsidRPr="00DD1BA4">
        <w:rPr>
          <w:i/>
        </w:rPr>
        <w:t xml:space="preserve"> </w:t>
      </w:r>
      <w:r w:rsidRPr="00DD1BA4">
        <w:rPr>
          <w:i/>
        </w:rPr>
        <w:t>za</w:t>
      </w:r>
      <w:r w:rsidR="007D264B" w:rsidRPr="00DD1BA4">
        <w:rPr>
          <w:i/>
        </w:rPr>
        <w:t xml:space="preserve"> </w:t>
      </w:r>
      <w:r w:rsidRPr="00DD1BA4">
        <w:rPr>
          <w:i/>
        </w:rPr>
        <w:t>EU</w:t>
      </w:r>
      <w:r w:rsidR="007D264B" w:rsidRPr="00DD1BA4">
        <w:rPr>
          <w:i/>
        </w:rPr>
        <w:t xml:space="preserve"> </w:t>
      </w:r>
      <w:r w:rsidRPr="00DD1BA4">
        <w:rPr>
          <w:i/>
        </w:rPr>
        <w:t>predujmove</w:t>
      </w:r>
      <w:r w:rsidR="007D264B" w:rsidRPr="00DD1BA4">
        <w:rPr>
          <w:i/>
        </w:rPr>
        <w:t xml:space="preserve"> </w:t>
      </w:r>
      <w:r w:rsidRPr="00DD1BA4">
        <w:t>i</w:t>
      </w:r>
      <w:r w:rsidR="007D264B" w:rsidRPr="00DD1BA4">
        <w:t xml:space="preserve"> </w:t>
      </w:r>
      <w:r w:rsidRPr="00DD1BA4">
        <w:t>priznaje</w:t>
      </w:r>
      <w:r w:rsidR="007D264B" w:rsidRPr="00DD1BA4">
        <w:t xml:space="preserve"> </w:t>
      </w:r>
      <w:r w:rsidRPr="00DD1BA4">
        <w:t>prihod</w:t>
      </w:r>
      <w:r w:rsidR="007D264B" w:rsidRPr="00DD1BA4">
        <w:t xml:space="preserve"> </w:t>
      </w:r>
      <w:r w:rsidRPr="00DD1BA4">
        <w:t>na</w:t>
      </w:r>
      <w:r w:rsidR="007D264B" w:rsidRPr="00DD1BA4">
        <w:t xml:space="preserve"> </w:t>
      </w:r>
      <w:r w:rsidRPr="00DD1BA4">
        <w:t>osnovnim</w:t>
      </w:r>
      <w:r w:rsidR="007D264B" w:rsidRPr="00DD1BA4">
        <w:t xml:space="preserve"> </w:t>
      </w:r>
      <w:r w:rsidRPr="00DD1BA4">
        <w:t>računima</w:t>
      </w:r>
      <w:r w:rsidR="007D264B" w:rsidRPr="00DD1BA4">
        <w:t xml:space="preserve"> </w:t>
      </w:r>
      <w:r w:rsidRPr="00DD1BA4">
        <w:rPr>
          <w:i/>
        </w:rPr>
        <w:t>63231</w:t>
      </w:r>
      <w:r w:rsidR="007D264B" w:rsidRPr="00DD1BA4">
        <w:rPr>
          <w:i/>
        </w:rPr>
        <w:t xml:space="preserve"> </w:t>
      </w:r>
      <w:r w:rsidRPr="00DD1BA4">
        <w:rPr>
          <w:i/>
        </w:rPr>
        <w:t>Tekuće</w:t>
      </w:r>
      <w:r w:rsidR="007D264B" w:rsidRPr="00DD1BA4">
        <w:rPr>
          <w:i/>
        </w:rPr>
        <w:t xml:space="preserve"> </w:t>
      </w:r>
      <w:r w:rsidRPr="00DD1BA4">
        <w:rPr>
          <w:i/>
        </w:rPr>
        <w:t>pomoći</w:t>
      </w:r>
      <w:r w:rsidR="007D264B" w:rsidRPr="00DD1BA4">
        <w:rPr>
          <w:i/>
        </w:rPr>
        <w:t xml:space="preserve"> </w:t>
      </w:r>
      <w:r w:rsidRPr="00DD1BA4">
        <w:rPr>
          <w:i/>
        </w:rPr>
        <w:t>od</w:t>
      </w:r>
      <w:r w:rsidR="007D264B" w:rsidRPr="00DD1BA4">
        <w:rPr>
          <w:i/>
        </w:rPr>
        <w:t xml:space="preserve"> </w:t>
      </w:r>
      <w:r w:rsidRPr="00DD1BA4">
        <w:rPr>
          <w:i/>
        </w:rPr>
        <w:t>institucija</w:t>
      </w:r>
      <w:r w:rsidR="007D264B" w:rsidRPr="00DD1BA4">
        <w:rPr>
          <w:i/>
        </w:rPr>
        <w:t xml:space="preserve"> </w:t>
      </w:r>
      <w:r w:rsidRPr="00DD1BA4">
        <w:rPr>
          <w:i/>
        </w:rPr>
        <w:t>i</w:t>
      </w:r>
      <w:r w:rsidR="007D264B" w:rsidRPr="00DD1BA4">
        <w:rPr>
          <w:i/>
        </w:rPr>
        <w:t xml:space="preserve"> </w:t>
      </w:r>
      <w:r w:rsidRPr="00DD1BA4">
        <w:rPr>
          <w:i/>
        </w:rPr>
        <w:t>tijela</w:t>
      </w:r>
      <w:r w:rsidR="007D264B" w:rsidRPr="00DD1BA4">
        <w:rPr>
          <w:i/>
        </w:rPr>
        <w:t xml:space="preserve"> </w:t>
      </w:r>
      <w:r w:rsidRPr="00DD1BA4">
        <w:rPr>
          <w:i/>
        </w:rPr>
        <w:t>EU,</w:t>
      </w:r>
      <w:r w:rsidR="007D264B" w:rsidRPr="00DD1BA4">
        <w:rPr>
          <w:i/>
        </w:rPr>
        <w:t xml:space="preserve"> </w:t>
      </w:r>
      <w:r w:rsidRPr="00DD1BA4">
        <w:rPr>
          <w:i/>
        </w:rPr>
        <w:t>odnosno</w:t>
      </w:r>
      <w:r w:rsidR="007D264B" w:rsidRPr="00DD1BA4">
        <w:rPr>
          <w:i/>
        </w:rPr>
        <w:t xml:space="preserve"> </w:t>
      </w:r>
      <w:r w:rsidRPr="00DD1BA4">
        <w:rPr>
          <w:i/>
        </w:rPr>
        <w:t>63241</w:t>
      </w:r>
      <w:r w:rsidR="007D264B" w:rsidRPr="00DD1BA4">
        <w:rPr>
          <w:i/>
        </w:rPr>
        <w:t xml:space="preserve"> </w:t>
      </w:r>
      <w:r w:rsidRPr="00DD1BA4">
        <w:rPr>
          <w:i/>
        </w:rPr>
        <w:t>Kapitalne</w:t>
      </w:r>
      <w:r w:rsidR="007D264B" w:rsidRPr="00DD1BA4">
        <w:rPr>
          <w:i/>
        </w:rPr>
        <w:t xml:space="preserve"> </w:t>
      </w:r>
      <w:r w:rsidRPr="00DD1BA4">
        <w:rPr>
          <w:i/>
        </w:rPr>
        <w:t>pomoći</w:t>
      </w:r>
      <w:r w:rsidR="007D264B" w:rsidRPr="00DD1BA4">
        <w:rPr>
          <w:i/>
        </w:rPr>
        <w:t xml:space="preserve"> </w:t>
      </w:r>
      <w:r w:rsidRPr="00DD1BA4">
        <w:rPr>
          <w:i/>
        </w:rPr>
        <w:t>od</w:t>
      </w:r>
      <w:r w:rsidR="007D264B" w:rsidRPr="00DD1BA4">
        <w:rPr>
          <w:i/>
        </w:rPr>
        <w:t xml:space="preserve"> </w:t>
      </w:r>
      <w:r w:rsidRPr="00DD1BA4">
        <w:rPr>
          <w:i/>
        </w:rPr>
        <w:t>institucija</w:t>
      </w:r>
      <w:r w:rsidR="007D264B" w:rsidRPr="00DD1BA4">
        <w:rPr>
          <w:i/>
        </w:rPr>
        <w:t xml:space="preserve"> </w:t>
      </w:r>
      <w:r w:rsidRPr="00DD1BA4">
        <w:rPr>
          <w:i/>
        </w:rPr>
        <w:t>i</w:t>
      </w:r>
      <w:r w:rsidR="007D264B" w:rsidRPr="00DD1BA4">
        <w:rPr>
          <w:i/>
        </w:rPr>
        <w:t xml:space="preserve"> </w:t>
      </w:r>
      <w:r w:rsidRPr="00DD1BA4">
        <w:rPr>
          <w:i/>
        </w:rPr>
        <w:t>tijela</w:t>
      </w:r>
      <w:r w:rsidR="007D264B" w:rsidRPr="00DD1BA4">
        <w:rPr>
          <w:i/>
        </w:rPr>
        <w:t xml:space="preserve"> </w:t>
      </w:r>
      <w:r w:rsidRPr="00DD1BA4">
        <w:rPr>
          <w:i/>
        </w:rPr>
        <w:t>EU.</w:t>
      </w:r>
      <w:r w:rsidR="007D264B" w:rsidRPr="00DD1BA4">
        <w:rPr>
          <w:i/>
        </w:rPr>
        <w:t xml:space="preserve"> </w:t>
      </w:r>
    </w:p>
    <w:p w:rsidR="007D2ED9" w:rsidRPr="00CF6FA1" w:rsidRDefault="007D2ED9" w:rsidP="00A43743">
      <w:pPr>
        <w:pStyle w:val="xmsonormal"/>
        <w:spacing w:line="276" w:lineRule="auto"/>
        <w:jc w:val="both"/>
      </w:pPr>
    </w:p>
    <w:p w:rsidR="00465871" w:rsidRPr="00DD1BA4" w:rsidRDefault="00465871" w:rsidP="00CF6FA1">
      <w:pPr>
        <w:keepNext/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D1BA4">
        <w:rPr>
          <w:rFonts w:ascii="Times New Roman" w:hAnsi="Times New Roman"/>
          <w:b/>
          <w:sz w:val="24"/>
          <w:szCs w:val="24"/>
        </w:rPr>
        <w:t>E</w:t>
      </w:r>
      <w:r w:rsidR="00A6477C">
        <w:rPr>
          <w:rFonts w:ascii="Times New Roman" w:hAnsi="Times New Roman"/>
          <w:b/>
          <w:sz w:val="24"/>
          <w:szCs w:val="24"/>
        </w:rPr>
        <w:t>videncije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kod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proračunskog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korisnika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državnog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proračuna: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69"/>
        <w:gridCol w:w="1620"/>
        <w:gridCol w:w="1522"/>
      </w:tblGrid>
      <w:tr w:rsidR="00465871" w:rsidRPr="00CF6FA1" w:rsidTr="00CF6FA1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sz w:val="24"/>
                <w:szCs w:val="24"/>
              </w:rPr>
              <w:t>Iznos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sz w:val="24"/>
                <w:szCs w:val="24"/>
              </w:rPr>
              <w:t>Račun</w:t>
            </w:r>
          </w:p>
        </w:tc>
      </w:tr>
      <w:tr w:rsidR="00465871" w:rsidRPr="00CF6FA1" w:rsidTr="00CF6FA1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sz w:val="24"/>
                <w:szCs w:val="24"/>
              </w:rPr>
              <w:t>Duguje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sz w:val="24"/>
                <w:szCs w:val="24"/>
              </w:rPr>
              <w:t>Potražuje</w:t>
            </w:r>
          </w:p>
        </w:tc>
      </w:tr>
      <w:tr w:rsidR="00465871" w:rsidRPr="00DD1BA4" w:rsidTr="00CF6FA1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1.Uplata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EU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sredstava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na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račun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državne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riznice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1BA4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16721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</w:tr>
      <w:tr w:rsidR="00465871" w:rsidRPr="00DD1BA4" w:rsidTr="00CF6FA1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Prijenos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sredstava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JLP(R)S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1BA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12913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16721</w:t>
            </w:r>
          </w:p>
        </w:tc>
      </w:tr>
      <w:tr w:rsidR="00465871" w:rsidRPr="00DD1BA4" w:rsidTr="00722FA5">
        <w:trPr>
          <w:trHeight w:val="154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5871" w:rsidRPr="00DD1BA4" w:rsidRDefault="007D2ED9" w:rsidP="007D2ED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bCs/>
                <w:sz w:val="24"/>
                <w:szCs w:val="24"/>
              </w:rPr>
              <w:t>Obavijest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bCs/>
                <w:sz w:val="24"/>
                <w:szCs w:val="24"/>
              </w:rPr>
              <w:t>JLP(R)S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bCs/>
                <w:sz w:val="24"/>
                <w:szCs w:val="24"/>
              </w:rPr>
              <w:t>nastalim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bCs/>
                <w:sz w:val="24"/>
                <w:szCs w:val="24"/>
              </w:rPr>
              <w:t>rashodima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bCs/>
                <w:sz w:val="24"/>
                <w:szCs w:val="24"/>
              </w:rPr>
              <w:t>na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bCs/>
                <w:sz w:val="24"/>
                <w:szCs w:val="24"/>
              </w:rPr>
              <w:t>projektu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i priznavanju prihoda:</w:t>
            </w:r>
          </w:p>
          <w:p w:rsidR="007D2ED9" w:rsidRPr="00DD1BA4" w:rsidRDefault="007D2ED9" w:rsidP="007D2ED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2ED9" w:rsidRPr="00DD1BA4" w:rsidRDefault="007D2ED9" w:rsidP="007D2ED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a) evidentiranje rashoda</w:t>
            </w:r>
          </w:p>
          <w:p w:rsidR="007D2ED9" w:rsidRPr="00DD1BA4" w:rsidRDefault="007D2ED9" w:rsidP="007D2ED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D2ED9" w:rsidRPr="00DD1BA4" w:rsidRDefault="007D2ED9" w:rsidP="00A437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2ED9" w:rsidRPr="00DD1BA4" w:rsidRDefault="007D2ED9" w:rsidP="00A437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65871" w:rsidRPr="00DD1BA4" w:rsidRDefault="00465871" w:rsidP="00A437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1BA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D2ED9" w:rsidRPr="00DD1BA4" w:rsidRDefault="007D2ED9" w:rsidP="00A437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2ED9" w:rsidRPr="00DD1BA4" w:rsidRDefault="007D2ED9" w:rsidP="00A437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2ED9" w:rsidRPr="00DD1BA4" w:rsidRDefault="00465871" w:rsidP="00A437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36815,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36816,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36817,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36825,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36826,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36827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D2ED9" w:rsidRPr="00DD1BA4" w:rsidRDefault="007D2ED9" w:rsidP="00A437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2ED9" w:rsidRPr="00DD1BA4" w:rsidRDefault="007D2ED9" w:rsidP="00A437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2ED9" w:rsidRPr="00DD1BA4" w:rsidRDefault="007D2ED9" w:rsidP="00A437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5871" w:rsidRPr="00DD1BA4" w:rsidRDefault="00465871" w:rsidP="00A437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12913</w:t>
            </w:r>
          </w:p>
          <w:p w:rsidR="007D2ED9" w:rsidRPr="00DD1BA4" w:rsidRDefault="007D2ED9" w:rsidP="00A437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2ED9" w:rsidRPr="00DD1BA4" w:rsidTr="00722FA5">
        <w:trPr>
          <w:trHeight w:val="352"/>
        </w:trPr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D9" w:rsidRPr="00DD1BA4" w:rsidRDefault="007D2ED9" w:rsidP="007D2ED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b) priznavanje prihoda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ED9" w:rsidRPr="00DD1BA4" w:rsidRDefault="007D2ED9" w:rsidP="00A437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1BA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ED9" w:rsidRPr="00DD1BA4" w:rsidRDefault="007D2ED9" w:rsidP="00A437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  <w:tc>
          <w:tcPr>
            <w:tcW w:w="152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ED9" w:rsidRPr="00DD1BA4" w:rsidRDefault="007D2ED9" w:rsidP="00722FA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63231,63241</w:t>
            </w:r>
          </w:p>
        </w:tc>
      </w:tr>
    </w:tbl>
    <w:p w:rsidR="00465871" w:rsidRPr="00CF6FA1" w:rsidRDefault="00465871" w:rsidP="00CF6FA1">
      <w:pPr>
        <w:pStyle w:val="xmsonormal"/>
        <w:spacing w:line="276" w:lineRule="auto"/>
        <w:jc w:val="both"/>
      </w:pPr>
    </w:p>
    <w:p w:rsidR="00465871" w:rsidRPr="00DD1BA4" w:rsidRDefault="00465871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1BA4">
        <w:rPr>
          <w:rFonts w:ascii="Times New Roman" w:hAnsi="Times New Roman"/>
          <w:sz w:val="24"/>
          <w:szCs w:val="24"/>
        </w:rPr>
        <w:t>JLP(R)S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kao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krajnji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korisnik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EU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sredstava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prima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predujam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iz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državnog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proračuna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za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provođenje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EU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projekta.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Ako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u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trenutku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primanja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sredstava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ima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stvorene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rashode,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doznačeni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iznos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EU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sredstava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iskazat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će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kao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prihod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razmjerno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visini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stvorenih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rashoda.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Međutim,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ako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u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trenutku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primanja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predujma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nema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stvorenih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rashoda,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primljena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sredstva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evidentirat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će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kao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23957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Obveze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za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EU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predujmove</w:t>
      </w:r>
      <w:r w:rsidRPr="00DD1BA4">
        <w:rPr>
          <w:rFonts w:ascii="Times New Roman" w:hAnsi="Times New Roman"/>
          <w:sz w:val="24"/>
          <w:szCs w:val="24"/>
        </w:rPr>
        <w:t>.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U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trenutku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nastanka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rashoda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JLP(R)S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priznaje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prihod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od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EU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zaduženjem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računa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23957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Obveze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za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EU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predujmove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te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odobrenjem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računa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podskupine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638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Pomoći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iz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državnog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proračuna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temeljem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prijenosa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sredstava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EU</w:t>
      </w:r>
      <w:r w:rsidRPr="00DD1BA4">
        <w:rPr>
          <w:rFonts w:ascii="Times New Roman" w:hAnsi="Times New Roman"/>
          <w:sz w:val="24"/>
          <w:szCs w:val="24"/>
        </w:rPr>
        <w:t>.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</w:p>
    <w:p w:rsidR="00465871" w:rsidRPr="00DD1BA4" w:rsidRDefault="00465871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871" w:rsidRDefault="00465871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1BA4">
        <w:rPr>
          <w:rFonts w:ascii="Times New Roman" w:hAnsi="Times New Roman"/>
          <w:sz w:val="24"/>
          <w:szCs w:val="24"/>
        </w:rPr>
        <w:lastRenderedPageBreak/>
        <w:t>Kako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proračunski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korisnik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državnog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proračuna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koji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prenosi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EU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sredstva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nema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saznanja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o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nastanku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rashoda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kod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JLP(R)S,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JLP(R)S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na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kraju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razdoblja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obavještava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davatelja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sredstava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o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iznosu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primljenih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sredstava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koji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je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u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obračunskom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razdoblju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priznala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kao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prihod.</w:t>
      </w:r>
    </w:p>
    <w:p w:rsidR="00CF6FA1" w:rsidRPr="00DD1BA4" w:rsidRDefault="00CF6FA1" w:rsidP="00CF6FA1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871" w:rsidRPr="00DD1BA4" w:rsidRDefault="00465871" w:rsidP="00CF6FA1">
      <w:pPr>
        <w:keepNext/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D1BA4">
        <w:rPr>
          <w:rFonts w:ascii="Times New Roman" w:hAnsi="Times New Roman"/>
          <w:b/>
          <w:sz w:val="24"/>
          <w:szCs w:val="24"/>
        </w:rPr>
        <w:t>E</w:t>
      </w:r>
      <w:r w:rsidR="00A6477C">
        <w:rPr>
          <w:rFonts w:ascii="Times New Roman" w:hAnsi="Times New Roman"/>
          <w:b/>
          <w:sz w:val="24"/>
          <w:szCs w:val="24"/>
        </w:rPr>
        <w:t>videncije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kod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JLP(R)S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koja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je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krajnji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korisnik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sredstava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EU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93"/>
        <w:gridCol w:w="1559"/>
        <w:gridCol w:w="1559"/>
      </w:tblGrid>
      <w:tr w:rsidR="00465871" w:rsidRPr="00DD1BA4" w:rsidTr="00076B77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076B77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076B77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sz w:val="24"/>
                <w:szCs w:val="24"/>
              </w:rPr>
              <w:t>Iznos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076B77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sz w:val="24"/>
                <w:szCs w:val="24"/>
              </w:rPr>
              <w:t>Račun</w:t>
            </w:r>
          </w:p>
        </w:tc>
      </w:tr>
      <w:tr w:rsidR="00465871" w:rsidRPr="00DD1BA4" w:rsidTr="00076B77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076B77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076B77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076B77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sz w:val="24"/>
                <w:szCs w:val="24"/>
              </w:rPr>
              <w:t>Duguje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076B77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sz w:val="24"/>
                <w:szCs w:val="24"/>
              </w:rPr>
              <w:t>Potražuje</w:t>
            </w:r>
          </w:p>
        </w:tc>
      </w:tr>
      <w:tr w:rsidR="00465871" w:rsidRPr="00DD1BA4" w:rsidTr="00076B77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076B7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1.Primljena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EU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sredstva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iz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državnog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proračuna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076B7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1BA4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076B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11121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076B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</w:tr>
      <w:tr w:rsidR="00465871" w:rsidRPr="00DD1BA4" w:rsidTr="00076B77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076B7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076B77" w:rsidRPr="00DD1BA4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Primljeni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račun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dobavljača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076B7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1BA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076B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076B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23,24</w:t>
            </w:r>
          </w:p>
        </w:tc>
      </w:tr>
      <w:tr w:rsidR="00465871" w:rsidRPr="00DD1BA4" w:rsidTr="00076B77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076B77" w:rsidP="00076B7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2.b </w:t>
            </w:r>
            <w:r w:rsidR="00465871" w:rsidRPr="00DD1BA4">
              <w:rPr>
                <w:rFonts w:ascii="Times New Roman" w:hAnsi="Times New Roman"/>
                <w:bCs/>
                <w:sz w:val="24"/>
                <w:szCs w:val="24"/>
              </w:rPr>
              <w:t>Priznavanje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bCs/>
                <w:sz w:val="24"/>
                <w:szCs w:val="24"/>
              </w:rPr>
              <w:t>prihoda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u visini nastalih rashoda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076B7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1BA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076B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076B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63811,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63821</w:t>
            </w:r>
          </w:p>
        </w:tc>
      </w:tr>
      <w:tr w:rsidR="00465871" w:rsidRPr="00DD1BA4" w:rsidTr="00076B77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076B7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076B77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Podmiren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račun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dobavljača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076B7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1BA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076B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23,24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076B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11121</w:t>
            </w:r>
          </w:p>
        </w:tc>
      </w:tr>
    </w:tbl>
    <w:p w:rsidR="00465871" w:rsidRPr="00CF6FA1" w:rsidRDefault="00465871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81D6C" w:rsidRPr="00CF6FA1" w:rsidRDefault="00181D6C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871" w:rsidRPr="00DD1BA4" w:rsidRDefault="00465871" w:rsidP="00076B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DD1BA4">
        <w:rPr>
          <w:rFonts w:ascii="Times New Roman" w:hAnsi="Times New Roman"/>
          <w:sz w:val="24"/>
          <w:szCs w:val="24"/>
        </w:rPr>
        <w:t>Napomena: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Ako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proračunski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korisnik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državnog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proračuna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za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EU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projekt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uz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EU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sredstva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jedinici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prenosi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i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nacionalno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sufinanciranje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(izvor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12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u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državnom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proračunu),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taj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dio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sredstava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će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iskazati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zaduženjem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podskupine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363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Pomoći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unutar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općeg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proračuna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uz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odobrenje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prihoda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podskupine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671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Prihodi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iz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nadležnog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proračuna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za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financiranje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redovne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djelatnosti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proračunskih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korisnika</w:t>
      </w:r>
      <w:r w:rsidRPr="00DD1BA4">
        <w:rPr>
          <w:rFonts w:ascii="Times New Roman" w:hAnsi="Times New Roman"/>
          <w:sz w:val="24"/>
          <w:szCs w:val="24"/>
        </w:rPr>
        <w:t>.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U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tom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slučaju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o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iznosu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nacionalnog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sufinanciranja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treba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izvijestiti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jedinicu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kako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bi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primljena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sredstva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iz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izvora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12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evidentirala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kao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prihod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na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podskupini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633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Pomoći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proračunu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iz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drugih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proračuna</w:t>
      </w:r>
      <w:r w:rsidRPr="00DD1BA4">
        <w:rPr>
          <w:rFonts w:ascii="Times New Roman" w:hAnsi="Times New Roman"/>
          <w:sz w:val="24"/>
          <w:szCs w:val="24"/>
        </w:rPr>
        <w:t>.</w:t>
      </w:r>
    </w:p>
    <w:p w:rsidR="00465871" w:rsidRPr="00DD1BA4" w:rsidRDefault="00465871" w:rsidP="00CF6FA1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81D6C" w:rsidRPr="00DD1BA4" w:rsidRDefault="00181D6C" w:rsidP="00CF6FA1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871" w:rsidRPr="00DD1BA4" w:rsidRDefault="00465871" w:rsidP="009C3A5B">
      <w:pPr>
        <w:pStyle w:val="Odlomakpopisa"/>
        <w:keepNext/>
        <w:numPr>
          <w:ilvl w:val="0"/>
          <w:numId w:val="20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DD1BA4">
        <w:rPr>
          <w:rFonts w:ascii="Times New Roman" w:hAnsi="Times New Roman"/>
          <w:b/>
          <w:sz w:val="24"/>
          <w:szCs w:val="24"/>
        </w:rPr>
        <w:t>proračunski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korisnik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državnog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proračuna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(Agencija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za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mobilnost)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prenosi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EU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sredstva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općini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</w:p>
    <w:p w:rsidR="00465871" w:rsidRPr="00DD1BA4" w:rsidRDefault="00465871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D1BA4">
        <w:rPr>
          <w:rFonts w:ascii="Times New Roman" w:hAnsi="Times New Roman"/>
          <w:i/>
          <w:sz w:val="24"/>
          <w:szCs w:val="24"/>
        </w:rPr>
        <w:t>Agencija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za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mobilnost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i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programe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EU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prenosi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općini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sredstva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iz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programa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Erasmus+.</w:t>
      </w:r>
    </w:p>
    <w:p w:rsidR="00181D6C" w:rsidRPr="00DD1BA4" w:rsidRDefault="00181D6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65871" w:rsidRPr="00DD1BA4" w:rsidRDefault="00181D6C" w:rsidP="00CF6FA1">
      <w:pPr>
        <w:keepNext/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D1BA4">
        <w:rPr>
          <w:rFonts w:ascii="Times New Roman" w:hAnsi="Times New Roman"/>
          <w:b/>
          <w:i/>
          <w:sz w:val="24"/>
          <w:szCs w:val="24"/>
        </w:rPr>
        <w:t>E</w:t>
      </w:r>
      <w:r w:rsidR="00A6477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65871" w:rsidRPr="00DD1BA4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65871" w:rsidRPr="00DD1BA4">
        <w:rPr>
          <w:rFonts w:ascii="Times New Roman" w:hAnsi="Times New Roman"/>
          <w:b/>
          <w:i/>
          <w:sz w:val="24"/>
          <w:szCs w:val="24"/>
        </w:rPr>
        <w:t>Agencije:</w:t>
      </w:r>
    </w:p>
    <w:tbl>
      <w:tblPr>
        <w:tblW w:w="9187" w:type="dxa"/>
        <w:tblInd w:w="98" w:type="dxa"/>
        <w:tblLook w:val="0000" w:firstRow="0" w:lastRow="0" w:firstColumn="0" w:lastColumn="0" w:noHBand="0" w:noVBand="0"/>
      </w:tblPr>
      <w:tblGrid>
        <w:gridCol w:w="5113"/>
        <w:gridCol w:w="993"/>
        <w:gridCol w:w="1559"/>
        <w:gridCol w:w="1522"/>
      </w:tblGrid>
      <w:tr w:rsidR="00465871" w:rsidRPr="00DD1BA4" w:rsidTr="00A11F54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465871" w:rsidRPr="00DD1BA4" w:rsidTr="00A11F54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465871" w:rsidRPr="00DD1BA4" w:rsidTr="00A11F54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181D6C" w:rsidP="00181D6C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AMPEU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dobiva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sredstva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EU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na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devizni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račun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181D6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20.000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181D6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11122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181D6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465871" w:rsidRPr="00DD1BA4" w:rsidTr="00A11F54"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181D6C" w:rsidP="00181D6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AMPEU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prenosi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sredstva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na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račun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pćine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kojoj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je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odobren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projekt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181D6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8.000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181D6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181D6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  <w:tr w:rsidR="00465871" w:rsidRPr="00DD1BA4" w:rsidTr="00A11F54">
        <w:tc>
          <w:tcPr>
            <w:tcW w:w="51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1D6C" w:rsidRPr="00DD1BA4" w:rsidRDefault="00181D6C" w:rsidP="00181D6C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3. Obavijest Općine o nastalim rashodima projekta i priznatim prihodima:</w:t>
            </w:r>
          </w:p>
          <w:p w:rsidR="00181D6C" w:rsidRPr="00DD1BA4" w:rsidRDefault="00181D6C" w:rsidP="00181D6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a) evidentiranje rashoda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81D6C" w:rsidRPr="00DD1BA4" w:rsidRDefault="00181D6C" w:rsidP="00181D6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81D6C" w:rsidRPr="00DD1BA4" w:rsidRDefault="00181D6C" w:rsidP="00181D6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5871" w:rsidRPr="00DD1BA4" w:rsidRDefault="00465871" w:rsidP="00181D6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5.000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81D6C" w:rsidRPr="00DD1BA4" w:rsidRDefault="00181D6C" w:rsidP="00181D6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81D6C" w:rsidRPr="00DD1BA4" w:rsidRDefault="00181D6C" w:rsidP="00181D6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465871" w:rsidRPr="00DD1BA4" w:rsidRDefault="00465871" w:rsidP="00181D6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36817</w:t>
            </w:r>
          </w:p>
        </w:tc>
        <w:tc>
          <w:tcPr>
            <w:tcW w:w="15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81D6C" w:rsidRPr="00DD1BA4" w:rsidRDefault="00181D6C" w:rsidP="00181D6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81D6C" w:rsidRPr="00DD1BA4" w:rsidRDefault="00181D6C" w:rsidP="00181D6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465871" w:rsidRPr="00DD1BA4" w:rsidRDefault="00465871" w:rsidP="00181D6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</w:tr>
      <w:tr w:rsidR="00465871" w:rsidRPr="00DD1BA4" w:rsidTr="00A11F54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181D6C" w:rsidP="00181D6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b) p</w:t>
            </w:r>
            <w:r w:rsidR="00465871"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riznavanje</w:t>
            </w:r>
            <w:r w:rsidR="007D264B"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181D6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5.000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181D6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2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181D6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</w:tbl>
    <w:p w:rsidR="00465871" w:rsidRPr="00CF6FA1" w:rsidRDefault="00465871" w:rsidP="00CF6FA1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871" w:rsidRPr="00DD1BA4" w:rsidRDefault="00181D6C" w:rsidP="00CF6FA1">
      <w:pPr>
        <w:keepNext/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D1BA4">
        <w:rPr>
          <w:rFonts w:ascii="Times New Roman" w:hAnsi="Times New Roman"/>
          <w:b/>
          <w:i/>
          <w:sz w:val="24"/>
          <w:szCs w:val="24"/>
        </w:rPr>
        <w:t>E</w:t>
      </w:r>
      <w:r w:rsidR="00A6477C">
        <w:rPr>
          <w:rFonts w:ascii="Times New Roman" w:hAnsi="Times New Roman"/>
          <w:b/>
          <w:i/>
          <w:sz w:val="24"/>
          <w:szCs w:val="24"/>
        </w:rPr>
        <w:t>videncije</w:t>
      </w:r>
      <w:r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65871" w:rsidRPr="00DD1BA4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O</w:t>
      </w:r>
      <w:r w:rsidR="00465871" w:rsidRPr="00DD1BA4">
        <w:rPr>
          <w:rFonts w:ascii="Times New Roman" w:hAnsi="Times New Roman"/>
          <w:b/>
          <w:i/>
          <w:sz w:val="24"/>
          <w:szCs w:val="24"/>
        </w:rPr>
        <w:t>pćine: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69"/>
        <w:gridCol w:w="1620"/>
        <w:gridCol w:w="1522"/>
      </w:tblGrid>
      <w:tr w:rsidR="00465871" w:rsidRPr="00DD1BA4" w:rsidTr="00181D6C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465871" w:rsidRPr="00DD1BA4" w:rsidTr="00181D6C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465871" w:rsidRPr="00DD1BA4" w:rsidTr="00181D6C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181D6C" w:rsidP="00181D6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Općini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su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uplaćena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sredstva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na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račun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181D6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8.000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181D6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181D6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465871" w:rsidRPr="00DD1BA4" w:rsidTr="00A11F54">
        <w:tc>
          <w:tcPr>
            <w:tcW w:w="51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DD1BA4" w:rsidRDefault="00181D6C" w:rsidP="00181D6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2.a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Nastali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rashodi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tijekom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provođenja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projekta</w:t>
            </w:r>
          </w:p>
        </w:tc>
        <w:tc>
          <w:tcPr>
            <w:tcW w:w="9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181D6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5.000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181D6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181D6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465871" w:rsidRPr="00DD1BA4" w:rsidTr="00A11F54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181D6C" w:rsidP="00181D6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2.b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Priznavanje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prihoda</w:t>
            </w:r>
            <w:r w:rsidRPr="00DD1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u visini nastalih rashoda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181D6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5.000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181D6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2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181D6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63811</w:t>
            </w:r>
          </w:p>
        </w:tc>
      </w:tr>
      <w:tr w:rsidR="00465871" w:rsidRPr="00DD1BA4" w:rsidTr="00181D6C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EA5DE6" w:rsidP="00181D6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Obveza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prema dobavljaču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podmirena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181D6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5.000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181D6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181D6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</w:tbl>
    <w:p w:rsidR="00465871" w:rsidRPr="00CF6FA1" w:rsidRDefault="00465871" w:rsidP="00CF6FA1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871" w:rsidRPr="00DD1BA4" w:rsidRDefault="00465871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871" w:rsidRPr="00A43743" w:rsidRDefault="00465871" w:rsidP="009C3A5B">
      <w:pPr>
        <w:pStyle w:val="xmsonormal"/>
        <w:keepNext/>
        <w:numPr>
          <w:ilvl w:val="2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5DFEC" w:themeFill="accent4" w:themeFillTint="33"/>
        <w:spacing w:line="276" w:lineRule="auto"/>
        <w:ind w:left="1418" w:hanging="698"/>
        <w:jc w:val="both"/>
        <w:outlineLvl w:val="2"/>
        <w:rPr>
          <w:b/>
        </w:rPr>
      </w:pPr>
      <w:bookmarkStart w:id="9" w:name="_Toc467878471"/>
      <w:r w:rsidRPr="00A43743">
        <w:rPr>
          <w:b/>
        </w:rPr>
        <w:t>Proračunski</w:t>
      </w:r>
      <w:r w:rsidR="007D264B">
        <w:rPr>
          <w:b/>
        </w:rPr>
        <w:t xml:space="preserve"> </w:t>
      </w:r>
      <w:r w:rsidRPr="00A43743">
        <w:rPr>
          <w:b/>
        </w:rPr>
        <w:t>korisnik</w:t>
      </w:r>
      <w:r w:rsidR="007D264B">
        <w:rPr>
          <w:b/>
        </w:rPr>
        <w:t xml:space="preserve"> </w:t>
      </w:r>
      <w:r w:rsidRPr="00A43743">
        <w:rPr>
          <w:b/>
        </w:rPr>
        <w:t>državnog</w:t>
      </w:r>
      <w:r w:rsidR="007D264B">
        <w:rPr>
          <w:b/>
        </w:rPr>
        <w:t xml:space="preserve"> </w:t>
      </w:r>
      <w:r w:rsidRPr="00A43743">
        <w:rPr>
          <w:b/>
        </w:rPr>
        <w:t>proračuna</w:t>
      </w:r>
      <w:r w:rsidR="007D264B">
        <w:rPr>
          <w:b/>
        </w:rPr>
        <w:t xml:space="preserve"> </w:t>
      </w:r>
      <w:r w:rsidRPr="00A43743">
        <w:rPr>
          <w:b/>
        </w:rPr>
        <w:t>prenosi</w:t>
      </w:r>
      <w:r w:rsidR="007D264B">
        <w:rPr>
          <w:b/>
        </w:rPr>
        <w:t xml:space="preserve"> </w:t>
      </w:r>
      <w:r w:rsidRPr="00A43743">
        <w:rPr>
          <w:b/>
        </w:rPr>
        <w:t>EU</w:t>
      </w:r>
      <w:r w:rsidR="007D264B">
        <w:rPr>
          <w:b/>
        </w:rPr>
        <w:t xml:space="preserve"> </w:t>
      </w:r>
      <w:r w:rsidRPr="00A43743">
        <w:rPr>
          <w:b/>
        </w:rPr>
        <w:t>sredstva</w:t>
      </w:r>
      <w:r w:rsidR="007D264B">
        <w:rPr>
          <w:b/>
        </w:rPr>
        <w:t xml:space="preserve"> </w:t>
      </w:r>
      <w:r w:rsidRPr="00A43743">
        <w:rPr>
          <w:b/>
        </w:rPr>
        <w:t>proračunskom</w:t>
      </w:r>
      <w:r w:rsidR="007D264B">
        <w:rPr>
          <w:b/>
        </w:rPr>
        <w:t xml:space="preserve"> </w:t>
      </w:r>
      <w:r w:rsidRPr="00A43743">
        <w:rPr>
          <w:b/>
        </w:rPr>
        <w:t>korisniku</w:t>
      </w:r>
      <w:r w:rsidR="007D264B">
        <w:rPr>
          <w:b/>
        </w:rPr>
        <w:t xml:space="preserve"> </w:t>
      </w:r>
      <w:r w:rsidRPr="00A43743">
        <w:rPr>
          <w:b/>
        </w:rPr>
        <w:t>jedinice</w:t>
      </w:r>
      <w:r w:rsidR="007D264B">
        <w:rPr>
          <w:b/>
        </w:rPr>
        <w:t xml:space="preserve"> </w:t>
      </w:r>
      <w:r w:rsidRPr="00A43743">
        <w:rPr>
          <w:b/>
        </w:rPr>
        <w:t>lokalne</w:t>
      </w:r>
      <w:r w:rsidR="007D264B">
        <w:rPr>
          <w:b/>
        </w:rPr>
        <w:t xml:space="preserve"> </w:t>
      </w:r>
      <w:r w:rsidRPr="00A43743">
        <w:rPr>
          <w:b/>
        </w:rPr>
        <w:t>i</w:t>
      </w:r>
      <w:r w:rsidR="007D264B">
        <w:rPr>
          <w:b/>
        </w:rPr>
        <w:t xml:space="preserve"> </w:t>
      </w:r>
      <w:r w:rsidRPr="00A43743">
        <w:rPr>
          <w:b/>
        </w:rPr>
        <w:t>područne</w:t>
      </w:r>
      <w:r w:rsidR="007D264B">
        <w:rPr>
          <w:b/>
        </w:rPr>
        <w:t xml:space="preserve"> </w:t>
      </w:r>
      <w:r w:rsidRPr="00A43743">
        <w:rPr>
          <w:b/>
        </w:rPr>
        <w:t>(regionalne)</w:t>
      </w:r>
      <w:r w:rsidR="007D264B">
        <w:rPr>
          <w:b/>
        </w:rPr>
        <w:t xml:space="preserve"> </w:t>
      </w:r>
      <w:r w:rsidRPr="00A43743">
        <w:rPr>
          <w:b/>
        </w:rPr>
        <w:t>samouprave</w:t>
      </w:r>
      <w:bookmarkEnd w:id="9"/>
      <w:r w:rsidR="007D264B">
        <w:rPr>
          <w:b/>
        </w:rPr>
        <w:t xml:space="preserve"> </w:t>
      </w:r>
    </w:p>
    <w:p w:rsidR="00465871" w:rsidRPr="00A11F54" w:rsidRDefault="00465871" w:rsidP="00A11F54">
      <w:pPr>
        <w:keepNext/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871" w:rsidRDefault="00465871" w:rsidP="00A43743">
      <w:pPr>
        <w:pStyle w:val="xmsonormal"/>
        <w:spacing w:line="276" w:lineRule="auto"/>
        <w:jc w:val="both"/>
        <w:rPr>
          <w:i/>
        </w:rPr>
      </w:pPr>
      <w:r w:rsidRPr="00DD1BA4">
        <w:t>Uplatu</w:t>
      </w:r>
      <w:r w:rsidR="007D264B" w:rsidRPr="00DD1BA4">
        <w:t xml:space="preserve"> </w:t>
      </w:r>
      <w:r w:rsidRPr="00DD1BA4">
        <w:t>EU</w:t>
      </w:r>
      <w:r w:rsidR="007D264B" w:rsidRPr="00DD1BA4">
        <w:t xml:space="preserve"> </w:t>
      </w:r>
      <w:r w:rsidRPr="00DD1BA4">
        <w:t>sredstava</w:t>
      </w:r>
      <w:r w:rsidR="007D264B" w:rsidRPr="00DD1BA4">
        <w:t xml:space="preserve"> </w:t>
      </w:r>
      <w:r w:rsidRPr="00DD1BA4">
        <w:t>proračunski</w:t>
      </w:r>
      <w:r w:rsidR="007D264B" w:rsidRPr="00DD1BA4">
        <w:t xml:space="preserve"> </w:t>
      </w:r>
      <w:r w:rsidRPr="00DD1BA4">
        <w:t>i</w:t>
      </w:r>
      <w:r w:rsidR="007D264B" w:rsidRPr="00DD1BA4">
        <w:t xml:space="preserve"> </w:t>
      </w:r>
      <w:r w:rsidRPr="00DD1BA4">
        <w:t>izvanproračunski</w:t>
      </w:r>
      <w:r w:rsidR="007D264B" w:rsidRPr="00DD1BA4">
        <w:t xml:space="preserve"> </w:t>
      </w:r>
      <w:r w:rsidRPr="00DD1BA4">
        <w:t>korisnici</w:t>
      </w:r>
      <w:r w:rsidR="007D264B" w:rsidRPr="00DD1BA4">
        <w:t xml:space="preserve"> </w:t>
      </w:r>
      <w:r w:rsidRPr="00DD1BA4">
        <w:t>koji</w:t>
      </w:r>
      <w:r w:rsidR="007D264B" w:rsidRPr="00DD1BA4">
        <w:t xml:space="preserve"> </w:t>
      </w:r>
      <w:r w:rsidRPr="00DD1BA4">
        <w:t>posluju</w:t>
      </w:r>
      <w:r w:rsidR="007D264B" w:rsidRPr="00DD1BA4">
        <w:t xml:space="preserve"> </w:t>
      </w:r>
      <w:r w:rsidRPr="00DD1BA4">
        <w:t>preko</w:t>
      </w:r>
      <w:r w:rsidR="007D264B" w:rsidRPr="00DD1BA4">
        <w:t xml:space="preserve"> </w:t>
      </w:r>
      <w:r w:rsidRPr="00DD1BA4">
        <w:t>jedinstvenog</w:t>
      </w:r>
      <w:r w:rsidR="007D264B" w:rsidRPr="00DD1BA4">
        <w:t xml:space="preserve"> </w:t>
      </w:r>
      <w:r w:rsidRPr="00DD1BA4">
        <w:t>računa</w:t>
      </w:r>
      <w:r w:rsidR="007D264B" w:rsidRPr="00DD1BA4">
        <w:t xml:space="preserve"> </w:t>
      </w:r>
      <w:r w:rsidRPr="00DD1BA4">
        <w:t>državnog</w:t>
      </w:r>
      <w:r w:rsidR="007D264B" w:rsidRPr="00DD1BA4">
        <w:t xml:space="preserve"> </w:t>
      </w:r>
      <w:r w:rsidRPr="00DD1BA4">
        <w:t>proračuna,</w:t>
      </w:r>
      <w:r w:rsidR="007D264B" w:rsidRPr="00DD1BA4">
        <w:t xml:space="preserve"> </w:t>
      </w:r>
      <w:r w:rsidRPr="00DD1BA4">
        <w:t>u</w:t>
      </w:r>
      <w:r w:rsidR="007D264B" w:rsidRPr="00DD1BA4">
        <w:t xml:space="preserve"> </w:t>
      </w:r>
      <w:r w:rsidRPr="00DD1BA4">
        <w:t>svojim</w:t>
      </w:r>
      <w:r w:rsidR="007D264B" w:rsidRPr="00DD1BA4">
        <w:t xml:space="preserve"> </w:t>
      </w:r>
      <w:r w:rsidRPr="00DD1BA4">
        <w:t>poslovnim</w:t>
      </w:r>
      <w:r w:rsidR="007D264B" w:rsidRPr="00DD1BA4">
        <w:t xml:space="preserve"> </w:t>
      </w:r>
      <w:r w:rsidRPr="00DD1BA4">
        <w:t>knjigama</w:t>
      </w:r>
      <w:r w:rsidR="007D264B" w:rsidRPr="00DD1BA4">
        <w:t xml:space="preserve"> </w:t>
      </w:r>
      <w:r w:rsidRPr="00DD1BA4">
        <w:t>iskazuju</w:t>
      </w:r>
      <w:r w:rsidR="007D264B" w:rsidRPr="00DD1BA4">
        <w:t xml:space="preserve"> </w:t>
      </w:r>
      <w:r w:rsidRPr="00DD1BA4">
        <w:t>kao</w:t>
      </w:r>
      <w:r w:rsidR="007D264B" w:rsidRPr="00DD1BA4">
        <w:t xml:space="preserve"> </w:t>
      </w:r>
      <w:r w:rsidRPr="00DD1BA4">
        <w:t>predujam</w:t>
      </w:r>
      <w:r w:rsidR="007D264B" w:rsidRPr="00DD1BA4">
        <w:t xml:space="preserve"> </w:t>
      </w:r>
      <w:r w:rsidRPr="00DD1BA4">
        <w:t>na</w:t>
      </w:r>
      <w:r w:rsidR="007D264B" w:rsidRPr="00DD1BA4">
        <w:t xml:space="preserve"> </w:t>
      </w:r>
      <w:r w:rsidRPr="00DD1BA4">
        <w:t>analitičkom</w:t>
      </w:r>
      <w:r w:rsidR="007D264B" w:rsidRPr="00DD1BA4">
        <w:t xml:space="preserve"> </w:t>
      </w:r>
      <w:r w:rsidRPr="00DD1BA4">
        <w:t>računu</w:t>
      </w:r>
      <w:r w:rsidR="007D264B" w:rsidRPr="00DD1BA4">
        <w:t xml:space="preserve"> </w:t>
      </w:r>
      <w:r w:rsidRPr="00DD1BA4">
        <w:rPr>
          <w:i/>
        </w:rPr>
        <w:t>23957</w:t>
      </w:r>
      <w:r w:rsidR="007D264B" w:rsidRPr="00DD1BA4">
        <w:rPr>
          <w:i/>
        </w:rPr>
        <w:t xml:space="preserve"> </w:t>
      </w:r>
      <w:r w:rsidRPr="00DD1BA4">
        <w:rPr>
          <w:i/>
        </w:rPr>
        <w:t>Obveze</w:t>
      </w:r>
      <w:r w:rsidR="007D264B" w:rsidRPr="00DD1BA4">
        <w:rPr>
          <w:i/>
        </w:rPr>
        <w:t xml:space="preserve"> </w:t>
      </w:r>
      <w:r w:rsidRPr="00DD1BA4">
        <w:rPr>
          <w:i/>
        </w:rPr>
        <w:t>za</w:t>
      </w:r>
      <w:r w:rsidR="007D264B" w:rsidRPr="00DD1BA4">
        <w:rPr>
          <w:i/>
        </w:rPr>
        <w:t xml:space="preserve"> </w:t>
      </w:r>
      <w:r w:rsidRPr="00DD1BA4">
        <w:rPr>
          <w:i/>
        </w:rPr>
        <w:t>EU</w:t>
      </w:r>
      <w:r w:rsidR="007D264B" w:rsidRPr="00DD1BA4">
        <w:rPr>
          <w:i/>
        </w:rPr>
        <w:t xml:space="preserve"> </w:t>
      </w:r>
      <w:r w:rsidRPr="00DD1BA4">
        <w:rPr>
          <w:i/>
        </w:rPr>
        <w:t>predujmove,</w:t>
      </w:r>
      <w:r w:rsidR="007D264B" w:rsidRPr="00DD1BA4">
        <w:rPr>
          <w:i/>
        </w:rPr>
        <w:t xml:space="preserve"> </w:t>
      </w:r>
      <w:r w:rsidRPr="00DD1BA4">
        <w:t>uz</w:t>
      </w:r>
      <w:r w:rsidR="007D264B" w:rsidRPr="00DD1BA4">
        <w:t xml:space="preserve"> </w:t>
      </w:r>
      <w:r w:rsidRPr="00DD1BA4">
        <w:t>zaduženje</w:t>
      </w:r>
      <w:r w:rsidR="007D264B" w:rsidRPr="00DD1BA4">
        <w:t xml:space="preserve"> </w:t>
      </w:r>
      <w:r w:rsidRPr="00DD1BA4">
        <w:t>računa</w:t>
      </w:r>
      <w:r w:rsidR="007D264B" w:rsidRPr="00DD1BA4">
        <w:t xml:space="preserve"> </w:t>
      </w:r>
      <w:r w:rsidRPr="00DD1BA4">
        <w:rPr>
          <w:i/>
        </w:rPr>
        <w:t>16721</w:t>
      </w:r>
      <w:r w:rsidR="007D264B" w:rsidRPr="00DD1BA4">
        <w:rPr>
          <w:i/>
        </w:rPr>
        <w:t xml:space="preserve"> </w:t>
      </w:r>
      <w:r w:rsidRPr="00DD1BA4">
        <w:rPr>
          <w:i/>
        </w:rPr>
        <w:t>Potraživanja</w:t>
      </w:r>
      <w:r w:rsidR="007D264B" w:rsidRPr="00DD1BA4">
        <w:rPr>
          <w:i/>
        </w:rPr>
        <w:t xml:space="preserve"> </w:t>
      </w:r>
      <w:r w:rsidRPr="00DD1BA4">
        <w:rPr>
          <w:i/>
        </w:rPr>
        <w:t>za</w:t>
      </w:r>
      <w:r w:rsidR="007D264B" w:rsidRPr="00DD1BA4">
        <w:rPr>
          <w:i/>
        </w:rPr>
        <w:t xml:space="preserve"> </w:t>
      </w:r>
      <w:r w:rsidRPr="00DD1BA4">
        <w:rPr>
          <w:i/>
        </w:rPr>
        <w:t>prihode</w:t>
      </w:r>
      <w:r w:rsidR="007D264B" w:rsidRPr="00DD1BA4">
        <w:rPr>
          <w:i/>
        </w:rPr>
        <w:t xml:space="preserve"> </w:t>
      </w:r>
      <w:r w:rsidRPr="00DD1BA4">
        <w:rPr>
          <w:i/>
        </w:rPr>
        <w:t>proračunskih</w:t>
      </w:r>
      <w:r w:rsidR="007D264B" w:rsidRPr="00DD1BA4">
        <w:rPr>
          <w:i/>
        </w:rPr>
        <w:t xml:space="preserve"> </w:t>
      </w:r>
      <w:r w:rsidRPr="00DD1BA4">
        <w:rPr>
          <w:i/>
        </w:rPr>
        <w:t>korisnika</w:t>
      </w:r>
      <w:r w:rsidR="007D264B" w:rsidRPr="00DD1BA4">
        <w:rPr>
          <w:i/>
        </w:rPr>
        <w:t xml:space="preserve"> </w:t>
      </w:r>
      <w:r w:rsidRPr="00DD1BA4">
        <w:rPr>
          <w:i/>
        </w:rPr>
        <w:t>uplaćene</w:t>
      </w:r>
      <w:r w:rsidR="007D264B" w:rsidRPr="00DD1BA4">
        <w:rPr>
          <w:i/>
        </w:rPr>
        <w:t xml:space="preserve"> </w:t>
      </w:r>
      <w:r w:rsidRPr="00DD1BA4">
        <w:rPr>
          <w:i/>
        </w:rPr>
        <w:t>u</w:t>
      </w:r>
      <w:r w:rsidR="007D264B" w:rsidRPr="00DD1BA4">
        <w:rPr>
          <w:i/>
        </w:rPr>
        <w:t xml:space="preserve"> </w:t>
      </w:r>
      <w:r w:rsidRPr="00DD1BA4">
        <w:rPr>
          <w:i/>
        </w:rPr>
        <w:t>proračun.</w:t>
      </w:r>
      <w:r w:rsidR="007D264B" w:rsidRPr="00DD1BA4">
        <w:rPr>
          <w:i/>
        </w:rPr>
        <w:t xml:space="preserve"> </w:t>
      </w:r>
      <w:r w:rsidRPr="00DD1BA4">
        <w:t>U</w:t>
      </w:r>
      <w:r w:rsidR="007D264B" w:rsidRPr="00DD1BA4">
        <w:t xml:space="preserve"> </w:t>
      </w:r>
      <w:r w:rsidRPr="00DD1BA4">
        <w:t>okolnostima</w:t>
      </w:r>
      <w:r w:rsidR="007D264B" w:rsidRPr="00DD1BA4">
        <w:t xml:space="preserve"> </w:t>
      </w:r>
      <w:r w:rsidRPr="00DD1BA4">
        <w:t>kada</w:t>
      </w:r>
      <w:r w:rsidR="007D264B" w:rsidRPr="00DD1BA4">
        <w:t xml:space="preserve"> </w:t>
      </w:r>
      <w:r w:rsidRPr="00DD1BA4">
        <w:t>ta</w:t>
      </w:r>
      <w:r w:rsidR="007D264B" w:rsidRPr="00DD1BA4">
        <w:t xml:space="preserve"> </w:t>
      </w:r>
      <w:r w:rsidRPr="00DD1BA4">
        <w:t>sredstva</w:t>
      </w:r>
      <w:r w:rsidR="007D264B" w:rsidRPr="00DD1BA4">
        <w:t xml:space="preserve"> </w:t>
      </w:r>
      <w:r w:rsidRPr="00DD1BA4">
        <w:t>dalje</w:t>
      </w:r>
      <w:r w:rsidR="007D264B" w:rsidRPr="00DD1BA4">
        <w:t xml:space="preserve"> </w:t>
      </w:r>
      <w:r w:rsidRPr="00DD1BA4">
        <w:t>prenose</w:t>
      </w:r>
      <w:r w:rsidR="007D264B" w:rsidRPr="00DD1BA4">
        <w:t xml:space="preserve"> </w:t>
      </w:r>
      <w:r w:rsidRPr="00DD1BA4">
        <w:t>proračunskim</w:t>
      </w:r>
      <w:r w:rsidR="007D264B" w:rsidRPr="00DD1BA4">
        <w:t xml:space="preserve"> </w:t>
      </w:r>
      <w:r w:rsidRPr="00DD1BA4">
        <w:t>korisnicima</w:t>
      </w:r>
      <w:r w:rsidR="007D264B" w:rsidRPr="00DD1BA4">
        <w:t xml:space="preserve"> </w:t>
      </w:r>
      <w:r w:rsidRPr="00DD1BA4">
        <w:t>JLP(R)S</w:t>
      </w:r>
      <w:r w:rsidR="007D264B" w:rsidRPr="00DD1BA4">
        <w:t xml:space="preserve"> </w:t>
      </w:r>
      <w:r w:rsidRPr="00DD1BA4">
        <w:t>koji</w:t>
      </w:r>
      <w:r w:rsidR="007D264B" w:rsidRPr="00DD1BA4">
        <w:t xml:space="preserve"> </w:t>
      </w:r>
      <w:r w:rsidRPr="00DD1BA4">
        <w:t>će</w:t>
      </w:r>
      <w:r w:rsidR="007D264B" w:rsidRPr="00DD1BA4">
        <w:t xml:space="preserve"> </w:t>
      </w:r>
      <w:r w:rsidRPr="00DD1BA4">
        <w:t>provoditi</w:t>
      </w:r>
      <w:r w:rsidR="007D264B" w:rsidRPr="00DD1BA4">
        <w:t xml:space="preserve"> </w:t>
      </w:r>
      <w:r w:rsidRPr="00DD1BA4">
        <w:t>projekte</w:t>
      </w:r>
      <w:r w:rsidR="007D264B" w:rsidRPr="00DD1BA4">
        <w:t xml:space="preserve"> </w:t>
      </w:r>
      <w:r w:rsidRPr="00DD1BA4">
        <w:t>iz</w:t>
      </w:r>
      <w:r w:rsidR="007D264B" w:rsidRPr="00DD1BA4">
        <w:t xml:space="preserve"> </w:t>
      </w:r>
      <w:r w:rsidRPr="00DD1BA4">
        <w:t>ovog</w:t>
      </w:r>
      <w:r w:rsidR="007D264B" w:rsidRPr="00DD1BA4">
        <w:t xml:space="preserve"> </w:t>
      </w:r>
      <w:r w:rsidRPr="00DD1BA4">
        <w:t>izvora</w:t>
      </w:r>
      <w:r w:rsidR="007D264B" w:rsidRPr="00DD1BA4">
        <w:t xml:space="preserve"> </w:t>
      </w:r>
      <w:r w:rsidRPr="00DD1BA4">
        <w:t>financiranja,</w:t>
      </w:r>
      <w:r w:rsidR="007D264B" w:rsidRPr="00DD1BA4">
        <w:t xml:space="preserve"> </w:t>
      </w:r>
      <w:r w:rsidRPr="00DD1BA4">
        <w:t>navedeni</w:t>
      </w:r>
      <w:r w:rsidR="007D264B" w:rsidRPr="00DD1BA4">
        <w:t xml:space="preserve"> </w:t>
      </w:r>
      <w:r w:rsidRPr="00DD1BA4">
        <w:t>prijenos</w:t>
      </w:r>
      <w:r w:rsidR="007D264B" w:rsidRPr="00DD1BA4">
        <w:t xml:space="preserve"> </w:t>
      </w:r>
      <w:r w:rsidRPr="00DD1BA4">
        <w:t>iskazuju</w:t>
      </w:r>
      <w:r w:rsidR="007D264B" w:rsidRPr="00DD1BA4">
        <w:t xml:space="preserve"> </w:t>
      </w:r>
      <w:r w:rsidRPr="00DD1BA4">
        <w:t>kao</w:t>
      </w:r>
      <w:r w:rsidR="007D264B" w:rsidRPr="00DD1BA4">
        <w:t xml:space="preserve"> </w:t>
      </w:r>
      <w:r w:rsidRPr="00DD1BA4">
        <w:t>potraživanje</w:t>
      </w:r>
      <w:r w:rsidR="007D264B" w:rsidRPr="00DD1BA4">
        <w:t xml:space="preserve"> </w:t>
      </w:r>
      <w:r w:rsidRPr="00DD1BA4">
        <w:t>na</w:t>
      </w:r>
      <w:r w:rsidR="007D264B" w:rsidRPr="00DD1BA4">
        <w:t xml:space="preserve"> </w:t>
      </w:r>
      <w:r w:rsidRPr="00DD1BA4">
        <w:t>osnovnom</w:t>
      </w:r>
      <w:r w:rsidR="007D264B" w:rsidRPr="00DD1BA4">
        <w:t xml:space="preserve"> </w:t>
      </w:r>
      <w:r w:rsidRPr="00DD1BA4">
        <w:t>računu</w:t>
      </w:r>
      <w:r w:rsidR="007D264B" w:rsidRPr="00DD1BA4">
        <w:t xml:space="preserve"> </w:t>
      </w:r>
      <w:r w:rsidRPr="00DD1BA4">
        <w:rPr>
          <w:i/>
        </w:rPr>
        <w:t>12913</w:t>
      </w:r>
      <w:r w:rsidR="007D264B" w:rsidRPr="00DD1BA4">
        <w:rPr>
          <w:i/>
        </w:rPr>
        <w:t xml:space="preserve"> </w:t>
      </w:r>
      <w:r w:rsidRPr="00DD1BA4">
        <w:rPr>
          <w:i/>
        </w:rPr>
        <w:t>Potraživanja</w:t>
      </w:r>
      <w:r w:rsidR="007D264B" w:rsidRPr="00DD1BA4">
        <w:rPr>
          <w:i/>
        </w:rPr>
        <w:t xml:space="preserve"> </w:t>
      </w:r>
      <w:r w:rsidRPr="00DD1BA4">
        <w:rPr>
          <w:i/>
        </w:rPr>
        <w:t>za</w:t>
      </w:r>
      <w:r w:rsidR="007D264B" w:rsidRPr="00DD1BA4">
        <w:rPr>
          <w:i/>
        </w:rPr>
        <w:t xml:space="preserve"> </w:t>
      </w:r>
      <w:r w:rsidRPr="00DD1BA4">
        <w:rPr>
          <w:i/>
        </w:rPr>
        <w:t>dane</w:t>
      </w:r>
      <w:r w:rsidR="007D264B" w:rsidRPr="00DD1BA4">
        <w:rPr>
          <w:i/>
        </w:rPr>
        <w:t xml:space="preserve"> </w:t>
      </w:r>
      <w:r w:rsidRPr="00DD1BA4">
        <w:rPr>
          <w:i/>
        </w:rPr>
        <w:t>predujmove</w:t>
      </w:r>
      <w:r w:rsidR="007D264B" w:rsidRPr="00DD1BA4">
        <w:rPr>
          <w:i/>
        </w:rPr>
        <w:t xml:space="preserve"> </w:t>
      </w:r>
      <w:r w:rsidRPr="00DD1BA4">
        <w:rPr>
          <w:i/>
        </w:rPr>
        <w:t>za</w:t>
      </w:r>
      <w:r w:rsidR="007D264B" w:rsidRPr="00DD1BA4">
        <w:rPr>
          <w:i/>
        </w:rPr>
        <w:t xml:space="preserve"> </w:t>
      </w:r>
      <w:r w:rsidRPr="00DD1BA4">
        <w:rPr>
          <w:i/>
        </w:rPr>
        <w:t>EU</w:t>
      </w:r>
      <w:r w:rsidR="007D264B" w:rsidRPr="00DD1BA4">
        <w:rPr>
          <w:i/>
        </w:rPr>
        <w:t xml:space="preserve"> </w:t>
      </w:r>
      <w:r w:rsidRPr="00DD1BA4">
        <w:rPr>
          <w:i/>
        </w:rPr>
        <w:t>projekte</w:t>
      </w:r>
      <w:r w:rsidR="007D264B" w:rsidRPr="00DD1BA4">
        <w:rPr>
          <w:i/>
        </w:rPr>
        <w:t xml:space="preserve"> </w:t>
      </w:r>
      <w:r w:rsidRPr="00DD1BA4">
        <w:t>uz</w:t>
      </w:r>
      <w:r w:rsidR="007D264B" w:rsidRPr="00DD1BA4">
        <w:t xml:space="preserve"> </w:t>
      </w:r>
      <w:r w:rsidRPr="00DD1BA4">
        <w:t>istodobno</w:t>
      </w:r>
      <w:r w:rsidR="007D264B" w:rsidRPr="00DD1BA4">
        <w:t xml:space="preserve"> </w:t>
      </w:r>
      <w:r w:rsidRPr="00DD1BA4">
        <w:t>odobrenje</w:t>
      </w:r>
      <w:r w:rsidR="007D264B" w:rsidRPr="00DD1BA4">
        <w:t xml:space="preserve"> </w:t>
      </w:r>
      <w:r w:rsidRPr="00DD1BA4">
        <w:t>računa</w:t>
      </w:r>
      <w:r w:rsidR="007D264B" w:rsidRPr="00DD1BA4">
        <w:t xml:space="preserve"> </w:t>
      </w:r>
      <w:r w:rsidRPr="00DD1BA4">
        <w:rPr>
          <w:i/>
        </w:rPr>
        <w:t>16721</w:t>
      </w:r>
      <w:r w:rsidR="007D264B" w:rsidRPr="00DD1BA4">
        <w:rPr>
          <w:i/>
        </w:rPr>
        <w:t xml:space="preserve"> </w:t>
      </w:r>
      <w:r w:rsidRPr="00DD1BA4">
        <w:rPr>
          <w:i/>
        </w:rPr>
        <w:t>Potraživanja</w:t>
      </w:r>
      <w:r w:rsidR="007D264B" w:rsidRPr="00DD1BA4">
        <w:rPr>
          <w:i/>
        </w:rPr>
        <w:t xml:space="preserve"> </w:t>
      </w:r>
      <w:r w:rsidRPr="00DD1BA4">
        <w:rPr>
          <w:i/>
        </w:rPr>
        <w:t>za</w:t>
      </w:r>
      <w:r w:rsidR="007D264B" w:rsidRPr="00DD1BA4">
        <w:rPr>
          <w:i/>
        </w:rPr>
        <w:t xml:space="preserve"> </w:t>
      </w:r>
      <w:r w:rsidRPr="00DD1BA4">
        <w:rPr>
          <w:i/>
        </w:rPr>
        <w:t>prihode</w:t>
      </w:r>
      <w:r w:rsidR="007D264B" w:rsidRPr="00DD1BA4">
        <w:rPr>
          <w:i/>
        </w:rPr>
        <w:t xml:space="preserve"> </w:t>
      </w:r>
      <w:r w:rsidRPr="00DD1BA4">
        <w:rPr>
          <w:i/>
        </w:rPr>
        <w:t>proračunskih</w:t>
      </w:r>
      <w:r w:rsidR="007D264B" w:rsidRPr="00DD1BA4">
        <w:rPr>
          <w:i/>
        </w:rPr>
        <w:t xml:space="preserve"> </w:t>
      </w:r>
      <w:r w:rsidRPr="00DD1BA4">
        <w:rPr>
          <w:i/>
        </w:rPr>
        <w:t>korisnika</w:t>
      </w:r>
      <w:r w:rsidR="007D264B" w:rsidRPr="00DD1BA4">
        <w:rPr>
          <w:i/>
        </w:rPr>
        <w:t xml:space="preserve"> </w:t>
      </w:r>
      <w:r w:rsidRPr="00DD1BA4">
        <w:rPr>
          <w:i/>
        </w:rPr>
        <w:t>uplaćene</w:t>
      </w:r>
      <w:r w:rsidR="007D264B" w:rsidRPr="00DD1BA4">
        <w:rPr>
          <w:i/>
        </w:rPr>
        <w:t xml:space="preserve"> </w:t>
      </w:r>
      <w:r w:rsidRPr="00DD1BA4">
        <w:rPr>
          <w:i/>
        </w:rPr>
        <w:t>u</w:t>
      </w:r>
      <w:r w:rsidR="007D264B" w:rsidRPr="00DD1BA4">
        <w:rPr>
          <w:i/>
        </w:rPr>
        <w:t xml:space="preserve"> </w:t>
      </w:r>
      <w:r w:rsidRPr="00DD1BA4">
        <w:rPr>
          <w:i/>
        </w:rPr>
        <w:t>proračun.</w:t>
      </w:r>
      <w:r w:rsidR="007D264B" w:rsidRPr="00DD1BA4">
        <w:rPr>
          <w:i/>
        </w:rPr>
        <w:t xml:space="preserve"> </w:t>
      </w:r>
    </w:p>
    <w:p w:rsidR="00DD1BA4" w:rsidRPr="00DD1BA4" w:rsidRDefault="00DD1BA4" w:rsidP="00A43743">
      <w:pPr>
        <w:pStyle w:val="xmsonormal"/>
        <w:spacing w:line="276" w:lineRule="auto"/>
        <w:jc w:val="both"/>
        <w:rPr>
          <w:i/>
        </w:rPr>
      </w:pPr>
    </w:p>
    <w:p w:rsidR="00465871" w:rsidRPr="00DD1BA4" w:rsidRDefault="00465871" w:rsidP="00A43743">
      <w:pPr>
        <w:pStyle w:val="xmsonormal"/>
        <w:spacing w:line="276" w:lineRule="auto"/>
        <w:jc w:val="both"/>
      </w:pPr>
      <w:r w:rsidRPr="00DD1BA4">
        <w:t>Nakon</w:t>
      </w:r>
      <w:r w:rsidR="007D264B" w:rsidRPr="00DD1BA4">
        <w:t xml:space="preserve"> </w:t>
      </w:r>
      <w:r w:rsidRPr="00DD1BA4">
        <w:t>što</w:t>
      </w:r>
      <w:r w:rsidR="007D264B" w:rsidRPr="00DD1BA4">
        <w:t xml:space="preserve"> </w:t>
      </w:r>
      <w:r w:rsidRPr="00DD1BA4">
        <w:t>od</w:t>
      </w:r>
      <w:r w:rsidR="007D264B" w:rsidRPr="00DD1BA4">
        <w:t xml:space="preserve"> </w:t>
      </w:r>
      <w:r w:rsidRPr="00DD1BA4">
        <w:t>proračunskog</w:t>
      </w:r>
      <w:r w:rsidR="007D264B" w:rsidRPr="00DD1BA4">
        <w:t xml:space="preserve"> </w:t>
      </w:r>
      <w:r w:rsidRPr="00DD1BA4">
        <w:t>korisnika</w:t>
      </w:r>
      <w:r w:rsidR="007D264B" w:rsidRPr="00DD1BA4">
        <w:t xml:space="preserve"> </w:t>
      </w:r>
      <w:r w:rsidRPr="00DD1BA4">
        <w:t>JLP(R)S</w:t>
      </w:r>
      <w:r w:rsidR="007D264B" w:rsidRPr="00DD1BA4">
        <w:t xml:space="preserve"> </w:t>
      </w:r>
      <w:r w:rsidRPr="00DD1BA4">
        <w:t>primi</w:t>
      </w:r>
      <w:r w:rsidR="007D264B" w:rsidRPr="00DD1BA4">
        <w:t xml:space="preserve"> </w:t>
      </w:r>
      <w:r w:rsidRPr="00DD1BA4">
        <w:t>obavijest</w:t>
      </w:r>
      <w:r w:rsidR="007D264B" w:rsidRPr="00DD1BA4">
        <w:t xml:space="preserve"> </w:t>
      </w:r>
      <w:r w:rsidRPr="00DD1BA4">
        <w:t>o</w:t>
      </w:r>
      <w:r w:rsidR="007D264B" w:rsidRPr="00DD1BA4">
        <w:t xml:space="preserve"> </w:t>
      </w:r>
      <w:r w:rsidRPr="00DD1BA4">
        <w:t>iznosu</w:t>
      </w:r>
      <w:r w:rsidR="007D264B" w:rsidRPr="00DD1BA4">
        <w:t xml:space="preserve"> </w:t>
      </w:r>
      <w:r w:rsidRPr="00DD1BA4">
        <w:t>sredstava</w:t>
      </w:r>
      <w:r w:rsidR="007D264B" w:rsidRPr="00DD1BA4">
        <w:t xml:space="preserve"> </w:t>
      </w:r>
      <w:r w:rsidRPr="00DD1BA4">
        <w:t>koje</w:t>
      </w:r>
      <w:r w:rsidR="007D264B" w:rsidRPr="00DD1BA4">
        <w:t xml:space="preserve"> </w:t>
      </w:r>
      <w:r w:rsidRPr="00DD1BA4">
        <w:t>je</w:t>
      </w:r>
      <w:r w:rsidR="007D264B" w:rsidRPr="00DD1BA4">
        <w:t xml:space="preserve"> </w:t>
      </w:r>
      <w:r w:rsidRPr="00DD1BA4">
        <w:t>isti</w:t>
      </w:r>
      <w:r w:rsidR="007D264B" w:rsidRPr="00DD1BA4">
        <w:t xml:space="preserve"> </w:t>
      </w:r>
      <w:r w:rsidRPr="00DD1BA4">
        <w:t>priznao</w:t>
      </w:r>
      <w:r w:rsidR="007D264B" w:rsidRPr="00DD1BA4">
        <w:t xml:space="preserve"> </w:t>
      </w:r>
      <w:r w:rsidRPr="00DD1BA4">
        <w:t>kao</w:t>
      </w:r>
      <w:r w:rsidR="007D264B" w:rsidRPr="00DD1BA4">
        <w:t xml:space="preserve"> </w:t>
      </w:r>
      <w:r w:rsidRPr="00DD1BA4">
        <w:t>prihod,</w:t>
      </w:r>
      <w:r w:rsidR="007D264B" w:rsidRPr="00DD1BA4">
        <w:t xml:space="preserve"> </w:t>
      </w:r>
      <w:r w:rsidRPr="00DD1BA4">
        <w:t>proračunski</w:t>
      </w:r>
      <w:r w:rsidR="007D264B" w:rsidRPr="00DD1BA4">
        <w:t xml:space="preserve"> </w:t>
      </w:r>
      <w:r w:rsidRPr="00DD1BA4">
        <w:t>korisnik</w:t>
      </w:r>
      <w:r w:rsidR="007D264B" w:rsidRPr="00DD1BA4">
        <w:t xml:space="preserve"> </w:t>
      </w:r>
      <w:r w:rsidRPr="00DD1BA4">
        <w:t>državnog</w:t>
      </w:r>
      <w:r w:rsidR="007D264B" w:rsidRPr="00DD1BA4">
        <w:t xml:space="preserve"> </w:t>
      </w:r>
      <w:r w:rsidRPr="00DD1BA4">
        <w:t>proračuna</w:t>
      </w:r>
      <w:r w:rsidR="007D264B" w:rsidRPr="00DD1BA4">
        <w:t xml:space="preserve"> </w:t>
      </w:r>
      <w:r w:rsidRPr="00DD1BA4">
        <w:t>u</w:t>
      </w:r>
      <w:r w:rsidR="007D264B" w:rsidRPr="00DD1BA4">
        <w:t xml:space="preserve"> </w:t>
      </w:r>
      <w:r w:rsidRPr="00DD1BA4">
        <w:t>svojim</w:t>
      </w:r>
      <w:r w:rsidR="007D264B" w:rsidRPr="00DD1BA4">
        <w:t xml:space="preserve"> </w:t>
      </w:r>
      <w:r w:rsidRPr="00DD1BA4">
        <w:t>evidencijama</w:t>
      </w:r>
      <w:r w:rsidR="007D264B" w:rsidRPr="00DD1BA4">
        <w:t xml:space="preserve"> </w:t>
      </w:r>
      <w:r w:rsidRPr="00DD1BA4">
        <w:t>iskazuje</w:t>
      </w:r>
      <w:r w:rsidR="007D264B" w:rsidRPr="00DD1BA4">
        <w:t xml:space="preserve"> </w:t>
      </w:r>
      <w:r w:rsidRPr="00DD1BA4">
        <w:t>rashod</w:t>
      </w:r>
      <w:r w:rsidR="007D264B" w:rsidRPr="00DD1BA4">
        <w:t xml:space="preserve"> </w:t>
      </w:r>
      <w:r w:rsidRPr="00DD1BA4">
        <w:t>u</w:t>
      </w:r>
      <w:r w:rsidR="007D264B" w:rsidRPr="00DD1BA4">
        <w:t xml:space="preserve"> </w:t>
      </w:r>
      <w:r w:rsidRPr="00DD1BA4">
        <w:t>okviru</w:t>
      </w:r>
      <w:r w:rsidR="007D264B" w:rsidRPr="00DD1BA4">
        <w:t xml:space="preserve"> </w:t>
      </w:r>
      <w:r w:rsidRPr="00DD1BA4">
        <w:t>podskupine</w:t>
      </w:r>
      <w:r w:rsidR="007D264B" w:rsidRPr="00DD1BA4">
        <w:t xml:space="preserve"> </w:t>
      </w:r>
      <w:r w:rsidRPr="00DD1BA4">
        <w:rPr>
          <w:i/>
        </w:rPr>
        <w:t>računa</w:t>
      </w:r>
      <w:r w:rsidR="007D264B" w:rsidRPr="00DD1BA4">
        <w:rPr>
          <w:i/>
        </w:rPr>
        <w:t xml:space="preserve"> </w:t>
      </w:r>
      <w:r w:rsidRPr="00DD1BA4">
        <w:rPr>
          <w:i/>
        </w:rPr>
        <w:t>368</w:t>
      </w:r>
      <w:r w:rsidR="007D264B" w:rsidRPr="00DD1BA4">
        <w:rPr>
          <w:i/>
        </w:rPr>
        <w:t xml:space="preserve"> </w:t>
      </w:r>
      <w:r w:rsidRPr="00DD1BA4">
        <w:rPr>
          <w:i/>
        </w:rPr>
        <w:t>Pomoći</w:t>
      </w:r>
      <w:r w:rsidR="007D264B" w:rsidRPr="00DD1BA4">
        <w:rPr>
          <w:i/>
        </w:rPr>
        <w:t xml:space="preserve"> </w:t>
      </w:r>
      <w:r w:rsidRPr="00DD1BA4">
        <w:rPr>
          <w:i/>
        </w:rPr>
        <w:t>temeljem</w:t>
      </w:r>
      <w:r w:rsidR="007D264B" w:rsidRPr="00DD1BA4">
        <w:rPr>
          <w:i/>
        </w:rPr>
        <w:t xml:space="preserve"> </w:t>
      </w:r>
      <w:r w:rsidRPr="00DD1BA4">
        <w:rPr>
          <w:i/>
        </w:rPr>
        <w:t>prijenosa</w:t>
      </w:r>
      <w:r w:rsidR="007D264B" w:rsidRPr="00DD1BA4">
        <w:rPr>
          <w:i/>
        </w:rPr>
        <w:t xml:space="preserve"> </w:t>
      </w:r>
      <w:r w:rsidRPr="00DD1BA4">
        <w:rPr>
          <w:i/>
        </w:rPr>
        <w:t>EU</w:t>
      </w:r>
      <w:r w:rsidR="007D264B" w:rsidRPr="00DD1BA4">
        <w:rPr>
          <w:i/>
        </w:rPr>
        <w:t xml:space="preserve"> </w:t>
      </w:r>
      <w:r w:rsidRPr="00DD1BA4">
        <w:rPr>
          <w:i/>
        </w:rPr>
        <w:t>sredstva</w:t>
      </w:r>
      <w:r w:rsidR="007D264B" w:rsidRPr="00DD1BA4">
        <w:rPr>
          <w:i/>
        </w:rPr>
        <w:t xml:space="preserve"> </w:t>
      </w:r>
      <w:r w:rsidRPr="00DD1BA4">
        <w:t>uz</w:t>
      </w:r>
      <w:r w:rsidR="007D264B" w:rsidRPr="00DD1BA4">
        <w:t xml:space="preserve"> </w:t>
      </w:r>
      <w:r w:rsidRPr="00DD1BA4">
        <w:t>zatvaranje</w:t>
      </w:r>
      <w:r w:rsidR="007D264B" w:rsidRPr="00DD1BA4">
        <w:t xml:space="preserve"> </w:t>
      </w:r>
      <w:r w:rsidRPr="00DD1BA4">
        <w:t>potraživanja</w:t>
      </w:r>
      <w:r w:rsidR="007D264B" w:rsidRPr="00DD1BA4">
        <w:t xml:space="preserve"> </w:t>
      </w:r>
      <w:r w:rsidRPr="00DD1BA4">
        <w:t>na</w:t>
      </w:r>
      <w:r w:rsidR="007D264B" w:rsidRPr="00DD1BA4">
        <w:t xml:space="preserve"> </w:t>
      </w:r>
      <w:r w:rsidRPr="00DD1BA4">
        <w:t>računu</w:t>
      </w:r>
      <w:r w:rsidR="007D264B" w:rsidRPr="00DD1BA4">
        <w:t xml:space="preserve"> </w:t>
      </w:r>
      <w:r w:rsidRPr="00932245">
        <w:rPr>
          <w:i/>
        </w:rPr>
        <w:t>12913</w:t>
      </w:r>
      <w:r w:rsidR="007D264B" w:rsidRPr="00DD1BA4">
        <w:t xml:space="preserve"> </w:t>
      </w:r>
      <w:r w:rsidRPr="00DD1BA4">
        <w:rPr>
          <w:i/>
        </w:rPr>
        <w:t>Potraživanja</w:t>
      </w:r>
      <w:r w:rsidR="007D264B" w:rsidRPr="00DD1BA4">
        <w:rPr>
          <w:i/>
        </w:rPr>
        <w:t xml:space="preserve"> </w:t>
      </w:r>
      <w:r w:rsidRPr="00DD1BA4">
        <w:rPr>
          <w:i/>
        </w:rPr>
        <w:t>za</w:t>
      </w:r>
      <w:r w:rsidR="007D264B" w:rsidRPr="00DD1BA4">
        <w:rPr>
          <w:i/>
        </w:rPr>
        <w:t xml:space="preserve"> </w:t>
      </w:r>
      <w:r w:rsidRPr="00DD1BA4">
        <w:rPr>
          <w:i/>
        </w:rPr>
        <w:t>dane</w:t>
      </w:r>
      <w:r w:rsidR="007D264B" w:rsidRPr="00DD1BA4">
        <w:rPr>
          <w:i/>
        </w:rPr>
        <w:t xml:space="preserve"> </w:t>
      </w:r>
      <w:r w:rsidRPr="00DD1BA4">
        <w:rPr>
          <w:i/>
        </w:rPr>
        <w:t>predujmove</w:t>
      </w:r>
      <w:r w:rsidR="007D264B" w:rsidRPr="00DD1BA4">
        <w:rPr>
          <w:i/>
        </w:rPr>
        <w:t xml:space="preserve"> </w:t>
      </w:r>
      <w:r w:rsidRPr="00DD1BA4">
        <w:rPr>
          <w:i/>
        </w:rPr>
        <w:t>za</w:t>
      </w:r>
      <w:r w:rsidR="007D264B" w:rsidRPr="00DD1BA4">
        <w:rPr>
          <w:i/>
        </w:rPr>
        <w:t xml:space="preserve"> </w:t>
      </w:r>
      <w:r w:rsidRPr="00DD1BA4">
        <w:rPr>
          <w:i/>
        </w:rPr>
        <w:t>EU</w:t>
      </w:r>
      <w:r w:rsidR="007D264B" w:rsidRPr="00DD1BA4">
        <w:rPr>
          <w:i/>
        </w:rPr>
        <w:t xml:space="preserve"> </w:t>
      </w:r>
      <w:r w:rsidRPr="00DD1BA4">
        <w:rPr>
          <w:i/>
        </w:rPr>
        <w:t>projekte.</w:t>
      </w:r>
      <w:r w:rsidR="007D264B" w:rsidRPr="00DD1BA4">
        <w:rPr>
          <w:i/>
        </w:rPr>
        <w:t xml:space="preserve"> </w:t>
      </w:r>
      <w:r w:rsidRPr="00DD1BA4">
        <w:t>Istovremeno</w:t>
      </w:r>
      <w:r w:rsidR="007D264B" w:rsidRPr="00DD1BA4">
        <w:t xml:space="preserve"> </w:t>
      </w:r>
      <w:r w:rsidRPr="00DD1BA4">
        <w:t>zatvara</w:t>
      </w:r>
      <w:r w:rsidR="007D264B" w:rsidRPr="00DD1BA4">
        <w:t xml:space="preserve"> </w:t>
      </w:r>
      <w:r w:rsidRPr="00DD1BA4">
        <w:t>obvezu</w:t>
      </w:r>
      <w:r w:rsidR="007D264B" w:rsidRPr="00DD1BA4">
        <w:t xml:space="preserve"> </w:t>
      </w:r>
      <w:r w:rsidRPr="00DD1BA4">
        <w:t>na</w:t>
      </w:r>
      <w:r w:rsidR="007D264B" w:rsidRPr="00DD1BA4">
        <w:t xml:space="preserve"> </w:t>
      </w:r>
      <w:r w:rsidRPr="00DD1BA4">
        <w:t>računu</w:t>
      </w:r>
      <w:r w:rsidR="007D264B" w:rsidRPr="00DD1BA4">
        <w:t xml:space="preserve"> </w:t>
      </w:r>
      <w:r w:rsidRPr="00932245">
        <w:rPr>
          <w:i/>
        </w:rPr>
        <w:t>23957</w:t>
      </w:r>
      <w:r w:rsidR="007D264B" w:rsidRPr="00DD1BA4">
        <w:t xml:space="preserve"> </w:t>
      </w:r>
      <w:r w:rsidRPr="00DD1BA4">
        <w:rPr>
          <w:i/>
        </w:rPr>
        <w:t>Obveze</w:t>
      </w:r>
      <w:r w:rsidR="007D264B" w:rsidRPr="00DD1BA4">
        <w:rPr>
          <w:i/>
        </w:rPr>
        <w:t xml:space="preserve"> </w:t>
      </w:r>
      <w:r w:rsidRPr="00DD1BA4">
        <w:rPr>
          <w:i/>
        </w:rPr>
        <w:t>za</w:t>
      </w:r>
      <w:r w:rsidR="007D264B" w:rsidRPr="00DD1BA4">
        <w:rPr>
          <w:i/>
        </w:rPr>
        <w:t xml:space="preserve"> </w:t>
      </w:r>
      <w:r w:rsidRPr="00DD1BA4">
        <w:rPr>
          <w:i/>
        </w:rPr>
        <w:t>EU</w:t>
      </w:r>
      <w:r w:rsidR="007D264B" w:rsidRPr="00DD1BA4">
        <w:rPr>
          <w:i/>
        </w:rPr>
        <w:t xml:space="preserve"> </w:t>
      </w:r>
      <w:r w:rsidRPr="00DD1BA4">
        <w:rPr>
          <w:i/>
        </w:rPr>
        <w:t>predujmove</w:t>
      </w:r>
      <w:r w:rsidR="007D264B" w:rsidRPr="00DD1BA4">
        <w:rPr>
          <w:i/>
        </w:rPr>
        <w:t xml:space="preserve"> </w:t>
      </w:r>
      <w:r w:rsidRPr="00DD1BA4">
        <w:t>i</w:t>
      </w:r>
      <w:r w:rsidR="007D264B" w:rsidRPr="00DD1BA4">
        <w:t xml:space="preserve"> </w:t>
      </w:r>
      <w:r w:rsidRPr="00DD1BA4">
        <w:t>priznaje</w:t>
      </w:r>
      <w:r w:rsidR="007D264B" w:rsidRPr="00DD1BA4">
        <w:t xml:space="preserve"> </w:t>
      </w:r>
      <w:r w:rsidRPr="00DD1BA4">
        <w:t>prihod</w:t>
      </w:r>
      <w:r w:rsidR="007D264B" w:rsidRPr="00DD1BA4">
        <w:t xml:space="preserve"> </w:t>
      </w:r>
      <w:r w:rsidRPr="00DD1BA4">
        <w:t>na</w:t>
      </w:r>
      <w:r w:rsidR="007D264B" w:rsidRPr="00DD1BA4">
        <w:t xml:space="preserve"> </w:t>
      </w:r>
      <w:r w:rsidRPr="00DD1BA4">
        <w:t>osnovnim</w:t>
      </w:r>
      <w:r w:rsidR="007D264B" w:rsidRPr="00DD1BA4">
        <w:t xml:space="preserve"> </w:t>
      </w:r>
      <w:r w:rsidRPr="00DD1BA4">
        <w:t>računima</w:t>
      </w:r>
      <w:r w:rsidR="007D264B" w:rsidRPr="00DD1BA4">
        <w:t xml:space="preserve"> </w:t>
      </w:r>
      <w:r w:rsidRPr="00DD1BA4">
        <w:rPr>
          <w:i/>
        </w:rPr>
        <w:t>63231</w:t>
      </w:r>
      <w:r w:rsidR="007D264B" w:rsidRPr="00DD1BA4">
        <w:rPr>
          <w:i/>
        </w:rPr>
        <w:t xml:space="preserve"> </w:t>
      </w:r>
      <w:r w:rsidRPr="00DD1BA4">
        <w:rPr>
          <w:i/>
        </w:rPr>
        <w:t>Tekuće</w:t>
      </w:r>
      <w:r w:rsidR="007D264B" w:rsidRPr="00DD1BA4">
        <w:rPr>
          <w:i/>
        </w:rPr>
        <w:t xml:space="preserve"> </w:t>
      </w:r>
      <w:r w:rsidRPr="00DD1BA4">
        <w:rPr>
          <w:i/>
        </w:rPr>
        <w:t>pomoći</w:t>
      </w:r>
      <w:r w:rsidR="007D264B" w:rsidRPr="00DD1BA4">
        <w:rPr>
          <w:i/>
        </w:rPr>
        <w:t xml:space="preserve"> </w:t>
      </w:r>
      <w:r w:rsidRPr="00DD1BA4">
        <w:rPr>
          <w:i/>
        </w:rPr>
        <w:t>od</w:t>
      </w:r>
      <w:r w:rsidR="007D264B" w:rsidRPr="00DD1BA4">
        <w:rPr>
          <w:i/>
        </w:rPr>
        <w:t xml:space="preserve"> </w:t>
      </w:r>
      <w:r w:rsidRPr="00DD1BA4">
        <w:rPr>
          <w:i/>
        </w:rPr>
        <w:t>institucija</w:t>
      </w:r>
      <w:r w:rsidR="007D264B" w:rsidRPr="00DD1BA4">
        <w:rPr>
          <w:i/>
        </w:rPr>
        <w:t xml:space="preserve"> </w:t>
      </w:r>
      <w:r w:rsidRPr="00DD1BA4">
        <w:rPr>
          <w:i/>
        </w:rPr>
        <w:t>i</w:t>
      </w:r>
      <w:r w:rsidR="007D264B" w:rsidRPr="00DD1BA4">
        <w:rPr>
          <w:i/>
        </w:rPr>
        <w:t xml:space="preserve"> </w:t>
      </w:r>
      <w:r w:rsidRPr="00DD1BA4">
        <w:rPr>
          <w:i/>
        </w:rPr>
        <w:t>tijela</w:t>
      </w:r>
      <w:r w:rsidR="007D264B" w:rsidRPr="00DD1BA4">
        <w:rPr>
          <w:i/>
        </w:rPr>
        <w:t xml:space="preserve"> </w:t>
      </w:r>
      <w:r w:rsidRPr="00DD1BA4">
        <w:rPr>
          <w:i/>
        </w:rPr>
        <w:t>EU,</w:t>
      </w:r>
      <w:r w:rsidR="007D264B" w:rsidRPr="00DD1BA4">
        <w:rPr>
          <w:i/>
        </w:rPr>
        <w:t xml:space="preserve"> </w:t>
      </w:r>
      <w:r w:rsidRPr="00DD1BA4">
        <w:rPr>
          <w:i/>
        </w:rPr>
        <w:t>odnosno</w:t>
      </w:r>
      <w:r w:rsidR="007D264B" w:rsidRPr="00DD1BA4">
        <w:rPr>
          <w:i/>
        </w:rPr>
        <w:t xml:space="preserve"> </w:t>
      </w:r>
      <w:r w:rsidRPr="00DD1BA4">
        <w:rPr>
          <w:i/>
        </w:rPr>
        <w:t>63241</w:t>
      </w:r>
      <w:r w:rsidR="007D264B" w:rsidRPr="00DD1BA4">
        <w:rPr>
          <w:i/>
        </w:rPr>
        <w:t xml:space="preserve"> </w:t>
      </w:r>
      <w:r w:rsidRPr="00DD1BA4">
        <w:rPr>
          <w:i/>
        </w:rPr>
        <w:t>Kapitalne</w:t>
      </w:r>
      <w:r w:rsidR="007D264B" w:rsidRPr="00DD1BA4">
        <w:rPr>
          <w:i/>
        </w:rPr>
        <w:t xml:space="preserve"> </w:t>
      </w:r>
      <w:r w:rsidRPr="00DD1BA4">
        <w:rPr>
          <w:i/>
        </w:rPr>
        <w:t>pomoći</w:t>
      </w:r>
      <w:r w:rsidR="007D264B" w:rsidRPr="00DD1BA4">
        <w:rPr>
          <w:i/>
        </w:rPr>
        <w:t xml:space="preserve"> </w:t>
      </w:r>
      <w:r w:rsidRPr="00DD1BA4">
        <w:rPr>
          <w:i/>
        </w:rPr>
        <w:t>od</w:t>
      </w:r>
      <w:r w:rsidR="007D264B" w:rsidRPr="00DD1BA4">
        <w:rPr>
          <w:i/>
        </w:rPr>
        <w:t xml:space="preserve"> </w:t>
      </w:r>
      <w:r w:rsidRPr="00DD1BA4">
        <w:rPr>
          <w:i/>
        </w:rPr>
        <w:t>institucija</w:t>
      </w:r>
      <w:r w:rsidR="007D264B" w:rsidRPr="00DD1BA4">
        <w:rPr>
          <w:i/>
        </w:rPr>
        <w:t xml:space="preserve"> </w:t>
      </w:r>
      <w:r w:rsidRPr="00DD1BA4">
        <w:rPr>
          <w:i/>
        </w:rPr>
        <w:t>i</w:t>
      </w:r>
      <w:r w:rsidR="007D264B" w:rsidRPr="00DD1BA4">
        <w:rPr>
          <w:i/>
        </w:rPr>
        <w:t xml:space="preserve"> </w:t>
      </w:r>
      <w:r w:rsidRPr="00DD1BA4">
        <w:rPr>
          <w:i/>
        </w:rPr>
        <w:t>tijela</w:t>
      </w:r>
      <w:r w:rsidR="007D264B" w:rsidRPr="00DD1BA4">
        <w:rPr>
          <w:i/>
        </w:rPr>
        <w:t xml:space="preserve"> </w:t>
      </w:r>
      <w:r w:rsidRPr="00DD1BA4">
        <w:rPr>
          <w:i/>
        </w:rPr>
        <w:t>EU.</w:t>
      </w:r>
    </w:p>
    <w:p w:rsidR="00465871" w:rsidRPr="00DD1BA4" w:rsidRDefault="00465871" w:rsidP="00A43743">
      <w:pPr>
        <w:pStyle w:val="xmsonormal"/>
        <w:spacing w:line="276" w:lineRule="auto"/>
        <w:jc w:val="both"/>
        <w:rPr>
          <w:i/>
        </w:rPr>
      </w:pPr>
    </w:p>
    <w:p w:rsidR="00465871" w:rsidRPr="00DD1BA4" w:rsidRDefault="00465871" w:rsidP="00A43743">
      <w:pPr>
        <w:keepNext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D1BA4">
        <w:rPr>
          <w:rFonts w:ascii="Times New Roman" w:hAnsi="Times New Roman"/>
          <w:b/>
          <w:sz w:val="24"/>
          <w:szCs w:val="24"/>
        </w:rPr>
        <w:t>E</w:t>
      </w:r>
      <w:r w:rsidR="00A6477C">
        <w:rPr>
          <w:rFonts w:ascii="Times New Roman" w:hAnsi="Times New Roman"/>
          <w:b/>
          <w:sz w:val="24"/>
          <w:szCs w:val="24"/>
        </w:rPr>
        <w:t>videncije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kod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proračunskog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korisnika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državnog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proračuna: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69"/>
        <w:gridCol w:w="1620"/>
        <w:gridCol w:w="1522"/>
      </w:tblGrid>
      <w:tr w:rsidR="00465871" w:rsidRPr="00DD1BA4" w:rsidTr="00A11F54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sz w:val="24"/>
                <w:szCs w:val="24"/>
              </w:rPr>
              <w:t>Iznos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sz w:val="24"/>
                <w:szCs w:val="24"/>
              </w:rPr>
              <w:t>Račun</w:t>
            </w:r>
          </w:p>
        </w:tc>
      </w:tr>
      <w:tr w:rsidR="00465871" w:rsidRPr="00DD1BA4" w:rsidTr="00A11F54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sz w:val="24"/>
                <w:szCs w:val="24"/>
              </w:rPr>
              <w:t>Duguje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sz w:val="24"/>
                <w:szCs w:val="24"/>
              </w:rPr>
              <w:t>Potražuje</w:t>
            </w:r>
          </w:p>
        </w:tc>
      </w:tr>
      <w:tr w:rsidR="00465871" w:rsidRPr="00DD1BA4" w:rsidTr="00A11F54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1.Uplata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EU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sredstava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na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račun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državne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riznice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1BA4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16721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</w:tr>
      <w:tr w:rsidR="00465871" w:rsidRPr="00DD1BA4" w:rsidTr="00A11F54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2.Prijenos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sredstava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korisniku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proračuna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sz w:val="24"/>
                <w:szCs w:val="24"/>
              </w:rPr>
              <w:t>JLP(R)S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1BA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12913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16721</w:t>
            </w:r>
          </w:p>
        </w:tc>
      </w:tr>
      <w:tr w:rsidR="00DD1BA4" w:rsidRPr="00DD1BA4" w:rsidTr="00A11F54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BA4" w:rsidRDefault="00DD1BA4" w:rsidP="00A11F54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Obavijest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proračunskog korisnika JLP(R)S</w:t>
            </w: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o nastalim rashodima projekta i priznatim prih</w:t>
            </w:r>
            <w:r w:rsidR="00A6477C">
              <w:rPr>
                <w:rFonts w:ascii="Times New Roman" w:hAnsi="Times New Roman"/>
                <w:bCs/>
                <w:i/>
                <w:sz w:val="24"/>
                <w:szCs w:val="24"/>
              </w:rPr>
              <w:t>od.</w:t>
            </w: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  <w:p w:rsidR="00A6477C" w:rsidRDefault="00A6477C" w:rsidP="00A11F54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11F54" w:rsidRDefault="00A11F54" w:rsidP="00A11F54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11F54">
              <w:rPr>
                <w:rFonts w:ascii="Times New Roman" w:hAnsi="Times New Roman"/>
                <w:bCs/>
                <w:i/>
                <w:sz w:val="24"/>
                <w:szCs w:val="24"/>
              </w:rPr>
              <w:t>a)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DD1BA4" w:rsidRPr="00A11F54">
              <w:rPr>
                <w:rFonts w:ascii="Times New Roman" w:hAnsi="Times New Roman"/>
                <w:bCs/>
                <w:i/>
                <w:sz w:val="24"/>
                <w:szCs w:val="24"/>
              </w:rPr>
              <w:t>evidentiranje rashoda</w:t>
            </w:r>
          </w:p>
          <w:p w:rsidR="00A11F54" w:rsidRPr="00A11F54" w:rsidRDefault="00A11F54" w:rsidP="00A11F54">
            <w:pPr>
              <w:spacing w:after="0"/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6477C" w:rsidRDefault="00A6477C" w:rsidP="00A11F5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6477C" w:rsidRDefault="00A6477C" w:rsidP="00A11F5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D1BA4" w:rsidRPr="00DD1BA4" w:rsidRDefault="00DD1BA4" w:rsidP="00A11F5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1BA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6477C" w:rsidRDefault="00A6477C" w:rsidP="00A11F5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477C" w:rsidRDefault="00A6477C" w:rsidP="00A11F5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1BA4" w:rsidRPr="00DD1BA4" w:rsidRDefault="00DD1BA4" w:rsidP="00A11F5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36812, 36813, 36814, 36822, 36823, 36824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6477C" w:rsidRDefault="00A6477C" w:rsidP="00A11F5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477C" w:rsidRDefault="00A6477C" w:rsidP="00A11F5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1BA4" w:rsidRPr="00DD1BA4" w:rsidRDefault="00DD1BA4" w:rsidP="00A11F5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12913</w:t>
            </w:r>
          </w:p>
        </w:tc>
      </w:tr>
      <w:tr w:rsidR="00DD1BA4" w:rsidRPr="00DD1BA4" w:rsidTr="00A11F54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A4" w:rsidRPr="00DD1BA4" w:rsidRDefault="00DD1BA4" w:rsidP="00A11F5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b) priznavanje prihoda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BA4" w:rsidRPr="00DD1BA4" w:rsidRDefault="00DD1BA4" w:rsidP="00A11F5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1BA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BA4" w:rsidRPr="00DD1BA4" w:rsidRDefault="00DD1BA4" w:rsidP="00A11F5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  <w:tc>
          <w:tcPr>
            <w:tcW w:w="152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BA4" w:rsidRPr="00DD1BA4" w:rsidRDefault="00DD1BA4" w:rsidP="00A11F5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63231,63241</w:t>
            </w:r>
          </w:p>
        </w:tc>
      </w:tr>
    </w:tbl>
    <w:p w:rsidR="00465871" w:rsidRPr="00A11F54" w:rsidRDefault="00465871" w:rsidP="00A11F54">
      <w:pPr>
        <w:pStyle w:val="xmsonormal"/>
        <w:spacing w:line="276" w:lineRule="auto"/>
        <w:jc w:val="both"/>
      </w:pPr>
    </w:p>
    <w:p w:rsidR="00465871" w:rsidRPr="00A11F54" w:rsidRDefault="00465871" w:rsidP="00A11F54">
      <w:pPr>
        <w:pStyle w:val="xmsonormal"/>
        <w:spacing w:line="276" w:lineRule="auto"/>
        <w:jc w:val="both"/>
      </w:pPr>
      <w:r w:rsidRPr="00A11F54">
        <w:t>Proračunski</w:t>
      </w:r>
      <w:r w:rsidR="007D264B" w:rsidRPr="00A11F54">
        <w:t xml:space="preserve"> </w:t>
      </w:r>
      <w:r w:rsidRPr="00A11F54">
        <w:t>korisnik</w:t>
      </w:r>
      <w:r w:rsidR="007D264B" w:rsidRPr="00A11F54">
        <w:t xml:space="preserve"> </w:t>
      </w:r>
      <w:r w:rsidRPr="00A11F54">
        <w:t>JLP(R)S</w:t>
      </w:r>
      <w:r w:rsidR="007D264B" w:rsidRPr="00A11F54">
        <w:t xml:space="preserve"> </w:t>
      </w:r>
      <w:r w:rsidRPr="00A11F54">
        <w:t>kao</w:t>
      </w:r>
      <w:r w:rsidR="007D264B" w:rsidRPr="00A11F54">
        <w:t xml:space="preserve"> </w:t>
      </w:r>
      <w:r w:rsidRPr="00A11F54">
        <w:t>krajnji</w:t>
      </w:r>
      <w:r w:rsidR="007D264B" w:rsidRPr="00A11F54">
        <w:t xml:space="preserve"> </w:t>
      </w:r>
      <w:r w:rsidRPr="00A11F54">
        <w:t>korisnik</w:t>
      </w:r>
      <w:r w:rsidR="007D264B" w:rsidRPr="00A11F54">
        <w:t xml:space="preserve"> </w:t>
      </w:r>
      <w:r w:rsidRPr="00A11F54">
        <w:t>EU</w:t>
      </w:r>
      <w:r w:rsidR="007D264B" w:rsidRPr="00A11F54">
        <w:t xml:space="preserve"> </w:t>
      </w:r>
      <w:r w:rsidRPr="00A11F54">
        <w:t>sredstava</w:t>
      </w:r>
      <w:r w:rsidR="007D264B" w:rsidRPr="00A11F54">
        <w:t xml:space="preserve"> </w:t>
      </w:r>
      <w:r w:rsidRPr="00A11F54">
        <w:t>prima</w:t>
      </w:r>
      <w:r w:rsidR="007D264B" w:rsidRPr="00A11F54">
        <w:t xml:space="preserve"> </w:t>
      </w:r>
      <w:r w:rsidRPr="00A11F54">
        <w:t>sredstva</w:t>
      </w:r>
      <w:r w:rsidR="007D264B" w:rsidRPr="00A11F54">
        <w:t xml:space="preserve"> </w:t>
      </w:r>
      <w:r w:rsidRPr="00A11F54">
        <w:t>iz</w:t>
      </w:r>
      <w:r w:rsidR="007D264B" w:rsidRPr="00A11F54">
        <w:t xml:space="preserve"> </w:t>
      </w:r>
      <w:r w:rsidRPr="00A11F54">
        <w:t>državnog</w:t>
      </w:r>
      <w:r w:rsidR="007D264B" w:rsidRPr="00A11F54">
        <w:t xml:space="preserve"> </w:t>
      </w:r>
      <w:r w:rsidRPr="00A11F54">
        <w:t>proračuna</w:t>
      </w:r>
      <w:r w:rsidR="007D264B" w:rsidRPr="00A11F54">
        <w:t xml:space="preserve"> </w:t>
      </w:r>
      <w:r w:rsidRPr="00A11F54">
        <w:t>za</w:t>
      </w:r>
      <w:r w:rsidR="007D264B" w:rsidRPr="00A11F54">
        <w:t xml:space="preserve"> </w:t>
      </w:r>
      <w:r w:rsidRPr="00A11F54">
        <w:t>provođenje</w:t>
      </w:r>
      <w:r w:rsidR="007D264B" w:rsidRPr="00A11F54">
        <w:t xml:space="preserve"> </w:t>
      </w:r>
      <w:r w:rsidRPr="00A11F54">
        <w:t>EU</w:t>
      </w:r>
      <w:r w:rsidR="007D264B" w:rsidRPr="00A11F54">
        <w:t xml:space="preserve"> </w:t>
      </w:r>
      <w:r w:rsidRPr="00A11F54">
        <w:t>projekta.</w:t>
      </w:r>
      <w:r w:rsidR="007D264B" w:rsidRPr="00A11F54">
        <w:t xml:space="preserve"> </w:t>
      </w:r>
      <w:r w:rsidRPr="00A11F54">
        <w:t>Ako</w:t>
      </w:r>
      <w:r w:rsidR="007D264B" w:rsidRPr="00A11F54">
        <w:t xml:space="preserve"> </w:t>
      </w:r>
      <w:r w:rsidRPr="00A11F54">
        <w:t>u</w:t>
      </w:r>
      <w:r w:rsidR="007D264B" w:rsidRPr="00A11F54">
        <w:t xml:space="preserve"> </w:t>
      </w:r>
      <w:r w:rsidRPr="00A11F54">
        <w:t>trenutku</w:t>
      </w:r>
      <w:r w:rsidR="007D264B" w:rsidRPr="00A11F54">
        <w:t xml:space="preserve"> </w:t>
      </w:r>
      <w:r w:rsidRPr="00A11F54">
        <w:t>primanja</w:t>
      </w:r>
      <w:r w:rsidR="007D264B" w:rsidRPr="00A11F54">
        <w:t xml:space="preserve"> </w:t>
      </w:r>
      <w:r w:rsidRPr="00A11F54">
        <w:t>sredstava</w:t>
      </w:r>
      <w:r w:rsidR="007D264B" w:rsidRPr="00A11F54">
        <w:t xml:space="preserve"> </w:t>
      </w:r>
      <w:r w:rsidRPr="00A11F54">
        <w:t>ima</w:t>
      </w:r>
      <w:r w:rsidR="007D264B" w:rsidRPr="00A11F54">
        <w:t xml:space="preserve"> </w:t>
      </w:r>
      <w:r w:rsidRPr="00A11F54">
        <w:t>stvorene</w:t>
      </w:r>
      <w:r w:rsidR="007D264B" w:rsidRPr="00A11F54">
        <w:t xml:space="preserve"> </w:t>
      </w:r>
      <w:r w:rsidRPr="00A11F54">
        <w:t>rashode,</w:t>
      </w:r>
      <w:r w:rsidR="007D264B" w:rsidRPr="00A11F54">
        <w:t xml:space="preserve"> </w:t>
      </w:r>
      <w:r w:rsidRPr="00A11F54">
        <w:t>ukupno</w:t>
      </w:r>
      <w:r w:rsidR="007D264B" w:rsidRPr="00A11F54">
        <w:t xml:space="preserve"> </w:t>
      </w:r>
      <w:r w:rsidRPr="00A11F54">
        <w:t>doznačeni</w:t>
      </w:r>
      <w:r w:rsidR="007D264B" w:rsidRPr="00A11F54">
        <w:t xml:space="preserve"> </w:t>
      </w:r>
      <w:r w:rsidRPr="00A11F54">
        <w:t>iznos</w:t>
      </w:r>
      <w:r w:rsidR="007D264B" w:rsidRPr="00A11F54">
        <w:t xml:space="preserve"> </w:t>
      </w:r>
      <w:r w:rsidRPr="00A11F54">
        <w:t>EU</w:t>
      </w:r>
      <w:r w:rsidR="007D264B" w:rsidRPr="00A11F54">
        <w:t xml:space="preserve"> </w:t>
      </w:r>
      <w:r w:rsidRPr="00A11F54">
        <w:t>sredstava</w:t>
      </w:r>
      <w:r w:rsidR="007D264B" w:rsidRPr="00A11F54">
        <w:t xml:space="preserve"> </w:t>
      </w:r>
      <w:r w:rsidRPr="00A11F54">
        <w:t>iskazat</w:t>
      </w:r>
      <w:r w:rsidR="007D264B" w:rsidRPr="00A11F54">
        <w:t xml:space="preserve"> </w:t>
      </w:r>
      <w:r w:rsidRPr="00A11F54">
        <w:t>će</w:t>
      </w:r>
      <w:r w:rsidR="007D264B" w:rsidRPr="00A11F54">
        <w:t xml:space="preserve"> </w:t>
      </w:r>
      <w:r w:rsidRPr="00A11F54">
        <w:t>kao</w:t>
      </w:r>
      <w:r w:rsidR="007D264B" w:rsidRPr="00A11F54">
        <w:t xml:space="preserve"> </w:t>
      </w:r>
      <w:r w:rsidRPr="00A11F54">
        <w:t>prihod</w:t>
      </w:r>
      <w:r w:rsidR="007D264B" w:rsidRPr="00A11F54">
        <w:t xml:space="preserve"> </w:t>
      </w:r>
      <w:r w:rsidRPr="00A11F54">
        <w:t>razmjerno</w:t>
      </w:r>
      <w:r w:rsidR="007D264B" w:rsidRPr="00A11F54">
        <w:t xml:space="preserve"> </w:t>
      </w:r>
      <w:r w:rsidRPr="00A11F54">
        <w:t>visini</w:t>
      </w:r>
      <w:r w:rsidR="007D264B" w:rsidRPr="00A11F54">
        <w:t xml:space="preserve"> </w:t>
      </w:r>
      <w:r w:rsidRPr="00A11F54">
        <w:t>stvorenih</w:t>
      </w:r>
      <w:r w:rsidR="007D264B" w:rsidRPr="00A11F54">
        <w:t xml:space="preserve"> </w:t>
      </w:r>
      <w:r w:rsidRPr="00A11F54">
        <w:t>rashoda.</w:t>
      </w:r>
      <w:r w:rsidR="007D264B" w:rsidRPr="00A11F54">
        <w:t xml:space="preserve"> </w:t>
      </w:r>
      <w:r w:rsidRPr="00A11F54">
        <w:t>Međutim,</w:t>
      </w:r>
      <w:r w:rsidR="007D264B" w:rsidRPr="00A11F54">
        <w:t xml:space="preserve"> </w:t>
      </w:r>
      <w:r w:rsidRPr="00A11F54">
        <w:t>ako</w:t>
      </w:r>
      <w:r w:rsidR="007D264B" w:rsidRPr="00A11F54">
        <w:t xml:space="preserve"> </w:t>
      </w:r>
      <w:r w:rsidRPr="00A11F54">
        <w:t>u</w:t>
      </w:r>
      <w:r w:rsidR="007D264B" w:rsidRPr="00A11F54">
        <w:t xml:space="preserve"> </w:t>
      </w:r>
      <w:r w:rsidRPr="00A11F54">
        <w:t>trenutku</w:t>
      </w:r>
      <w:r w:rsidR="007D264B" w:rsidRPr="00A11F54">
        <w:t xml:space="preserve"> </w:t>
      </w:r>
      <w:r w:rsidRPr="00A11F54">
        <w:t>primanja</w:t>
      </w:r>
      <w:r w:rsidR="007D264B" w:rsidRPr="00A11F54">
        <w:t xml:space="preserve"> </w:t>
      </w:r>
      <w:r w:rsidRPr="00A11F54">
        <w:t>predujma</w:t>
      </w:r>
      <w:r w:rsidR="007D264B" w:rsidRPr="00A11F54">
        <w:t xml:space="preserve"> </w:t>
      </w:r>
      <w:r w:rsidRPr="00A11F54">
        <w:t>nema</w:t>
      </w:r>
      <w:r w:rsidR="007D264B" w:rsidRPr="00A11F54">
        <w:t xml:space="preserve"> </w:t>
      </w:r>
      <w:r w:rsidRPr="00A11F54">
        <w:t>stvorenih</w:t>
      </w:r>
      <w:r w:rsidR="007D264B" w:rsidRPr="00A11F54">
        <w:t xml:space="preserve"> </w:t>
      </w:r>
      <w:r w:rsidRPr="00A11F54">
        <w:t>rashoda,</w:t>
      </w:r>
      <w:r w:rsidR="007D264B" w:rsidRPr="00A11F54">
        <w:t xml:space="preserve"> </w:t>
      </w:r>
      <w:r w:rsidRPr="00A11F54">
        <w:t>primljena</w:t>
      </w:r>
      <w:r w:rsidR="007D264B" w:rsidRPr="00A11F54">
        <w:t xml:space="preserve"> </w:t>
      </w:r>
      <w:r w:rsidRPr="00A11F54">
        <w:t>sredstva</w:t>
      </w:r>
      <w:r w:rsidR="007D264B" w:rsidRPr="00A11F54">
        <w:t xml:space="preserve"> </w:t>
      </w:r>
      <w:r w:rsidRPr="00A11F54">
        <w:t>evidentirat</w:t>
      </w:r>
      <w:r w:rsidR="007D264B" w:rsidRPr="00A11F54">
        <w:t xml:space="preserve"> </w:t>
      </w:r>
      <w:r w:rsidRPr="00A11F54">
        <w:t>će</w:t>
      </w:r>
      <w:r w:rsidR="007D264B" w:rsidRPr="00A11F54">
        <w:t xml:space="preserve"> </w:t>
      </w:r>
      <w:r w:rsidRPr="00A11F54">
        <w:t>kao</w:t>
      </w:r>
      <w:r w:rsidR="007D264B" w:rsidRPr="00A11F54">
        <w:t xml:space="preserve"> </w:t>
      </w:r>
      <w:r w:rsidRPr="00932245">
        <w:rPr>
          <w:i/>
        </w:rPr>
        <w:t>23957</w:t>
      </w:r>
      <w:r w:rsidR="007D264B" w:rsidRPr="00932245">
        <w:rPr>
          <w:i/>
        </w:rPr>
        <w:t xml:space="preserve"> </w:t>
      </w:r>
      <w:r w:rsidRPr="00932245">
        <w:rPr>
          <w:i/>
        </w:rPr>
        <w:t>Obveze</w:t>
      </w:r>
      <w:r w:rsidR="007D264B" w:rsidRPr="00932245">
        <w:rPr>
          <w:i/>
        </w:rPr>
        <w:t xml:space="preserve"> </w:t>
      </w:r>
      <w:r w:rsidRPr="00932245">
        <w:rPr>
          <w:i/>
        </w:rPr>
        <w:t>za</w:t>
      </w:r>
      <w:r w:rsidR="007D264B" w:rsidRPr="00932245">
        <w:rPr>
          <w:i/>
        </w:rPr>
        <w:t xml:space="preserve"> </w:t>
      </w:r>
      <w:r w:rsidRPr="00932245">
        <w:rPr>
          <w:i/>
        </w:rPr>
        <w:t>EU</w:t>
      </w:r>
      <w:r w:rsidR="007D264B" w:rsidRPr="00932245">
        <w:rPr>
          <w:i/>
        </w:rPr>
        <w:t xml:space="preserve"> </w:t>
      </w:r>
      <w:r w:rsidRPr="00932245">
        <w:rPr>
          <w:i/>
        </w:rPr>
        <w:t>predujmove</w:t>
      </w:r>
      <w:r w:rsidRPr="00A11F54">
        <w:t>.</w:t>
      </w:r>
      <w:r w:rsidR="007D264B" w:rsidRPr="00A11F54">
        <w:t xml:space="preserve"> </w:t>
      </w:r>
      <w:r w:rsidRPr="00A11F54">
        <w:t>U</w:t>
      </w:r>
      <w:r w:rsidR="007D264B" w:rsidRPr="00A11F54">
        <w:t xml:space="preserve"> </w:t>
      </w:r>
      <w:r w:rsidRPr="00A11F54">
        <w:t>trenutku</w:t>
      </w:r>
      <w:r w:rsidR="007D264B" w:rsidRPr="00A11F54">
        <w:t xml:space="preserve"> </w:t>
      </w:r>
      <w:r w:rsidRPr="00A11F54">
        <w:t>nastanka</w:t>
      </w:r>
      <w:r w:rsidR="007D264B" w:rsidRPr="00A11F54">
        <w:t xml:space="preserve"> </w:t>
      </w:r>
      <w:r w:rsidRPr="00A11F54">
        <w:t>rashoda</w:t>
      </w:r>
      <w:r w:rsidR="007D264B" w:rsidRPr="00A11F54">
        <w:t xml:space="preserve"> </w:t>
      </w:r>
      <w:r w:rsidRPr="00A11F54">
        <w:t>proračunski</w:t>
      </w:r>
      <w:r w:rsidR="007D264B" w:rsidRPr="00A11F54">
        <w:t xml:space="preserve"> </w:t>
      </w:r>
      <w:r w:rsidRPr="00A11F54">
        <w:t>korisnik</w:t>
      </w:r>
      <w:r w:rsidR="007D264B" w:rsidRPr="00A11F54">
        <w:t xml:space="preserve"> </w:t>
      </w:r>
      <w:r w:rsidRPr="00A11F54">
        <w:t>JLP(R)S</w:t>
      </w:r>
      <w:r w:rsidR="007D264B" w:rsidRPr="00A11F54">
        <w:t xml:space="preserve"> </w:t>
      </w:r>
      <w:r w:rsidRPr="00A11F54">
        <w:t>priznaje</w:t>
      </w:r>
      <w:r w:rsidR="007D264B" w:rsidRPr="00A11F54">
        <w:t xml:space="preserve"> </w:t>
      </w:r>
      <w:r w:rsidRPr="00A11F54">
        <w:t>prihod</w:t>
      </w:r>
      <w:r w:rsidR="007D264B" w:rsidRPr="00A11F54">
        <w:t xml:space="preserve"> </w:t>
      </w:r>
      <w:r w:rsidRPr="00A11F54">
        <w:t>od</w:t>
      </w:r>
      <w:r w:rsidR="007D264B" w:rsidRPr="00A11F54">
        <w:t xml:space="preserve"> </w:t>
      </w:r>
      <w:r w:rsidRPr="00A11F54">
        <w:t>EU</w:t>
      </w:r>
      <w:r w:rsidR="007D264B" w:rsidRPr="00A11F54">
        <w:t xml:space="preserve"> </w:t>
      </w:r>
      <w:r w:rsidRPr="00A11F54">
        <w:t>zaduženjem</w:t>
      </w:r>
      <w:r w:rsidR="007D264B" w:rsidRPr="00A11F54">
        <w:t xml:space="preserve"> </w:t>
      </w:r>
      <w:r w:rsidRPr="00A11F54">
        <w:t>računa</w:t>
      </w:r>
      <w:r w:rsidR="007D264B" w:rsidRPr="00A11F54">
        <w:t xml:space="preserve"> </w:t>
      </w:r>
      <w:r w:rsidRPr="00932245">
        <w:rPr>
          <w:i/>
        </w:rPr>
        <w:t>23957</w:t>
      </w:r>
      <w:r w:rsidR="007D264B" w:rsidRPr="00932245">
        <w:rPr>
          <w:i/>
        </w:rPr>
        <w:t xml:space="preserve"> </w:t>
      </w:r>
      <w:r w:rsidRPr="00932245">
        <w:rPr>
          <w:i/>
        </w:rPr>
        <w:t>Obveze</w:t>
      </w:r>
      <w:r w:rsidR="007D264B" w:rsidRPr="00932245">
        <w:rPr>
          <w:i/>
        </w:rPr>
        <w:t xml:space="preserve"> </w:t>
      </w:r>
      <w:r w:rsidRPr="00932245">
        <w:rPr>
          <w:i/>
        </w:rPr>
        <w:t>za</w:t>
      </w:r>
      <w:r w:rsidR="007D264B" w:rsidRPr="00932245">
        <w:rPr>
          <w:i/>
        </w:rPr>
        <w:t xml:space="preserve"> </w:t>
      </w:r>
      <w:r w:rsidRPr="00932245">
        <w:rPr>
          <w:i/>
        </w:rPr>
        <w:t>EU</w:t>
      </w:r>
      <w:r w:rsidR="007D264B" w:rsidRPr="00932245">
        <w:rPr>
          <w:i/>
        </w:rPr>
        <w:t xml:space="preserve"> </w:t>
      </w:r>
      <w:r w:rsidRPr="00932245">
        <w:rPr>
          <w:i/>
        </w:rPr>
        <w:t>predujmove</w:t>
      </w:r>
      <w:r w:rsidR="007D264B" w:rsidRPr="00A11F54">
        <w:t xml:space="preserve"> </w:t>
      </w:r>
      <w:r w:rsidRPr="00A11F54">
        <w:t>te</w:t>
      </w:r>
      <w:r w:rsidR="007D264B" w:rsidRPr="00A11F54">
        <w:t xml:space="preserve"> </w:t>
      </w:r>
      <w:r w:rsidRPr="00A11F54">
        <w:t>odobrenjem</w:t>
      </w:r>
      <w:r w:rsidR="007D264B" w:rsidRPr="00A11F54">
        <w:t xml:space="preserve"> </w:t>
      </w:r>
      <w:r w:rsidRPr="00A11F54">
        <w:t>računa</w:t>
      </w:r>
      <w:r w:rsidR="007D264B" w:rsidRPr="00A11F54">
        <w:t xml:space="preserve"> </w:t>
      </w:r>
      <w:r w:rsidRPr="00A11F54">
        <w:t>podskupine</w:t>
      </w:r>
      <w:r w:rsidR="007D264B" w:rsidRPr="00A11F54">
        <w:t xml:space="preserve"> </w:t>
      </w:r>
      <w:r w:rsidRPr="00932245">
        <w:rPr>
          <w:i/>
        </w:rPr>
        <w:t>638</w:t>
      </w:r>
      <w:r w:rsidR="007D264B" w:rsidRPr="00932245">
        <w:rPr>
          <w:i/>
        </w:rPr>
        <w:t xml:space="preserve"> </w:t>
      </w:r>
      <w:r w:rsidRPr="00932245">
        <w:rPr>
          <w:i/>
        </w:rPr>
        <w:t>Pomoći</w:t>
      </w:r>
      <w:r w:rsidR="007D264B" w:rsidRPr="00932245">
        <w:rPr>
          <w:i/>
        </w:rPr>
        <w:t xml:space="preserve"> </w:t>
      </w:r>
      <w:r w:rsidRPr="00932245">
        <w:rPr>
          <w:i/>
        </w:rPr>
        <w:t>iz</w:t>
      </w:r>
      <w:r w:rsidR="007D264B" w:rsidRPr="00932245">
        <w:rPr>
          <w:i/>
        </w:rPr>
        <w:t xml:space="preserve"> </w:t>
      </w:r>
      <w:r w:rsidRPr="00932245">
        <w:rPr>
          <w:i/>
        </w:rPr>
        <w:t>državnog</w:t>
      </w:r>
      <w:r w:rsidR="007D264B" w:rsidRPr="00932245">
        <w:rPr>
          <w:i/>
        </w:rPr>
        <w:t xml:space="preserve"> </w:t>
      </w:r>
      <w:r w:rsidRPr="00932245">
        <w:rPr>
          <w:i/>
        </w:rPr>
        <w:t>proračuna</w:t>
      </w:r>
      <w:r w:rsidR="007D264B" w:rsidRPr="00932245">
        <w:rPr>
          <w:i/>
        </w:rPr>
        <w:t xml:space="preserve"> </w:t>
      </w:r>
      <w:r w:rsidRPr="00932245">
        <w:rPr>
          <w:i/>
        </w:rPr>
        <w:t>temeljem</w:t>
      </w:r>
      <w:r w:rsidR="007D264B" w:rsidRPr="00932245">
        <w:rPr>
          <w:i/>
        </w:rPr>
        <w:t xml:space="preserve"> </w:t>
      </w:r>
      <w:r w:rsidRPr="00932245">
        <w:rPr>
          <w:i/>
        </w:rPr>
        <w:t>prijenosa</w:t>
      </w:r>
      <w:r w:rsidR="007D264B" w:rsidRPr="00932245">
        <w:rPr>
          <w:i/>
        </w:rPr>
        <w:t xml:space="preserve"> </w:t>
      </w:r>
      <w:r w:rsidRPr="00932245">
        <w:rPr>
          <w:i/>
        </w:rPr>
        <w:t>sredstava</w:t>
      </w:r>
      <w:r w:rsidR="007D264B" w:rsidRPr="00932245">
        <w:rPr>
          <w:i/>
        </w:rPr>
        <w:t xml:space="preserve"> </w:t>
      </w:r>
      <w:r w:rsidRPr="00932245">
        <w:rPr>
          <w:i/>
        </w:rPr>
        <w:t>EU</w:t>
      </w:r>
      <w:r w:rsidRPr="00A11F54">
        <w:t>.</w:t>
      </w:r>
      <w:r w:rsidR="007D264B" w:rsidRPr="00A11F54">
        <w:t xml:space="preserve"> </w:t>
      </w:r>
      <w:r w:rsidRPr="00A11F54">
        <w:t>Kako</w:t>
      </w:r>
      <w:r w:rsidR="007D264B" w:rsidRPr="00A11F54">
        <w:t xml:space="preserve"> </w:t>
      </w:r>
      <w:r w:rsidRPr="00A11F54">
        <w:t>proračunski</w:t>
      </w:r>
      <w:r w:rsidR="007D264B" w:rsidRPr="00A11F54">
        <w:t xml:space="preserve"> </w:t>
      </w:r>
      <w:r w:rsidRPr="00A11F54">
        <w:t>korisnik</w:t>
      </w:r>
      <w:r w:rsidR="007D264B" w:rsidRPr="00A11F54">
        <w:t xml:space="preserve"> </w:t>
      </w:r>
      <w:r w:rsidRPr="00A11F54">
        <w:t>državnog</w:t>
      </w:r>
      <w:r w:rsidR="007D264B" w:rsidRPr="00A11F54">
        <w:t xml:space="preserve"> </w:t>
      </w:r>
      <w:r w:rsidRPr="00A11F54">
        <w:t>proračuna</w:t>
      </w:r>
      <w:r w:rsidR="007D264B" w:rsidRPr="00A11F54">
        <w:t xml:space="preserve"> </w:t>
      </w:r>
      <w:r w:rsidRPr="00A11F54">
        <w:t>koji</w:t>
      </w:r>
      <w:r w:rsidR="007D264B" w:rsidRPr="00A11F54">
        <w:t xml:space="preserve"> </w:t>
      </w:r>
      <w:r w:rsidRPr="00A11F54">
        <w:t>prenosi</w:t>
      </w:r>
      <w:r w:rsidR="007D264B" w:rsidRPr="00A11F54">
        <w:t xml:space="preserve"> </w:t>
      </w:r>
      <w:r w:rsidRPr="00A11F54">
        <w:t>EU</w:t>
      </w:r>
      <w:r w:rsidR="007D264B" w:rsidRPr="00A11F54">
        <w:t xml:space="preserve"> </w:t>
      </w:r>
      <w:r w:rsidRPr="00A11F54">
        <w:t>sredstva</w:t>
      </w:r>
      <w:r w:rsidR="007D264B" w:rsidRPr="00A11F54">
        <w:t xml:space="preserve"> </w:t>
      </w:r>
      <w:r w:rsidRPr="00A11F54">
        <w:t>nema</w:t>
      </w:r>
      <w:r w:rsidR="007D264B" w:rsidRPr="00A11F54">
        <w:t xml:space="preserve"> </w:t>
      </w:r>
      <w:r w:rsidRPr="00A11F54">
        <w:t>saznanja</w:t>
      </w:r>
      <w:r w:rsidR="007D264B" w:rsidRPr="00A11F54">
        <w:t xml:space="preserve"> </w:t>
      </w:r>
      <w:r w:rsidRPr="00A11F54">
        <w:t>o</w:t>
      </w:r>
      <w:r w:rsidR="007D264B" w:rsidRPr="00A11F54">
        <w:t xml:space="preserve"> </w:t>
      </w:r>
      <w:r w:rsidRPr="00A11F54">
        <w:t>nastanku</w:t>
      </w:r>
      <w:r w:rsidR="007D264B" w:rsidRPr="00A11F54">
        <w:t xml:space="preserve"> </w:t>
      </w:r>
      <w:r w:rsidRPr="00A11F54">
        <w:t>rashoda</w:t>
      </w:r>
      <w:r w:rsidR="007D264B" w:rsidRPr="00A11F54">
        <w:t xml:space="preserve"> </w:t>
      </w:r>
      <w:r w:rsidRPr="00A11F54">
        <w:t>kod</w:t>
      </w:r>
      <w:r w:rsidR="007D264B" w:rsidRPr="00A11F54">
        <w:t xml:space="preserve"> </w:t>
      </w:r>
      <w:r w:rsidRPr="00A11F54">
        <w:t>proračunskog</w:t>
      </w:r>
      <w:r w:rsidR="007D264B" w:rsidRPr="00A11F54">
        <w:t xml:space="preserve"> </w:t>
      </w:r>
      <w:r w:rsidRPr="00A11F54">
        <w:t>korisnika</w:t>
      </w:r>
      <w:r w:rsidR="007D264B" w:rsidRPr="00A11F54">
        <w:t xml:space="preserve"> </w:t>
      </w:r>
      <w:r w:rsidRPr="00A11F54">
        <w:t>JLP(R)S,</w:t>
      </w:r>
      <w:r w:rsidR="007D264B" w:rsidRPr="00A11F54">
        <w:t xml:space="preserve"> </w:t>
      </w:r>
      <w:r w:rsidRPr="00A11F54">
        <w:t>proračunski</w:t>
      </w:r>
      <w:r w:rsidR="007D264B" w:rsidRPr="00A11F54">
        <w:t xml:space="preserve"> </w:t>
      </w:r>
      <w:r w:rsidRPr="00A11F54">
        <w:t>korisnik</w:t>
      </w:r>
      <w:r w:rsidR="007D264B" w:rsidRPr="00A11F54">
        <w:t xml:space="preserve"> </w:t>
      </w:r>
      <w:r w:rsidRPr="00A11F54">
        <w:lastRenderedPageBreak/>
        <w:t>JLP(R)S</w:t>
      </w:r>
      <w:r w:rsidR="007D264B" w:rsidRPr="00A11F54">
        <w:t xml:space="preserve"> </w:t>
      </w:r>
      <w:r w:rsidRPr="00A11F54">
        <w:t>na</w:t>
      </w:r>
      <w:r w:rsidR="007D264B" w:rsidRPr="00A11F54">
        <w:t xml:space="preserve"> </w:t>
      </w:r>
      <w:r w:rsidRPr="00A11F54">
        <w:t>kraju</w:t>
      </w:r>
      <w:r w:rsidR="007D264B" w:rsidRPr="00A11F54">
        <w:t xml:space="preserve"> </w:t>
      </w:r>
      <w:r w:rsidRPr="00A11F54">
        <w:t>izvještajnog</w:t>
      </w:r>
      <w:r w:rsidR="007D264B" w:rsidRPr="00A11F54">
        <w:t xml:space="preserve"> </w:t>
      </w:r>
      <w:r w:rsidRPr="00A11F54">
        <w:t>razdoblja</w:t>
      </w:r>
      <w:r w:rsidR="007D264B" w:rsidRPr="00A11F54">
        <w:t xml:space="preserve"> </w:t>
      </w:r>
      <w:r w:rsidRPr="00A11F54">
        <w:t>(kvartalno)</w:t>
      </w:r>
      <w:r w:rsidR="007D264B" w:rsidRPr="00A11F54">
        <w:t xml:space="preserve"> </w:t>
      </w:r>
      <w:r w:rsidRPr="00A11F54">
        <w:t>obavještava</w:t>
      </w:r>
      <w:r w:rsidR="007D264B" w:rsidRPr="00A11F54">
        <w:t xml:space="preserve"> </w:t>
      </w:r>
      <w:r w:rsidRPr="00A11F54">
        <w:t>davatelja</w:t>
      </w:r>
      <w:r w:rsidR="007D264B" w:rsidRPr="00A11F54">
        <w:t xml:space="preserve"> </w:t>
      </w:r>
      <w:r w:rsidRPr="00A11F54">
        <w:t>sredstava</w:t>
      </w:r>
      <w:r w:rsidR="007D264B" w:rsidRPr="00A11F54">
        <w:t xml:space="preserve"> </w:t>
      </w:r>
      <w:r w:rsidRPr="00A11F54">
        <w:t>o</w:t>
      </w:r>
      <w:r w:rsidR="007D264B" w:rsidRPr="00A11F54">
        <w:t xml:space="preserve"> </w:t>
      </w:r>
      <w:r w:rsidRPr="00A11F54">
        <w:t>iznosu</w:t>
      </w:r>
      <w:r w:rsidR="007D264B" w:rsidRPr="00A11F54">
        <w:t xml:space="preserve"> </w:t>
      </w:r>
      <w:r w:rsidRPr="00A11F54">
        <w:t>primljenih</w:t>
      </w:r>
      <w:r w:rsidR="007D264B" w:rsidRPr="00A11F54">
        <w:t xml:space="preserve"> </w:t>
      </w:r>
      <w:r w:rsidRPr="00A11F54">
        <w:t>sredstava</w:t>
      </w:r>
      <w:r w:rsidR="007D264B" w:rsidRPr="00A11F54">
        <w:t xml:space="preserve"> </w:t>
      </w:r>
      <w:r w:rsidRPr="00A11F54">
        <w:t>koji</w:t>
      </w:r>
      <w:r w:rsidR="007D264B" w:rsidRPr="00A11F54">
        <w:t xml:space="preserve"> </w:t>
      </w:r>
      <w:r w:rsidRPr="00A11F54">
        <w:t>je</w:t>
      </w:r>
      <w:r w:rsidR="007D264B" w:rsidRPr="00A11F54">
        <w:t xml:space="preserve"> </w:t>
      </w:r>
      <w:r w:rsidRPr="00A11F54">
        <w:t>u</w:t>
      </w:r>
      <w:r w:rsidR="007D264B" w:rsidRPr="00A11F54">
        <w:t xml:space="preserve"> </w:t>
      </w:r>
      <w:r w:rsidRPr="00A11F54">
        <w:t>obračunskom</w:t>
      </w:r>
      <w:r w:rsidR="007D264B" w:rsidRPr="00A11F54">
        <w:t xml:space="preserve"> </w:t>
      </w:r>
      <w:r w:rsidRPr="00A11F54">
        <w:t>razdoblju</w:t>
      </w:r>
      <w:r w:rsidR="007D264B" w:rsidRPr="00A11F54">
        <w:t xml:space="preserve"> </w:t>
      </w:r>
      <w:r w:rsidRPr="00A11F54">
        <w:t>priznao</w:t>
      </w:r>
      <w:r w:rsidR="007D264B" w:rsidRPr="00A11F54">
        <w:t xml:space="preserve"> </w:t>
      </w:r>
      <w:r w:rsidRPr="00A11F54">
        <w:t>kao</w:t>
      </w:r>
      <w:r w:rsidR="007D264B" w:rsidRPr="00A11F54">
        <w:t xml:space="preserve"> </w:t>
      </w:r>
      <w:r w:rsidRPr="00A11F54">
        <w:t>prihod.</w:t>
      </w:r>
    </w:p>
    <w:p w:rsidR="00465871" w:rsidRPr="00A11F54" w:rsidRDefault="00465871" w:rsidP="00A11F54">
      <w:pPr>
        <w:pStyle w:val="xmsonormal"/>
        <w:spacing w:line="276" w:lineRule="auto"/>
        <w:jc w:val="both"/>
      </w:pPr>
    </w:p>
    <w:p w:rsidR="00465871" w:rsidRPr="00A6477C" w:rsidRDefault="00465871" w:rsidP="009C3A5B">
      <w:pPr>
        <w:pStyle w:val="Odlomakpopisa"/>
        <w:keepNext/>
        <w:numPr>
          <w:ilvl w:val="0"/>
          <w:numId w:val="21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A6477C">
        <w:rPr>
          <w:rFonts w:ascii="Times New Roman" w:hAnsi="Times New Roman"/>
          <w:b/>
          <w:sz w:val="24"/>
          <w:szCs w:val="24"/>
        </w:rPr>
        <w:t>proračunski</w:t>
      </w:r>
      <w:r w:rsidR="007D264B" w:rsidRPr="00A6477C">
        <w:rPr>
          <w:rFonts w:ascii="Times New Roman" w:hAnsi="Times New Roman"/>
          <w:b/>
          <w:sz w:val="24"/>
          <w:szCs w:val="24"/>
        </w:rPr>
        <w:t xml:space="preserve"> </w:t>
      </w:r>
      <w:r w:rsidRPr="00A6477C">
        <w:rPr>
          <w:rFonts w:ascii="Times New Roman" w:hAnsi="Times New Roman"/>
          <w:b/>
          <w:sz w:val="24"/>
          <w:szCs w:val="24"/>
        </w:rPr>
        <w:t>korisnik</w:t>
      </w:r>
      <w:r w:rsidR="007D264B" w:rsidRPr="00A6477C">
        <w:rPr>
          <w:rFonts w:ascii="Times New Roman" w:hAnsi="Times New Roman"/>
          <w:b/>
          <w:sz w:val="24"/>
          <w:szCs w:val="24"/>
        </w:rPr>
        <w:t xml:space="preserve"> </w:t>
      </w:r>
      <w:r w:rsidRPr="00A6477C">
        <w:rPr>
          <w:rFonts w:ascii="Times New Roman" w:hAnsi="Times New Roman"/>
          <w:b/>
          <w:sz w:val="24"/>
          <w:szCs w:val="24"/>
        </w:rPr>
        <w:t>državnog</w:t>
      </w:r>
      <w:r w:rsidR="007D264B" w:rsidRPr="00A6477C">
        <w:rPr>
          <w:rFonts w:ascii="Times New Roman" w:hAnsi="Times New Roman"/>
          <w:b/>
          <w:sz w:val="24"/>
          <w:szCs w:val="24"/>
        </w:rPr>
        <w:t xml:space="preserve"> </w:t>
      </w:r>
      <w:r w:rsidRPr="00A6477C">
        <w:rPr>
          <w:rFonts w:ascii="Times New Roman" w:hAnsi="Times New Roman"/>
          <w:b/>
          <w:sz w:val="24"/>
          <w:szCs w:val="24"/>
        </w:rPr>
        <w:t>proračuna</w:t>
      </w:r>
      <w:r w:rsidR="007D264B" w:rsidRPr="00A6477C">
        <w:rPr>
          <w:rFonts w:ascii="Times New Roman" w:hAnsi="Times New Roman"/>
          <w:b/>
          <w:sz w:val="24"/>
          <w:szCs w:val="24"/>
        </w:rPr>
        <w:t xml:space="preserve"> </w:t>
      </w:r>
      <w:r w:rsidRPr="00A6477C">
        <w:rPr>
          <w:rFonts w:ascii="Times New Roman" w:hAnsi="Times New Roman"/>
          <w:b/>
          <w:sz w:val="24"/>
          <w:szCs w:val="24"/>
        </w:rPr>
        <w:t>(Agencija</w:t>
      </w:r>
      <w:r w:rsidR="007D264B" w:rsidRPr="00A6477C">
        <w:rPr>
          <w:rFonts w:ascii="Times New Roman" w:hAnsi="Times New Roman"/>
          <w:b/>
          <w:sz w:val="24"/>
          <w:szCs w:val="24"/>
        </w:rPr>
        <w:t xml:space="preserve"> </w:t>
      </w:r>
      <w:r w:rsidRPr="00A6477C">
        <w:rPr>
          <w:rFonts w:ascii="Times New Roman" w:hAnsi="Times New Roman"/>
          <w:b/>
          <w:sz w:val="24"/>
          <w:szCs w:val="24"/>
        </w:rPr>
        <w:t>za</w:t>
      </w:r>
      <w:r w:rsidR="007D264B" w:rsidRPr="00A6477C">
        <w:rPr>
          <w:rFonts w:ascii="Times New Roman" w:hAnsi="Times New Roman"/>
          <w:b/>
          <w:sz w:val="24"/>
          <w:szCs w:val="24"/>
        </w:rPr>
        <w:t xml:space="preserve"> </w:t>
      </w:r>
      <w:r w:rsidRPr="00A6477C">
        <w:rPr>
          <w:rFonts w:ascii="Times New Roman" w:hAnsi="Times New Roman"/>
          <w:b/>
          <w:sz w:val="24"/>
          <w:szCs w:val="24"/>
        </w:rPr>
        <w:t>mobilnost)</w:t>
      </w:r>
      <w:r w:rsidR="007D264B" w:rsidRPr="00A6477C">
        <w:rPr>
          <w:rFonts w:ascii="Times New Roman" w:hAnsi="Times New Roman"/>
          <w:b/>
          <w:sz w:val="24"/>
          <w:szCs w:val="24"/>
        </w:rPr>
        <w:t xml:space="preserve"> </w:t>
      </w:r>
      <w:r w:rsidRPr="00A6477C">
        <w:rPr>
          <w:rFonts w:ascii="Times New Roman" w:hAnsi="Times New Roman"/>
          <w:b/>
          <w:sz w:val="24"/>
          <w:szCs w:val="24"/>
        </w:rPr>
        <w:t>prenosi</w:t>
      </w:r>
      <w:r w:rsidR="007D264B" w:rsidRPr="00A6477C">
        <w:rPr>
          <w:rFonts w:ascii="Times New Roman" w:hAnsi="Times New Roman"/>
          <w:b/>
          <w:sz w:val="24"/>
          <w:szCs w:val="24"/>
        </w:rPr>
        <w:t xml:space="preserve"> </w:t>
      </w:r>
      <w:r w:rsidRPr="00A6477C">
        <w:rPr>
          <w:rFonts w:ascii="Times New Roman" w:hAnsi="Times New Roman"/>
          <w:b/>
          <w:sz w:val="24"/>
          <w:szCs w:val="24"/>
        </w:rPr>
        <w:t>EU</w:t>
      </w:r>
      <w:r w:rsidR="007D264B" w:rsidRPr="00A6477C">
        <w:rPr>
          <w:rFonts w:ascii="Times New Roman" w:hAnsi="Times New Roman"/>
          <w:b/>
          <w:sz w:val="24"/>
          <w:szCs w:val="24"/>
        </w:rPr>
        <w:t xml:space="preserve"> </w:t>
      </w:r>
      <w:r w:rsidRPr="00A6477C">
        <w:rPr>
          <w:rFonts w:ascii="Times New Roman" w:hAnsi="Times New Roman"/>
          <w:b/>
          <w:sz w:val="24"/>
          <w:szCs w:val="24"/>
        </w:rPr>
        <w:t>sredstva</w:t>
      </w:r>
      <w:r w:rsidR="007D264B" w:rsidRPr="00A6477C">
        <w:rPr>
          <w:rFonts w:ascii="Times New Roman" w:hAnsi="Times New Roman"/>
          <w:b/>
          <w:sz w:val="24"/>
          <w:szCs w:val="24"/>
        </w:rPr>
        <w:t xml:space="preserve"> </w:t>
      </w:r>
      <w:r w:rsidRPr="00A6477C">
        <w:rPr>
          <w:rFonts w:ascii="Times New Roman" w:hAnsi="Times New Roman"/>
          <w:b/>
          <w:sz w:val="24"/>
          <w:szCs w:val="24"/>
        </w:rPr>
        <w:t>školi</w:t>
      </w:r>
      <w:r w:rsidR="007D264B" w:rsidRPr="00A6477C">
        <w:rPr>
          <w:rFonts w:ascii="Times New Roman" w:hAnsi="Times New Roman"/>
          <w:b/>
          <w:sz w:val="24"/>
          <w:szCs w:val="24"/>
        </w:rPr>
        <w:t xml:space="preserve"> </w:t>
      </w:r>
      <w:r w:rsidRPr="00A6477C">
        <w:rPr>
          <w:rFonts w:ascii="Times New Roman" w:hAnsi="Times New Roman"/>
          <w:b/>
          <w:sz w:val="24"/>
          <w:szCs w:val="24"/>
        </w:rPr>
        <w:t>koja</w:t>
      </w:r>
      <w:r w:rsidR="007D264B" w:rsidRPr="00A6477C">
        <w:rPr>
          <w:rFonts w:ascii="Times New Roman" w:hAnsi="Times New Roman"/>
          <w:b/>
          <w:sz w:val="24"/>
          <w:szCs w:val="24"/>
        </w:rPr>
        <w:t xml:space="preserve"> </w:t>
      </w:r>
      <w:r w:rsidRPr="00A6477C">
        <w:rPr>
          <w:rFonts w:ascii="Times New Roman" w:hAnsi="Times New Roman"/>
          <w:b/>
          <w:sz w:val="24"/>
          <w:szCs w:val="24"/>
        </w:rPr>
        <w:t>je</w:t>
      </w:r>
      <w:r w:rsidR="007D264B" w:rsidRPr="00A6477C">
        <w:rPr>
          <w:rFonts w:ascii="Times New Roman" w:hAnsi="Times New Roman"/>
          <w:b/>
          <w:sz w:val="24"/>
          <w:szCs w:val="24"/>
        </w:rPr>
        <w:t xml:space="preserve"> </w:t>
      </w:r>
      <w:r w:rsidRPr="00A6477C">
        <w:rPr>
          <w:rFonts w:ascii="Times New Roman" w:hAnsi="Times New Roman"/>
          <w:b/>
          <w:sz w:val="24"/>
          <w:szCs w:val="24"/>
        </w:rPr>
        <w:t>korisnik</w:t>
      </w:r>
      <w:r w:rsidR="007D264B" w:rsidRPr="00A6477C">
        <w:rPr>
          <w:rFonts w:ascii="Times New Roman" w:hAnsi="Times New Roman"/>
          <w:b/>
          <w:sz w:val="24"/>
          <w:szCs w:val="24"/>
        </w:rPr>
        <w:t xml:space="preserve"> </w:t>
      </w:r>
      <w:r w:rsidRPr="00A6477C">
        <w:rPr>
          <w:rFonts w:ascii="Times New Roman" w:hAnsi="Times New Roman"/>
          <w:b/>
          <w:sz w:val="24"/>
          <w:szCs w:val="24"/>
        </w:rPr>
        <w:t>gradskog</w:t>
      </w:r>
      <w:r w:rsidR="007D264B" w:rsidRPr="00A6477C">
        <w:rPr>
          <w:rFonts w:ascii="Times New Roman" w:hAnsi="Times New Roman"/>
          <w:b/>
          <w:sz w:val="24"/>
          <w:szCs w:val="24"/>
        </w:rPr>
        <w:t xml:space="preserve"> </w:t>
      </w:r>
      <w:r w:rsidRPr="00A6477C">
        <w:rPr>
          <w:rFonts w:ascii="Times New Roman" w:hAnsi="Times New Roman"/>
          <w:b/>
          <w:sz w:val="24"/>
          <w:szCs w:val="24"/>
        </w:rPr>
        <w:t>proračuna</w:t>
      </w:r>
    </w:p>
    <w:p w:rsidR="00465871" w:rsidRPr="00DD1BA4" w:rsidRDefault="00465871" w:rsidP="00A43743">
      <w:pPr>
        <w:pStyle w:val="xmsonormal"/>
        <w:spacing w:line="276" w:lineRule="auto"/>
        <w:jc w:val="both"/>
        <w:rPr>
          <w:i/>
          <w:lang w:eastAsia="en-US"/>
        </w:rPr>
      </w:pPr>
      <w:r w:rsidRPr="00DD1BA4">
        <w:rPr>
          <w:i/>
          <w:lang w:eastAsia="en-US"/>
        </w:rPr>
        <w:t>Agencija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za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mobilnost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i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programe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Europske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unije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prenosi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EU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sredstva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školi,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iz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programa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Erasmus+.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U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nastavku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su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prikazana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knjiženja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u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slučaju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kada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škola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posluje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preko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vlastitog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računa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i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kada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škola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posluje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preko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riznice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grada.</w:t>
      </w:r>
    </w:p>
    <w:p w:rsidR="00465871" w:rsidRPr="00DD1BA4" w:rsidRDefault="00465871" w:rsidP="00A43743">
      <w:pPr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65871" w:rsidRPr="00CF6FA1" w:rsidRDefault="00465871" w:rsidP="00CF6FA1">
      <w:pPr>
        <w:keepNext/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D1BA4">
        <w:rPr>
          <w:rFonts w:ascii="Times New Roman" w:hAnsi="Times New Roman"/>
          <w:b/>
          <w:i/>
          <w:sz w:val="24"/>
          <w:szCs w:val="24"/>
        </w:rPr>
        <w:t>Evidencije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Agencije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za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mobilnost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i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programe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EU</w:t>
      </w:r>
      <w:r w:rsidRPr="00CF6FA1"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W w:w="9257" w:type="dxa"/>
        <w:tblInd w:w="98" w:type="dxa"/>
        <w:tblLook w:val="0000" w:firstRow="0" w:lastRow="0" w:firstColumn="0" w:lastColumn="0" w:noHBand="0" w:noVBand="0"/>
      </w:tblPr>
      <w:tblGrid>
        <w:gridCol w:w="5964"/>
        <w:gridCol w:w="996"/>
        <w:gridCol w:w="1134"/>
        <w:gridCol w:w="1163"/>
      </w:tblGrid>
      <w:tr w:rsidR="00465871" w:rsidRPr="00DD1BA4" w:rsidTr="009841A0">
        <w:tc>
          <w:tcPr>
            <w:tcW w:w="5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465871" w:rsidRPr="00DD1BA4" w:rsidTr="009841A0">
        <w:tc>
          <w:tcPr>
            <w:tcW w:w="5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465871" w:rsidRPr="00DD1BA4" w:rsidTr="009841A0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Agencija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dobiva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sredstva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EU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na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devizni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račun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100.000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11122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465871" w:rsidRPr="00DD1BA4" w:rsidTr="009841A0"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Agencija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prenosi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sredstva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na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račun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škole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60.000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  <w:tr w:rsidR="00A6477C" w:rsidRPr="00DD1BA4" w:rsidTr="009841A0">
        <w:tc>
          <w:tcPr>
            <w:tcW w:w="596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477C" w:rsidRPr="00DD1BA4" w:rsidRDefault="00A6477C" w:rsidP="00A6477C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Obavijest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Škole</w:t>
            </w: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o nastalim rashodima projekta i priznatim prihodima:</w:t>
            </w:r>
          </w:p>
          <w:p w:rsidR="00A6477C" w:rsidRPr="00DD1BA4" w:rsidRDefault="00A6477C" w:rsidP="00A6477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a) evidentiranje rashoda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6477C" w:rsidRDefault="00A6477C" w:rsidP="00A6477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6477C" w:rsidRDefault="00A6477C" w:rsidP="00A6477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6477C" w:rsidRPr="00DD1BA4" w:rsidRDefault="00A6477C" w:rsidP="00A6477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15.000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6477C" w:rsidRDefault="00A6477C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6477C" w:rsidRDefault="00A6477C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6477C" w:rsidRPr="00DD1BA4" w:rsidRDefault="00A6477C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36813</w:t>
            </w:r>
          </w:p>
        </w:tc>
        <w:tc>
          <w:tcPr>
            <w:tcW w:w="116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6477C" w:rsidRDefault="00A6477C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6477C" w:rsidRDefault="00A6477C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6477C" w:rsidRPr="00DD1BA4" w:rsidRDefault="00A6477C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</w:tr>
      <w:tr w:rsidR="00A6477C" w:rsidRPr="00DD1BA4" w:rsidTr="009841A0">
        <w:tc>
          <w:tcPr>
            <w:tcW w:w="59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7C" w:rsidRPr="00DD1BA4" w:rsidRDefault="00A6477C" w:rsidP="00A6477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b) priznavanje prihoda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77C" w:rsidRPr="00DD1BA4" w:rsidRDefault="00A6477C" w:rsidP="00A6477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15.000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77C" w:rsidRPr="00DD1BA4" w:rsidRDefault="00A6477C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16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77C" w:rsidRPr="00DD1BA4" w:rsidRDefault="00A6477C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</w:tbl>
    <w:p w:rsidR="00465871" w:rsidRPr="00DD1BA4" w:rsidRDefault="00465871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65871" w:rsidRPr="00DD1BA4" w:rsidRDefault="00465871" w:rsidP="009C3A5B">
      <w:pPr>
        <w:pStyle w:val="Odlomakpopisa"/>
        <w:keepNext/>
        <w:numPr>
          <w:ilvl w:val="0"/>
          <w:numId w:val="12"/>
        </w:numPr>
        <w:spacing w:after="0"/>
        <w:ind w:left="714" w:hanging="357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DD1BA4">
        <w:rPr>
          <w:rFonts w:ascii="Times New Roman" w:hAnsi="Times New Roman"/>
          <w:b/>
          <w:i/>
          <w:sz w:val="24"/>
          <w:szCs w:val="24"/>
        </w:rPr>
        <w:t>E</w:t>
      </w:r>
      <w:r w:rsidR="00A6477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Škole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koja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posluje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preko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vlastitog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računa:</w:t>
      </w:r>
    </w:p>
    <w:tbl>
      <w:tblPr>
        <w:tblW w:w="9253" w:type="dxa"/>
        <w:tblInd w:w="98" w:type="dxa"/>
        <w:tblLook w:val="0000" w:firstRow="0" w:lastRow="0" w:firstColumn="0" w:lastColumn="0" w:noHBand="0" w:noVBand="0"/>
      </w:tblPr>
      <w:tblGrid>
        <w:gridCol w:w="5964"/>
        <w:gridCol w:w="992"/>
        <w:gridCol w:w="1134"/>
        <w:gridCol w:w="1163"/>
      </w:tblGrid>
      <w:tr w:rsidR="00465871" w:rsidRPr="00DD1BA4" w:rsidTr="00A6477C">
        <w:tc>
          <w:tcPr>
            <w:tcW w:w="5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465871" w:rsidRPr="00DD1BA4" w:rsidTr="00A6477C">
        <w:tc>
          <w:tcPr>
            <w:tcW w:w="5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465871" w:rsidRPr="00DD1BA4" w:rsidTr="00A6477C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ind w:left="-3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Škola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na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račun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prima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EU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sredstva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za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projekt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od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Agencije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60.000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A6477C" w:rsidRPr="00DD1BA4" w:rsidTr="00A6477C">
        <w:tc>
          <w:tcPr>
            <w:tcW w:w="596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477C" w:rsidRPr="00DD1BA4" w:rsidRDefault="00A6477C" w:rsidP="00A6477C">
            <w:pPr>
              <w:spacing w:after="0"/>
              <w:ind w:left="-32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2.a Nastali rashodi tijekom provođenja projekta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6477C" w:rsidRPr="00DD1BA4" w:rsidRDefault="00A6477C" w:rsidP="00A6477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15.000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6477C" w:rsidRPr="00DD1BA4" w:rsidRDefault="00A6477C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6477C" w:rsidRPr="00DD1BA4" w:rsidRDefault="00A6477C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A6477C" w:rsidRPr="00DD1BA4" w:rsidTr="00A6477C">
        <w:tc>
          <w:tcPr>
            <w:tcW w:w="59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7C" w:rsidRPr="00DD1BA4" w:rsidRDefault="00A6477C" w:rsidP="00A6477C">
            <w:pPr>
              <w:spacing w:after="0"/>
              <w:ind w:left="-32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2.b Priznavanje prihoda</w:t>
            </w:r>
            <w:r w:rsidRPr="00A647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u visini nastalih rashoda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77C" w:rsidRPr="00DD1BA4" w:rsidRDefault="00A6477C" w:rsidP="00A6477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15.000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77C" w:rsidRPr="00DD1BA4" w:rsidRDefault="00A6477C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77C" w:rsidRPr="00DD1BA4" w:rsidRDefault="00A6477C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63811</w:t>
            </w:r>
          </w:p>
        </w:tc>
      </w:tr>
      <w:tr w:rsidR="00465871" w:rsidRPr="00DD1BA4" w:rsidTr="00A6477C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ind w:left="-3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3.</w:t>
            </w:r>
            <w:r w:rsidR="007D264B"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Plaćanje</w:t>
            </w:r>
            <w:r w:rsidR="007D264B"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fakture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15.000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</w:tbl>
    <w:p w:rsidR="00465871" w:rsidRPr="00DD1BA4" w:rsidRDefault="00465871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65871" w:rsidRPr="00DD1BA4" w:rsidRDefault="00465871" w:rsidP="009C3A5B">
      <w:pPr>
        <w:pStyle w:val="Odlomakpopisa"/>
        <w:keepNext/>
        <w:numPr>
          <w:ilvl w:val="0"/>
          <w:numId w:val="12"/>
        </w:numPr>
        <w:spacing w:after="0"/>
        <w:ind w:left="714" w:hanging="357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DD1BA4">
        <w:rPr>
          <w:rFonts w:ascii="Times New Roman" w:hAnsi="Times New Roman"/>
          <w:b/>
          <w:i/>
          <w:sz w:val="24"/>
          <w:szCs w:val="24"/>
        </w:rPr>
        <w:t>Evidencije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Škole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koja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posluje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putem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riznice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nadležnog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gradskog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proračuna</w:t>
      </w:r>
    </w:p>
    <w:tbl>
      <w:tblPr>
        <w:tblW w:w="9253" w:type="dxa"/>
        <w:tblInd w:w="98" w:type="dxa"/>
        <w:tblLook w:val="0000" w:firstRow="0" w:lastRow="0" w:firstColumn="0" w:lastColumn="0" w:noHBand="0" w:noVBand="0"/>
      </w:tblPr>
      <w:tblGrid>
        <w:gridCol w:w="5964"/>
        <w:gridCol w:w="992"/>
        <w:gridCol w:w="1134"/>
        <w:gridCol w:w="1163"/>
      </w:tblGrid>
      <w:tr w:rsidR="00465871" w:rsidRPr="00DD1BA4" w:rsidTr="00A6477C">
        <w:tc>
          <w:tcPr>
            <w:tcW w:w="5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465871" w:rsidRPr="00DD1BA4" w:rsidTr="00A6477C">
        <w:tc>
          <w:tcPr>
            <w:tcW w:w="5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465871" w:rsidRPr="00DD1BA4" w:rsidTr="00A6477C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ind w:left="-3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Evidentiranje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EU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sredstava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od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Agencije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za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projekt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Škole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uplaćenih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na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račun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gradske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riznice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60.000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16721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A6477C" w:rsidRPr="00DD1BA4" w:rsidTr="00A6477C">
        <w:tc>
          <w:tcPr>
            <w:tcW w:w="596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477C" w:rsidRPr="00DD1BA4" w:rsidRDefault="00A6477C" w:rsidP="009841A0">
            <w:pPr>
              <w:spacing w:after="0"/>
              <w:ind w:left="-32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2.a Nastali rashodi tijekom provođenja projekta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6477C" w:rsidRPr="00DD1BA4" w:rsidRDefault="00A6477C" w:rsidP="00A6477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15.000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6477C" w:rsidRPr="00DD1BA4" w:rsidRDefault="00A6477C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6477C" w:rsidRPr="00DD1BA4" w:rsidRDefault="00A6477C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A6477C" w:rsidRPr="00DD1BA4" w:rsidTr="00A6477C">
        <w:tc>
          <w:tcPr>
            <w:tcW w:w="59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7C" w:rsidRPr="00DD1BA4" w:rsidRDefault="00A6477C" w:rsidP="009841A0">
            <w:pPr>
              <w:spacing w:after="0"/>
              <w:ind w:left="-32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2.b Priznavanje prihoda</w:t>
            </w:r>
            <w:r w:rsidRPr="00A647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u visini nastalih rashoda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77C" w:rsidRPr="00DD1BA4" w:rsidRDefault="00A6477C" w:rsidP="00A6477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15.000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77C" w:rsidRPr="00DD1BA4" w:rsidRDefault="00A6477C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77C" w:rsidRPr="00DD1BA4" w:rsidRDefault="00A6477C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63811</w:t>
            </w:r>
          </w:p>
        </w:tc>
      </w:tr>
      <w:tr w:rsidR="00465871" w:rsidRPr="00DD1BA4" w:rsidTr="00A6477C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ind w:left="-3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3.</w:t>
            </w:r>
            <w:r w:rsidR="007D264B"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Primljena</w:t>
            </w:r>
            <w:r w:rsidR="007D264B"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obavijest</w:t>
            </w:r>
            <w:r w:rsidR="007D264B"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iz</w:t>
            </w:r>
            <w:r w:rsidR="007D264B"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riznice</w:t>
            </w:r>
            <w:r w:rsidR="007D264B"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da</w:t>
            </w:r>
            <w:r w:rsidR="007D264B"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je</w:t>
            </w:r>
            <w:r w:rsidR="007D264B"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faktura</w:t>
            </w:r>
            <w:r w:rsidR="007D264B"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plaćena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15.000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16721</w:t>
            </w:r>
          </w:p>
        </w:tc>
      </w:tr>
    </w:tbl>
    <w:p w:rsidR="00465871" w:rsidRPr="00DD1BA4" w:rsidRDefault="00465871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65871" w:rsidRPr="00DD1BA4" w:rsidRDefault="00465871" w:rsidP="00CF6FA1">
      <w:pPr>
        <w:keepNext/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D1BA4">
        <w:rPr>
          <w:rFonts w:ascii="Times New Roman" w:hAnsi="Times New Roman"/>
          <w:b/>
          <w:i/>
          <w:sz w:val="24"/>
          <w:szCs w:val="24"/>
        </w:rPr>
        <w:t>E</w:t>
      </w:r>
      <w:r w:rsidR="00A6477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u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riznici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Grada</w:t>
      </w:r>
    </w:p>
    <w:tbl>
      <w:tblPr>
        <w:tblW w:w="9253" w:type="dxa"/>
        <w:tblInd w:w="98" w:type="dxa"/>
        <w:tblLook w:val="0000" w:firstRow="0" w:lastRow="0" w:firstColumn="0" w:lastColumn="0" w:noHBand="0" w:noVBand="0"/>
      </w:tblPr>
      <w:tblGrid>
        <w:gridCol w:w="5964"/>
        <w:gridCol w:w="992"/>
        <w:gridCol w:w="1134"/>
        <w:gridCol w:w="1163"/>
      </w:tblGrid>
      <w:tr w:rsidR="00465871" w:rsidRPr="00DD1BA4" w:rsidTr="00A6477C">
        <w:tc>
          <w:tcPr>
            <w:tcW w:w="5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465871" w:rsidRPr="00DD1BA4" w:rsidTr="00A6477C">
        <w:tc>
          <w:tcPr>
            <w:tcW w:w="5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465871" w:rsidRPr="00DD1BA4" w:rsidTr="00A6477C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ind w:left="-32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Primitak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sredstava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od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Agencije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za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projekt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koji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provodi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Škola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60.000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465871" w:rsidRPr="00DD1BA4" w:rsidTr="00EA3792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ind w:left="-32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2.a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Kod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škole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su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nastali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rashodi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projekta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15.000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465871" w:rsidRPr="00DD1BA4" w:rsidTr="00EA3792">
        <w:tc>
          <w:tcPr>
            <w:tcW w:w="59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2.b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Priznavanje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prihoda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temeljem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prijenosa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EU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sredstava</w:t>
            </w:r>
            <w:r w:rsidR="00EA3792">
              <w:rPr>
                <w:rFonts w:ascii="Times New Roman" w:hAnsi="Times New Roman"/>
                <w:i/>
                <w:sz w:val="24"/>
                <w:szCs w:val="24"/>
              </w:rPr>
              <w:t xml:space="preserve"> u visini nastalih rashoda Škole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15.000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16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63811</w:t>
            </w:r>
          </w:p>
          <w:p w:rsidR="00465871" w:rsidRPr="00DD1BA4" w:rsidRDefault="00465871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(23956)*</w:t>
            </w:r>
          </w:p>
        </w:tc>
      </w:tr>
      <w:tr w:rsidR="00465871" w:rsidRPr="00DD1BA4" w:rsidTr="00A6477C"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ind w:left="-32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3.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Podmirenje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računa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dobavljača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15.000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  <w:p w:rsidR="00465871" w:rsidRPr="00DD1BA4" w:rsidRDefault="00465871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(23956)*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</w:tbl>
    <w:p w:rsidR="00465871" w:rsidRPr="00DD1BA4" w:rsidRDefault="00465871" w:rsidP="009C3A5B">
      <w:pPr>
        <w:pStyle w:val="Odlomakpopisa"/>
        <w:numPr>
          <w:ilvl w:val="0"/>
          <w:numId w:val="13"/>
        </w:numPr>
        <w:spacing w:after="0"/>
        <w:ind w:left="426" w:hanging="207"/>
        <w:contextualSpacing w:val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D1BA4">
        <w:rPr>
          <w:rFonts w:ascii="Times New Roman" w:hAnsi="Times New Roman"/>
          <w:i/>
          <w:color w:val="000000"/>
          <w:sz w:val="24"/>
          <w:szCs w:val="24"/>
        </w:rPr>
        <w:t>Nadležni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proračun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može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u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svojoj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Glavnoj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knjizi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evidentirati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namjenske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i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vlastite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prihode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proračunskih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korisnika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ili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evidentirati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obveze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za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naplaćene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prihode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proračunskih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korisnika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(23956).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Međutim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u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financijskim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izvještajima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razine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22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nadležni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proračun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ne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iskazuje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navedene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prihode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proračunskih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korisnika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i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rashode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koji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se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iz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njih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financiraju.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Neutrošeni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iznos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prihoda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i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primitaka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proračunskih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korisnika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nadležni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proračun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iskazuje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na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osnovnom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računu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23956.</w:t>
      </w:r>
    </w:p>
    <w:p w:rsidR="00465871" w:rsidRPr="00DD1BA4" w:rsidRDefault="00465871" w:rsidP="00A43743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65871" w:rsidRPr="00DD1BA4" w:rsidRDefault="00465871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871" w:rsidRPr="00EA3792" w:rsidRDefault="00465871" w:rsidP="009C3A5B">
      <w:pPr>
        <w:pStyle w:val="Odlomakpopisa"/>
        <w:keepNext/>
        <w:numPr>
          <w:ilvl w:val="0"/>
          <w:numId w:val="21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EA3792">
        <w:rPr>
          <w:rFonts w:ascii="Times New Roman" w:hAnsi="Times New Roman"/>
          <w:b/>
          <w:sz w:val="24"/>
          <w:szCs w:val="24"/>
        </w:rPr>
        <w:t>korisnik</w:t>
      </w:r>
      <w:r w:rsidR="007D264B" w:rsidRPr="00EA3792">
        <w:rPr>
          <w:rFonts w:ascii="Times New Roman" w:hAnsi="Times New Roman"/>
          <w:b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sz w:val="24"/>
          <w:szCs w:val="24"/>
        </w:rPr>
        <w:t>županijskog</w:t>
      </w:r>
      <w:r w:rsidR="007D264B" w:rsidRPr="00EA3792">
        <w:rPr>
          <w:rFonts w:ascii="Times New Roman" w:hAnsi="Times New Roman"/>
          <w:b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sz w:val="24"/>
          <w:szCs w:val="24"/>
        </w:rPr>
        <w:t>proračuna</w:t>
      </w:r>
      <w:r w:rsidR="007D264B" w:rsidRPr="00EA3792">
        <w:rPr>
          <w:rFonts w:ascii="Times New Roman" w:hAnsi="Times New Roman"/>
          <w:b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sz w:val="24"/>
          <w:szCs w:val="24"/>
        </w:rPr>
        <w:t>prenosi</w:t>
      </w:r>
      <w:r w:rsidR="007D264B" w:rsidRPr="00EA3792">
        <w:rPr>
          <w:rFonts w:ascii="Times New Roman" w:hAnsi="Times New Roman"/>
          <w:b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sz w:val="24"/>
          <w:szCs w:val="24"/>
        </w:rPr>
        <w:t>EU</w:t>
      </w:r>
      <w:r w:rsidR="007D264B" w:rsidRPr="00EA3792">
        <w:rPr>
          <w:rFonts w:ascii="Times New Roman" w:hAnsi="Times New Roman"/>
          <w:b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sz w:val="24"/>
          <w:szCs w:val="24"/>
        </w:rPr>
        <w:t>sredstva</w:t>
      </w:r>
      <w:r w:rsidR="007D264B" w:rsidRPr="00EA3792">
        <w:rPr>
          <w:rFonts w:ascii="Times New Roman" w:hAnsi="Times New Roman"/>
          <w:b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sz w:val="24"/>
          <w:szCs w:val="24"/>
        </w:rPr>
        <w:t>proračunskom</w:t>
      </w:r>
      <w:r w:rsidR="007D264B" w:rsidRPr="00EA3792">
        <w:rPr>
          <w:rFonts w:ascii="Times New Roman" w:hAnsi="Times New Roman"/>
          <w:b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sz w:val="24"/>
          <w:szCs w:val="24"/>
        </w:rPr>
        <w:t>korisniku</w:t>
      </w:r>
      <w:r w:rsidR="007D264B" w:rsidRPr="00EA3792">
        <w:rPr>
          <w:rFonts w:ascii="Times New Roman" w:hAnsi="Times New Roman"/>
          <w:b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sz w:val="24"/>
          <w:szCs w:val="24"/>
        </w:rPr>
        <w:t>državnog</w:t>
      </w:r>
      <w:r w:rsidR="007D264B" w:rsidRPr="00EA3792">
        <w:rPr>
          <w:rFonts w:ascii="Times New Roman" w:hAnsi="Times New Roman"/>
          <w:b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sz w:val="24"/>
          <w:szCs w:val="24"/>
        </w:rPr>
        <w:t>proračuna</w:t>
      </w:r>
      <w:r w:rsidR="007D264B" w:rsidRPr="00EA3792">
        <w:rPr>
          <w:rFonts w:ascii="Times New Roman" w:hAnsi="Times New Roman"/>
          <w:b/>
          <w:sz w:val="24"/>
          <w:szCs w:val="24"/>
        </w:rPr>
        <w:t xml:space="preserve"> </w:t>
      </w:r>
    </w:p>
    <w:p w:rsidR="00465871" w:rsidRPr="00DD1BA4" w:rsidRDefault="00465871" w:rsidP="00A43743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i/>
          <w:sz w:val="24"/>
          <w:szCs w:val="24"/>
        </w:rPr>
      </w:pPr>
      <w:r w:rsidRPr="00DD1BA4">
        <w:rPr>
          <w:rFonts w:ascii="Times New Roman" w:hAnsi="Times New Roman"/>
          <w:i/>
          <w:sz w:val="24"/>
          <w:szCs w:val="24"/>
        </w:rPr>
        <w:t>Temeljem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ugovora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o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sufinanciranju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sredstava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unutar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Programa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prekogranične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suradnje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A11F54">
        <w:rPr>
          <w:rFonts w:ascii="Times New Roman" w:hAnsi="Times New Roman"/>
          <w:i/>
          <w:sz w:val="24"/>
          <w:szCs w:val="24"/>
        </w:rPr>
        <w:t>Hrvatska</w:t>
      </w:r>
      <w:r w:rsidR="007D264B" w:rsidRPr="00A11F54">
        <w:rPr>
          <w:rFonts w:ascii="Times New Roman" w:hAnsi="Times New Roman"/>
          <w:i/>
          <w:sz w:val="24"/>
          <w:szCs w:val="24"/>
        </w:rPr>
        <w:t xml:space="preserve"> </w:t>
      </w:r>
      <w:r w:rsidRPr="00A11F54">
        <w:rPr>
          <w:rFonts w:ascii="Times New Roman" w:hAnsi="Times New Roman"/>
          <w:i/>
          <w:sz w:val="24"/>
          <w:szCs w:val="24"/>
        </w:rPr>
        <w:t>–</w:t>
      </w:r>
      <w:r w:rsidR="007D264B" w:rsidRPr="00A11F54">
        <w:rPr>
          <w:rFonts w:ascii="Times New Roman" w:hAnsi="Times New Roman"/>
          <w:i/>
          <w:sz w:val="24"/>
          <w:szCs w:val="24"/>
        </w:rPr>
        <w:t xml:space="preserve"> </w:t>
      </w:r>
      <w:r w:rsidRPr="00A11F54">
        <w:rPr>
          <w:rFonts w:ascii="Times New Roman" w:hAnsi="Times New Roman"/>
          <w:i/>
          <w:sz w:val="24"/>
          <w:szCs w:val="24"/>
        </w:rPr>
        <w:t>Italija</w:t>
      </w:r>
      <w:r w:rsidR="00CD49D5">
        <w:rPr>
          <w:rFonts w:ascii="Times New Roman" w:hAnsi="Times New Roman"/>
          <w:i/>
          <w:sz w:val="24"/>
          <w:szCs w:val="24"/>
        </w:rPr>
        <w:t xml:space="preserve"> 2014.-2020.</w:t>
      </w:r>
      <w:r w:rsidRPr="00DD1BA4">
        <w:rPr>
          <w:rFonts w:ascii="Times New Roman" w:hAnsi="Times New Roman"/>
          <w:i/>
          <w:sz w:val="24"/>
          <w:szCs w:val="24"/>
        </w:rPr>
        <w:t>,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Visoka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škola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za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menadžment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u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turizmu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i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informatici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iz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Rijeke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(proračunski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korisnik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državnog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proračuna),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partner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je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na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projektu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Hotelijersko</w:t>
      </w:r>
      <w:r w:rsidR="00297F50">
        <w:rPr>
          <w:rFonts w:ascii="Times New Roman" w:hAnsi="Times New Roman"/>
          <w:i/>
          <w:sz w:val="24"/>
          <w:szCs w:val="24"/>
        </w:rPr>
        <w:t>-</w:t>
      </w:r>
      <w:r w:rsidRPr="00DD1BA4">
        <w:rPr>
          <w:rFonts w:ascii="Times New Roman" w:hAnsi="Times New Roman"/>
          <w:i/>
          <w:sz w:val="24"/>
          <w:szCs w:val="24"/>
        </w:rPr>
        <w:t>turističkoj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školi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u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Opatiji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(korisnik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županijskog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proračuna).</w:t>
      </w:r>
    </w:p>
    <w:p w:rsidR="00465871" w:rsidRPr="00A11F54" w:rsidRDefault="007D264B" w:rsidP="00A43743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i/>
          <w:sz w:val="24"/>
          <w:szCs w:val="24"/>
        </w:rPr>
      </w:pPr>
      <w:r w:rsidRPr="00A11F54">
        <w:rPr>
          <w:rFonts w:ascii="Times New Roman" w:hAnsi="Times New Roman"/>
          <w:i/>
          <w:sz w:val="24"/>
          <w:szCs w:val="24"/>
        </w:rPr>
        <w:t xml:space="preserve"> </w:t>
      </w:r>
    </w:p>
    <w:p w:rsidR="00465871" w:rsidRPr="00EA3792" w:rsidRDefault="00465871" w:rsidP="00CF6FA1">
      <w:pPr>
        <w:keepNext/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EA3792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EA3792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EA37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EA37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i/>
          <w:sz w:val="24"/>
          <w:szCs w:val="24"/>
        </w:rPr>
        <w:t>Hotelijersko-turističke</w:t>
      </w:r>
      <w:r w:rsidR="007D264B" w:rsidRPr="00EA37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i/>
          <w:sz w:val="24"/>
          <w:szCs w:val="24"/>
        </w:rPr>
        <w:t>škole</w:t>
      </w:r>
      <w:r w:rsidR="007D264B" w:rsidRPr="00EA37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i/>
          <w:sz w:val="24"/>
          <w:szCs w:val="24"/>
        </w:rPr>
        <w:t>u</w:t>
      </w:r>
      <w:r w:rsidR="007D264B" w:rsidRPr="00EA37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i/>
          <w:sz w:val="24"/>
          <w:szCs w:val="24"/>
        </w:rPr>
        <w:t>Opatiji</w:t>
      </w:r>
      <w:r w:rsidR="007D264B" w:rsidRPr="00EA37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i/>
          <w:sz w:val="24"/>
          <w:szCs w:val="24"/>
        </w:rPr>
        <w:t>(</w:t>
      </w:r>
      <w:r w:rsidR="00A436FE" w:rsidRPr="00EA3792">
        <w:rPr>
          <w:rFonts w:ascii="Times New Roman" w:hAnsi="Times New Roman"/>
          <w:b/>
          <w:i/>
          <w:sz w:val="24"/>
          <w:szCs w:val="24"/>
        </w:rPr>
        <w:t>nositelj</w:t>
      </w:r>
      <w:r w:rsidR="007D264B" w:rsidRPr="00EA37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i/>
          <w:sz w:val="24"/>
          <w:szCs w:val="24"/>
        </w:rPr>
        <w:t>projekta):</w:t>
      </w:r>
    </w:p>
    <w:tbl>
      <w:tblPr>
        <w:tblW w:w="9253" w:type="dxa"/>
        <w:tblInd w:w="98" w:type="dxa"/>
        <w:tblLook w:val="0000" w:firstRow="0" w:lastRow="0" w:firstColumn="0" w:lastColumn="0" w:noHBand="0" w:noVBand="0"/>
      </w:tblPr>
      <w:tblGrid>
        <w:gridCol w:w="5964"/>
        <w:gridCol w:w="996"/>
        <w:gridCol w:w="1130"/>
        <w:gridCol w:w="1163"/>
      </w:tblGrid>
      <w:tr w:rsidR="00EA3792" w:rsidRPr="00DD1BA4" w:rsidTr="00EA3792">
        <w:tc>
          <w:tcPr>
            <w:tcW w:w="5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EA3792" w:rsidRPr="00DD1BA4" w:rsidTr="00EA3792">
        <w:tc>
          <w:tcPr>
            <w:tcW w:w="5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EA3792" w:rsidRPr="00DD1BA4" w:rsidTr="00EA3792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EA3792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</w:t>
            </w: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Primljena sredstva za provođenje projekta od institucija EU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EA3792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100.000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EA37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EA37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EA3792" w:rsidRPr="00DD1BA4" w:rsidTr="00EA3792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EA3792">
            <w:pPr>
              <w:spacing w:after="0"/>
              <w:ind w:left="-32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2.a Nastali rashodi tijekom provođenja projekta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EA3792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EA37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EA37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EA3792" w:rsidRPr="00DD1BA4" w:rsidTr="00EA3792">
        <w:tc>
          <w:tcPr>
            <w:tcW w:w="59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5F2B43" w:rsidRDefault="00EA3792" w:rsidP="00EA3792">
            <w:pPr>
              <w:spacing w:after="0"/>
              <w:ind w:left="-32"/>
              <w:rPr>
                <w:rFonts w:ascii="Times New Roman" w:hAnsi="Times New Roman"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i/>
                <w:sz w:val="24"/>
                <w:szCs w:val="24"/>
              </w:rPr>
              <w:t>2.b Priznavanje prihoda u visini nastalih rashoda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5F2B43" w:rsidRDefault="00EA3792" w:rsidP="00EA3792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5F2B43" w:rsidRDefault="00EA3792" w:rsidP="00EA37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16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5F2B43" w:rsidRDefault="00EA3792" w:rsidP="00EA37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  <w:tr w:rsidR="00EA3792" w:rsidRPr="00DD1BA4" w:rsidTr="00EA3792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5F2B43" w:rsidRDefault="00EA3792" w:rsidP="00EA3792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3. Obveza prema dobavljaču podmirena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5F2B43" w:rsidRDefault="00EA3792" w:rsidP="00EA3792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5F2B43" w:rsidRDefault="00EA3792" w:rsidP="00EA37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5F2B43" w:rsidRDefault="00EA3792" w:rsidP="00EA37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  <w:tr w:rsidR="00EA3792" w:rsidRPr="00DD1BA4" w:rsidTr="00EA3792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5F2B43" w:rsidRDefault="00EA3792" w:rsidP="00EA3792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4. Škola je dio sredstava prenijela Visokoj školi u Rijeci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5F2B43" w:rsidRDefault="00EA3792" w:rsidP="00EA3792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5F2B43" w:rsidRDefault="00EA3792" w:rsidP="00EA37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5F2B43" w:rsidRDefault="00EA3792" w:rsidP="00EA37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  <w:tr w:rsidR="00EA3792" w:rsidRPr="00DD1BA4" w:rsidTr="00EA3792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3792" w:rsidRPr="005F2B43" w:rsidRDefault="00EA3792" w:rsidP="00EA3792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5. Visoka škola u Rijeci šalje obavijest o podmirenim rashodima i priznatim prihodima:</w:t>
            </w:r>
          </w:p>
          <w:p w:rsidR="00EA3792" w:rsidRPr="005F2B43" w:rsidRDefault="00EA3792" w:rsidP="00EA3792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a) evidentiranje rashoda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A3792" w:rsidRPr="005F2B43" w:rsidRDefault="00EA3792" w:rsidP="00EA3792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i/>
                <w:sz w:val="24"/>
                <w:szCs w:val="24"/>
              </w:rPr>
              <w:t>25.000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A3792" w:rsidRPr="005F2B43" w:rsidRDefault="00EA3792" w:rsidP="00EA37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36811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A3792" w:rsidRPr="005F2B43" w:rsidRDefault="00EA3792" w:rsidP="00EA37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</w:tr>
      <w:tr w:rsidR="00EA3792" w:rsidRPr="00DD1BA4" w:rsidTr="00EA3792">
        <w:tc>
          <w:tcPr>
            <w:tcW w:w="59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5F2B43" w:rsidRDefault="00EA3792" w:rsidP="00EA3792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b) priznavanje prihoda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5F2B43" w:rsidRDefault="00EA3792" w:rsidP="00EA3792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i/>
                <w:sz w:val="24"/>
                <w:szCs w:val="24"/>
              </w:rPr>
              <w:t>25.000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5F2B43" w:rsidRDefault="00EA3792" w:rsidP="00EA37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16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5F2B43" w:rsidRDefault="00EA3792" w:rsidP="00EA37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</w:tbl>
    <w:p w:rsidR="00465871" w:rsidRPr="00A11F54" w:rsidRDefault="00465871" w:rsidP="00A43743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i/>
          <w:sz w:val="24"/>
          <w:szCs w:val="24"/>
        </w:rPr>
      </w:pPr>
    </w:p>
    <w:p w:rsidR="00465871" w:rsidRPr="00EA3792" w:rsidRDefault="00465871" w:rsidP="00CF6FA1">
      <w:pPr>
        <w:keepNext/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EA3792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EA3792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EA37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EA37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i/>
          <w:sz w:val="24"/>
          <w:szCs w:val="24"/>
        </w:rPr>
        <w:t>Visoke</w:t>
      </w:r>
      <w:r w:rsidR="007D264B" w:rsidRPr="00EA37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i/>
          <w:sz w:val="24"/>
          <w:szCs w:val="24"/>
        </w:rPr>
        <w:t>škole</w:t>
      </w:r>
      <w:r w:rsidR="007D264B" w:rsidRPr="00EA37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i/>
          <w:sz w:val="24"/>
          <w:szCs w:val="24"/>
        </w:rPr>
        <w:t>za</w:t>
      </w:r>
      <w:r w:rsidR="007D264B" w:rsidRPr="00EA37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i/>
          <w:sz w:val="24"/>
          <w:szCs w:val="24"/>
        </w:rPr>
        <w:t>menadžment</w:t>
      </w:r>
      <w:r w:rsidR="007D264B" w:rsidRPr="00EA37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i/>
          <w:sz w:val="24"/>
          <w:szCs w:val="24"/>
        </w:rPr>
        <w:t>u</w:t>
      </w:r>
      <w:r w:rsidR="007D264B" w:rsidRPr="00EA37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i/>
          <w:sz w:val="24"/>
          <w:szCs w:val="24"/>
        </w:rPr>
        <w:t>turizmu</w:t>
      </w:r>
      <w:r w:rsidR="007D264B" w:rsidRPr="00EA37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i/>
          <w:sz w:val="24"/>
          <w:szCs w:val="24"/>
        </w:rPr>
        <w:t>i</w:t>
      </w:r>
      <w:r w:rsidR="007D264B" w:rsidRPr="00EA37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i/>
          <w:sz w:val="24"/>
          <w:szCs w:val="24"/>
        </w:rPr>
        <w:t>informatici</w:t>
      </w:r>
      <w:r w:rsidR="007D264B" w:rsidRPr="00EA37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i/>
          <w:sz w:val="24"/>
          <w:szCs w:val="24"/>
        </w:rPr>
        <w:t>u</w:t>
      </w:r>
      <w:r w:rsidR="007D264B" w:rsidRPr="00EA37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i/>
          <w:sz w:val="24"/>
          <w:szCs w:val="24"/>
        </w:rPr>
        <w:t>Rijeci:</w:t>
      </w:r>
    </w:p>
    <w:tbl>
      <w:tblPr>
        <w:tblW w:w="9253" w:type="dxa"/>
        <w:tblInd w:w="98" w:type="dxa"/>
        <w:tblLook w:val="0000" w:firstRow="0" w:lastRow="0" w:firstColumn="0" w:lastColumn="0" w:noHBand="0" w:noVBand="0"/>
      </w:tblPr>
      <w:tblGrid>
        <w:gridCol w:w="5964"/>
        <w:gridCol w:w="997"/>
        <w:gridCol w:w="1129"/>
        <w:gridCol w:w="1163"/>
      </w:tblGrid>
      <w:tr w:rsidR="00EA3792" w:rsidRPr="00DD1BA4" w:rsidTr="00EA3792">
        <w:tc>
          <w:tcPr>
            <w:tcW w:w="5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2" w:rsidRPr="00DD1BA4" w:rsidRDefault="00EA3792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2" w:rsidRPr="00DD1BA4" w:rsidRDefault="00EA3792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92" w:rsidRPr="00DD1BA4" w:rsidRDefault="00EA3792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EA3792" w:rsidRPr="00DD1BA4" w:rsidTr="00EA3792">
        <w:tc>
          <w:tcPr>
            <w:tcW w:w="5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792" w:rsidRPr="00DD1BA4" w:rsidRDefault="00EA3792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792" w:rsidRPr="00DD1BA4" w:rsidRDefault="00EA3792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EA3792" w:rsidRPr="00DD1BA4" w:rsidTr="00EA3792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2" w:rsidRPr="00DD1BA4" w:rsidRDefault="00EA3792" w:rsidP="00A43743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</w:t>
            </w: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Visoka škola prima EU sredstva iz projekta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A4374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A4374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A4374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EA3792" w:rsidRPr="00DD1BA4" w:rsidTr="00EA3792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9841A0">
            <w:pPr>
              <w:spacing w:after="0"/>
              <w:ind w:left="-32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2.a Nastali rashodi tijekom provođenja projekta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A4374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25.000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A4374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A4374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EA3792" w:rsidRPr="00DD1BA4" w:rsidTr="00EA3792">
        <w:tc>
          <w:tcPr>
            <w:tcW w:w="59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9841A0">
            <w:pPr>
              <w:spacing w:after="0"/>
              <w:ind w:left="-32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2.b Priznavanje prihoda</w:t>
            </w:r>
            <w:r w:rsidRPr="00A647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u visini nastalih rashoda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A4374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25.000</w:t>
            </w:r>
          </w:p>
        </w:tc>
        <w:tc>
          <w:tcPr>
            <w:tcW w:w="112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A4374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16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A4374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63813</w:t>
            </w:r>
          </w:p>
        </w:tc>
      </w:tr>
      <w:tr w:rsidR="00EA3792" w:rsidRPr="00DD1BA4" w:rsidTr="00EA3792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2" w:rsidRPr="00DD1BA4" w:rsidRDefault="00EA3792" w:rsidP="00A43743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</w:t>
            </w: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Obveza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prema dobavljaču </w:t>
            </w: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podmirena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A4374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25.000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A4374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A4374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</w:tbl>
    <w:p w:rsidR="00465871" w:rsidRPr="00A11F54" w:rsidRDefault="00465871" w:rsidP="00A43743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i/>
          <w:sz w:val="24"/>
          <w:szCs w:val="24"/>
        </w:rPr>
      </w:pPr>
    </w:p>
    <w:p w:rsidR="00EA3792" w:rsidRPr="00A11F54" w:rsidRDefault="00EA3792" w:rsidP="00A11F54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i/>
          <w:sz w:val="24"/>
          <w:szCs w:val="24"/>
        </w:rPr>
      </w:pPr>
    </w:p>
    <w:p w:rsidR="00465871" w:rsidRPr="00A43743" w:rsidRDefault="00465871" w:rsidP="009C3A5B">
      <w:pPr>
        <w:pStyle w:val="xmsonormal"/>
        <w:keepNext/>
        <w:numPr>
          <w:ilvl w:val="2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5DFEC" w:themeFill="accent4" w:themeFillTint="33"/>
        <w:spacing w:line="276" w:lineRule="auto"/>
        <w:ind w:left="1418" w:hanging="698"/>
        <w:jc w:val="both"/>
        <w:outlineLvl w:val="2"/>
        <w:rPr>
          <w:b/>
        </w:rPr>
      </w:pPr>
      <w:bookmarkStart w:id="10" w:name="_Toc467878472"/>
      <w:r w:rsidRPr="00A43743">
        <w:rPr>
          <w:b/>
        </w:rPr>
        <w:lastRenderedPageBreak/>
        <w:t>Proračunski</w:t>
      </w:r>
      <w:r w:rsidR="007D264B">
        <w:rPr>
          <w:b/>
        </w:rPr>
        <w:t xml:space="preserve"> </w:t>
      </w:r>
      <w:r w:rsidRPr="00A43743">
        <w:rPr>
          <w:b/>
        </w:rPr>
        <w:t>korisnik</w:t>
      </w:r>
      <w:r w:rsidR="007D264B">
        <w:rPr>
          <w:b/>
        </w:rPr>
        <w:t xml:space="preserve"> </w:t>
      </w:r>
      <w:r w:rsidRPr="00A43743">
        <w:rPr>
          <w:b/>
        </w:rPr>
        <w:t>državnog</w:t>
      </w:r>
      <w:r w:rsidR="007D264B">
        <w:rPr>
          <w:b/>
        </w:rPr>
        <w:t xml:space="preserve"> </w:t>
      </w:r>
      <w:r w:rsidRPr="00A43743">
        <w:rPr>
          <w:b/>
        </w:rPr>
        <w:t>proračuna</w:t>
      </w:r>
      <w:r w:rsidR="007D264B">
        <w:rPr>
          <w:b/>
        </w:rPr>
        <w:t xml:space="preserve"> </w:t>
      </w:r>
      <w:r w:rsidRPr="00A43743">
        <w:rPr>
          <w:b/>
        </w:rPr>
        <w:t>u</w:t>
      </w:r>
      <w:r w:rsidR="007D264B">
        <w:rPr>
          <w:b/>
        </w:rPr>
        <w:t xml:space="preserve"> </w:t>
      </w:r>
      <w:r w:rsidRPr="00A43743">
        <w:rPr>
          <w:b/>
        </w:rPr>
        <w:t>sustavu</w:t>
      </w:r>
      <w:r w:rsidR="007D264B">
        <w:rPr>
          <w:b/>
        </w:rPr>
        <w:t xml:space="preserve"> </w:t>
      </w:r>
      <w:r w:rsidRPr="00A43743">
        <w:rPr>
          <w:b/>
        </w:rPr>
        <w:t>državne</w:t>
      </w:r>
      <w:r w:rsidR="007D264B">
        <w:rPr>
          <w:b/>
        </w:rPr>
        <w:t xml:space="preserve"> </w:t>
      </w:r>
      <w:r w:rsidRPr="00A43743">
        <w:rPr>
          <w:b/>
        </w:rPr>
        <w:t>riznice</w:t>
      </w:r>
      <w:r w:rsidR="007D264B">
        <w:rPr>
          <w:b/>
        </w:rPr>
        <w:t xml:space="preserve"> </w:t>
      </w:r>
      <w:r w:rsidRPr="00A43743">
        <w:rPr>
          <w:b/>
        </w:rPr>
        <w:t>prenosi</w:t>
      </w:r>
      <w:r w:rsidR="007D264B">
        <w:rPr>
          <w:b/>
        </w:rPr>
        <w:t xml:space="preserve"> </w:t>
      </w:r>
      <w:r w:rsidRPr="00A43743">
        <w:rPr>
          <w:b/>
        </w:rPr>
        <w:t>EU</w:t>
      </w:r>
      <w:r w:rsidR="007D264B">
        <w:rPr>
          <w:b/>
        </w:rPr>
        <w:t xml:space="preserve"> </w:t>
      </w:r>
      <w:r w:rsidRPr="00A43743">
        <w:rPr>
          <w:b/>
        </w:rPr>
        <w:t>sredstva</w:t>
      </w:r>
      <w:r w:rsidR="007D264B">
        <w:rPr>
          <w:b/>
        </w:rPr>
        <w:t xml:space="preserve"> </w:t>
      </w:r>
      <w:r w:rsidRPr="00A43743">
        <w:rPr>
          <w:b/>
        </w:rPr>
        <w:t>izvan</w:t>
      </w:r>
      <w:r w:rsidR="007D264B">
        <w:rPr>
          <w:b/>
        </w:rPr>
        <w:t xml:space="preserve"> </w:t>
      </w:r>
      <w:r w:rsidRPr="00A43743">
        <w:rPr>
          <w:b/>
        </w:rPr>
        <w:t>sustava</w:t>
      </w:r>
      <w:r w:rsidR="007D264B">
        <w:rPr>
          <w:b/>
        </w:rPr>
        <w:t xml:space="preserve"> </w:t>
      </w:r>
      <w:r w:rsidRPr="00A43743">
        <w:rPr>
          <w:b/>
        </w:rPr>
        <w:t>proračuna</w:t>
      </w:r>
      <w:bookmarkEnd w:id="10"/>
    </w:p>
    <w:p w:rsidR="00465871" w:rsidRPr="00BF02E8" w:rsidRDefault="00465871" w:rsidP="00A8394A">
      <w:pPr>
        <w:keepNext/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65871" w:rsidRDefault="00465871" w:rsidP="00A43743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  <w:r w:rsidRPr="00BF02E8">
        <w:rPr>
          <w:rFonts w:ascii="Times New Roman" w:hAnsi="Times New Roman"/>
          <w:sz w:val="24"/>
          <w:szCs w:val="24"/>
          <w:lang w:eastAsia="hr-HR"/>
        </w:rPr>
        <w:t>Ako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proračunski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korisnik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državnog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proračuna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EU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sredstva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prenosi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subjektima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izvan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sustava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proračuna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(udruga,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obrtnik,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obiteljsko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poljoprivredno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gospodarstvo,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trgovačko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društvo,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građani),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prihodi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i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rashodi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evidentiraju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se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odmah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po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prijenosu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sredstava.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Rashodi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se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evidentiraju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unutar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skupina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  <w:lang w:eastAsia="hr-HR"/>
        </w:rPr>
        <w:t>35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  <w:lang w:eastAsia="hr-HR"/>
        </w:rPr>
        <w:t>Subvencije</w:t>
      </w:r>
      <w:r w:rsidRPr="00BF02E8">
        <w:rPr>
          <w:rFonts w:ascii="Times New Roman" w:hAnsi="Times New Roman"/>
          <w:sz w:val="24"/>
          <w:szCs w:val="24"/>
          <w:lang w:eastAsia="hr-HR"/>
        </w:rPr>
        <w:t>,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  <w:lang w:eastAsia="hr-HR"/>
        </w:rPr>
        <w:t>37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  <w:lang w:eastAsia="hr-HR"/>
        </w:rPr>
        <w:t>Naknade</w:t>
      </w:r>
      <w:r w:rsidR="007D264B" w:rsidRPr="00BF02E8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  <w:lang w:eastAsia="hr-HR"/>
        </w:rPr>
        <w:t>građanima</w:t>
      </w:r>
      <w:r w:rsidR="007D264B" w:rsidRPr="00BF02E8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  <w:lang w:eastAsia="hr-HR"/>
        </w:rPr>
        <w:t>i</w:t>
      </w:r>
      <w:r w:rsidR="007D264B" w:rsidRPr="00BF02E8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  <w:lang w:eastAsia="hr-HR"/>
        </w:rPr>
        <w:t>kućanstvima</w:t>
      </w:r>
      <w:r w:rsidR="007D264B" w:rsidRPr="00BF02E8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  <w:lang w:eastAsia="hr-HR"/>
        </w:rPr>
        <w:t>na</w:t>
      </w:r>
      <w:r w:rsidR="007D264B" w:rsidRPr="00BF02E8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  <w:lang w:eastAsia="hr-HR"/>
        </w:rPr>
        <w:t>temelju</w:t>
      </w:r>
      <w:r w:rsidR="007D264B" w:rsidRPr="00BF02E8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  <w:lang w:eastAsia="hr-HR"/>
        </w:rPr>
        <w:t>osiguranja</w:t>
      </w:r>
      <w:r w:rsidR="007D264B" w:rsidRPr="00BF02E8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  <w:lang w:eastAsia="hr-HR"/>
        </w:rPr>
        <w:t>i</w:t>
      </w:r>
      <w:r w:rsidR="007D264B" w:rsidRPr="00BF02E8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  <w:lang w:eastAsia="hr-HR"/>
        </w:rPr>
        <w:t>druge</w:t>
      </w:r>
      <w:r w:rsidR="007D264B" w:rsidRPr="00BF02E8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  <w:lang w:eastAsia="hr-HR"/>
        </w:rPr>
        <w:t>naknade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te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  <w:lang w:eastAsia="hr-HR"/>
        </w:rPr>
        <w:t>38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  <w:lang w:eastAsia="hr-HR"/>
        </w:rPr>
        <w:t>Ostali</w:t>
      </w:r>
      <w:r w:rsidR="007D264B" w:rsidRPr="00BF02E8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  <w:lang w:eastAsia="hr-HR"/>
        </w:rPr>
        <w:t>rashodi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ovisno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o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korisniku.</w:t>
      </w:r>
    </w:p>
    <w:p w:rsidR="00297F50" w:rsidRPr="00BF02E8" w:rsidRDefault="00297F50" w:rsidP="00A43743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65871" w:rsidRPr="009971E2" w:rsidRDefault="00465871" w:rsidP="00A43743">
      <w:pPr>
        <w:pStyle w:val="xmsonormal"/>
        <w:spacing w:line="276" w:lineRule="auto"/>
        <w:jc w:val="both"/>
        <w:rPr>
          <w:i/>
        </w:rPr>
      </w:pPr>
      <w:r w:rsidRPr="009971E2">
        <w:t>Ovi</w:t>
      </w:r>
      <w:r w:rsidR="007D264B" w:rsidRPr="009971E2">
        <w:t xml:space="preserve"> </w:t>
      </w:r>
      <w:r w:rsidRPr="009971E2">
        <w:t>prijenosi</w:t>
      </w:r>
      <w:r w:rsidR="007D264B" w:rsidRPr="009971E2">
        <w:t xml:space="preserve"> </w:t>
      </w:r>
      <w:r w:rsidRPr="009971E2">
        <w:t>sredstava</w:t>
      </w:r>
      <w:r w:rsidR="007D264B" w:rsidRPr="009971E2">
        <w:t xml:space="preserve"> </w:t>
      </w:r>
      <w:r w:rsidRPr="009971E2">
        <w:t>u</w:t>
      </w:r>
      <w:r w:rsidR="007D264B" w:rsidRPr="009971E2">
        <w:t xml:space="preserve"> </w:t>
      </w:r>
      <w:r w:rsidRPr="009971E2">
        <w:t>2016.</w:t>
      </w:r>
      <w:r w:rsidR="007D264B" w:rsidRPr="009971E2">
        <w:t xml:space="preserve"> </w:t>
      </w:r>
      <w:r w:rsidRPr="009971E2">
        <w:t>godine</w:t>
      </w:r>
      <w:r w:rsidR="007D264B" w:rsidRPr="009971E2">
        <w:t xml:space="preserve"> </w:t>
      </w:r>
      <w:r w:rsidRPr="009971E2">
        <w:t>i</w:t>
      </w:r>
      <w:r w:rsidR="007D264B" w:rsidRPr="009971E2">
        <w:t xml:space="preserve"> </w:t>
      </w:r>
      <w:r w:rsidRPr="009971E2">
        <w:t>dalje</w:t>
      </w:r>
      <w:r w:rsidR="007D264B" w:rsidRPr="009971E2">
        <w:t xml:space="preserve"> </w:t>
      </w:r>
      <w:r w:rsidRPr="009971E2">
        <w:t>se</w:t>
      </w:r>
      <w:r w:rsidR="007D264B" w:rsidRPr="009971E2">
        <w:t xml:space="preserve"> </w:t>
      </w:r>
      <w:r w:rsidRPr="009971E2">
        <w:t>vode</w:t>
      </w:r>
      <w:r w:rsidR="007D264B" w:rsidRPr="009971E2">
        <w:t xml:space="preserve"> </w:t>
      </w:r>
      <w:r w:rsidRPr="009971E2">
        <w:t>na</w:t>
      </w:r>
      <w:r w:rsidR="007D264B" w:rsidRPr="009971E2">
        <w:t xml:space="preserve"> </w:t>
      </w:r>
      <w:r w:rsidRPr="009971E2">
        <w:t>podskupini</w:t>
      </w:r>
      <w:r w:rsidR="007D264B" w:rsidRPr="009971E2">
        <w:t xml:space="preserve"> </w:t>
      </w:r>
      <w:r w:rsidRPr="009971E2">
        <w:t>rashoda</w:t>
      </w:r>
      <w:r w:rsidR="007D264B" w:rsidRPr="009971E2">
        <w:t xml:space="preserve"> </w:t>
      </w:r>
      <w:r w:rsidRPr="009971E2">
        <w:t>384</w:t>
      </w:r>
      <w:r w:rsidR="007D264B" w:rsidRPr="009971E2">
        <w:t xml:space="preserve"> </w:t>
      </w:r>
      <w:r w:rsidRPr="009971E2">
        <w:t>Prijenos</w:t>
      </w:r>
      <w:r w:rsidR="007D264B" w:rsidRPr="009971E2">
        <w:t xml:space="preserve"> </w:t>
      </w:r>
      <w:r w:rsidRPr="009971E2">
        <w:t>sredstava</w:t>
      </w:r>
      <w:r w:rsidR="007D264B" w:rsidRPr="009971E2">
        <w:t xml:space="preserve"> </w:t>
      </w:r>
      <w:r w:rsidRPr="009971E2">
        <w:t>EU</w:t>
      </w:r>
      <w:r w:rsidR="007D264B" w:rsidRPr="009971E2">
        <w:t xml:space="preserve"> </w:t>
      </w:r>
      <w:r w:rsidRPr="009971E2">
        <w:t>subjektima</w:t>
      </w:r>
      <w:r w:rsidR="007D264B" w:rsidRPr="009971E2">
        <w:t xml:space="preserve"> </w:t>
      </w:r>
      <w:r w:rsidRPr="009971E2">
        <w:t>izvan</w:t>
      </w:r>
      <w:r w:rsidR="007D264B" w:rsidRPr="009971E2">
        <w:t xml:space="preserve"> </w:t>
      </w:r>
      <w:r w:rsidRPr="009971E2">
        <w:t>proračuna,</w:t>
      </w:r>
      <w:r w:rsidR="007D264B" w:rsidRPr="009971E2">
        <w:t xml:space="preserve"> </w:t>
      </w:r>
      <w:r w:rsidRPr="009971E2">
        <w:t>na</w:t>
      </w:r>
      <w:r w:rsidR="007D264B" w:rsidRPr="009971E2">
        <w:t xml:space="preserve"> </w:t>
      </w:r>
      <w:r w:rsidRPr="009971E2">
        <w:t>osnovnim</w:t>
      </w:r>
      <w:r w:rsidR="007D264B" w:rsidRPr="009971E2">
        <w:t xml:space="preserve"> </w:t>
      </w:r>
      <w:r w:rsidRPr="009971E2">
        <w:t>računima:</w:t>
      </w:r>
      <w:r w:rsidR="007D264B" w:rsidRPr="009971E2">
        <w:t xml:space="preserve"> </w:t>
      </w:r>
      <w:r w:rsidRPr="009971E2">
        <w:t>3</w:t>
      </w:r>
      <w:r w:rsidRPr="009971E2">
        <w:rPr>
          <w:i/>
        </w:rPr>
        <w:t>8411</w:t>
      </w:r>
      <w:r w:rsidR="007D264B" w:rsidRPr="009971E2">
        <w:rPr>
          <w:i/>
        </w:rPr>
        <w:t xml:space="preserve"> </w:t>
      </w:r>
      <w:r w:rsidRPr="009971E2">
        <w:rPr>
          <w:i/>
        </w:rPr>
        <w:t>Tekući</w:t>
      </w:r>
      <w:r w:rsidR="007D264B" w:rsidRPr="009971E2">
        <w:rPr>
          <w:i/>
        </w:rPr>
        <w:t xml:space="preserve"> </w:t>
      </w:r>
      <w:r w:rsidRPr="009971E2">
        <w:rPr>
          <w:i/>
        </w:rPr>
        <w:t>prijenosi</w:t>
      </w:r>
      <w:r w:rsidR="007D264B" w:rsidRPr="009971E2">
        <w:rPr>
          <w:i/>
        </w:rPr>
        <w:t xml:space="preserve"> </w:t>
      </w:r>
      <w:r w:rsidRPr="009971E2">
        <w:rPr>
          <w:i/>
        </w:rPr>
        <w:t>EU</w:t>
      </w:r>
      <w:r w:rsidR="007D264B" w:rsidRPr="009971E2">
        <w:rPr>
          <w:i/>
        </w:rPr>
        <w:t xml:space="preserve"> </w:t>
      </w:r>
      <w:r w:rsidRPr="009971E2">
        <w:rPr>
          <w:i/>
        </w:rPr>
        <w:t>sredstava</w:t>
      </w:r>
      <w:r w:rsidR="007D264B" w:rsidRPr="009971E2">
        <w:rPr>
          <w:i/>
        </w:rPr>
        <w:t xml:space="preserve"> </w:t>
      </w:r>
      <w:r w:rsidRPr="009971E2">
        <w:rPr>
          <w:i/>
        </w:rPr>
        <w:t>subjektima</w:t>
      </w:r>
      <w:r w:rsidR="007D264B" w:rsidRPr="009971E2">
        <w:rPr>
          <w:i/>
        </w:rPr>
        <w:t xml:space="preserve"> </w:t>
      </w:r>
      <w:r w:rsidRPr="009971E2">
        <w:rPr>
          <w:i/>
        </w:rPr>
        <w:t>izvan</w:t>
      </w:r>
      <w:r w:rsidR="007D264B" w:rsidRPr="009971E2">
        <w:rPr>
          <w:i/>
        </w:rPr>
        <w:t xml:space="preserve"> </w:t>
      </w:r>
      <w:r w:rsidRPr="009971E2">
        <w:rPr>
          <w:i/>
        </w:rPr>
        <w:t>općeg</w:t>
      </w:r>
      <w:r w:rsidR="007D264B" w:rsidRPr="009971E2">
        <w:rPr>
          <w:i/>
        </w:rPr>
        <w:t xml:space="preserve"> </w:t>
      </w:r>
      <w:r w:rsidRPr="009971E2">
        <w:rPr>
          <w:i/>
        </w:rPr>
        <w:t>proračuna</w:t>
      </w:r>
      <w:r w:rsidR="007D264B" w:rsidRPr="009971E2">
        <w:rPr>
          <w:i/>
        </w:rPr>
        <w:t xml:space="preserve"> </w:t>
      </w:r>
      <w:r w:rsidRPr="009971E2">
        <w:rPr>
          <w:i/>
        </w:rPr>
        <w:t>i</w:t>
      </w:r>
      <w:r w:rsidR="007D264B" w:rsidRPr="009971E2">
        <w:rPr>
          <w:i/>
        </w:rPr>
        <w:t xml:space="preserve"> </w:t>
      </w:r>
      <w:r w:rsidRPr="009971E2">
        <w:rPr>
          <w:i/>
        </w:rPr>
        <w:t>38421</w:t>
      </w:r>
      <w:r w:rsidR="007D264B" w:rsidRPr="009971E2">
        <w:rPr>
          <w:i/>
        </w:rPr>
        <w:t xml:space="preserve"> </w:t>
      </w:r>
      <w:r w:rsidRPr="009971E2">
        <w:rPr>
          <w:i/>
        </w:rPr>
        <w:t>Kapitalni</w:t>
      </w:r>
      <w:r w:rsidR="007D264B" w:rsidRPr="009971E2">
        <w:rPr>
          <w:i/>
        </w:rPr>
        <w:t xml:space="preserve"> </w:t>
      </w:r>
      <w:r w:rsidRPr="009971E2">
        <w:rPr>
          <w:i/>
        </w:rPr>
        <w:t>prijenosi</w:t>
      </w:r>
      <w:r w:rsidR="007D264B" w:rsidRPr="009971E2">
        <w:rPr>
          <w:i/>
        </w:rPr>
        <w:t xml:space="preserve"> </w:t>
      </w:r>
      <w:r w:rsidRPr="009971E2">
        <w:rPr>
          <w:i/>
        </w:rPr>
        <w:t>EU</w:t>
      </w:r>
      <w:r w:rsidR="007D264B" w:rsidRPr="009971E2">
        <w:rPr>
          <w:i/>
        </w:rPr>
        <w:t xml:space="preserve"> </w:t>
      </w:r>
      <w:r w:rsidRPr="009971E2">
        <w:rPr>
          <w:i/>
        </w:rPr>
        <w:t>sredstava</w:t>
      </w:r>
      <w:r w:rsidR="007D264B" w:rsidRPr="009971E2">
        <w:rPr>
          <w:i/>
        </w:rPr>
        <w:t xml:space="preserve"> </w:t>
      </w:r>
      <w:r w:rsidRPr="009971E2">
        <w:rPr>
          <w:i/>
        </w:rPr>
        <w:t>subjektima</w:t>
      </w:r>
      <w:r w:rsidR="007D264B" w:rsidRPr="009971E2">
        <w:rPr>
          <w:i/>
        </w:rPr>
        <w:t xml:space="preserve"> </w:t>
      </w:r>
      <w:r w:rsidRPr="009971E2">
        <w:rPr>
          <w:i/>
        </w:rPr>
        <w:t>izvan</w:t>
      </w:r>
      <w:r w:rsidR="007D264B" w:rsidRPr="009971E2">
        <w:rPr>
          <w:i/>
        </w:rPr>
        <w:t xml:space="preserve"> </w:t>
      </w:r>
      <w:r w:rsidRPr="009971E2">
        <w:rPr>
          <w:i/>
        </w:rPr>
        <w:t>općeg</w:t>
      </w:r>
      <w:r w:rsidR="007D264B" w:rsidRPr="009971E2">
        <w:rPr>
          <w:i/>
        </w:rPr>
        <w:t xml:space="preserve"> </w:t>
      </w:r>
      <w:r w:rsidRPr="009971E2">
        <w:rPr>
          <w:i/>
        </w:rPr>
        <w:t>proračuna.</w:t>
      </w:r>
    </w:p>
    <w:p w:rsidR="00465871" w:rsidRPr="00297F50" w:rsidRDefault="00465871" w:rsidP="00A43743">
      <w:pPr>
        <w:pStyle w:val="xmsonormal"/>
        <w:spacing w:line="276" w:lineRule="auto"/>
        <w:jc w:val="both"/>
      </w:pPr>
    </w:p>
    <w:p w:rsidR="00465871" w:rsidRPr="00BF02E8" w:rsidRDefault="00465871" w:rsidP="00297F50">
      <w:pPr>
        <w:pStyle w:val="xmsonormal"/>
        <w:keepNext/>
        <w:spacing w:line="276" w:lineRule="auto"/>
        <w:jc w:val="both"/>
        <w:rPr>
          <w:b/>
        </w:rPr>
      </w:pPr>
      <w:r w:rsidRPr="00BF02E8">
        <w:rPr>
          <w:b/>
        </w:rPr>
        <w:t>E</w:t>
      </w:r>
      <w:r w:rsidR="00A6477C" w:rsidRPr="00BF02E8">
        <w:rPr>
          <w:b/>
        </w:rPr>
        <w:t>videncije</w:t>
      </w:r>
      <w:r w:rsidR="007D264B" w:rsidRPr="00BF02E8">
        <w:rPr>
          <w:b/>
        </w:rPr>
        <w:t xml:space="preserve"> </w:t>
      </w:r>
      <w:r w:rsidRPr="00BF02E8">
        <w:rPr>
          <w:b/>
        </w:rPr>
        <w:t>kod</w:t>
      </w:r>
      <w:r w:rsidR="007D264B" w:rsidRPr="00BF02E8">
        <w:rPr>
          <w:b/>
        </w:rPr>
        <w:t xml:space="preserve"> </w:t>
      </w:r>
      <w:r w:rsidRPr="00BF02E8">
        <w:rPr>
          <w:b/>
        </w:rPr>
        <w:t>proračunskog</w:t>
      </w:r>
      <w:r w:rsidR="007D264B" w:rsidRPr="00BF02E8">
        <w:rPr>
          <w:b/>
        </w:rPr>
        <w:t xml:space="preserve"> </w:t>
      </w:r>
      <w:r w:rsidRPr="00BF02E8">
        <w:rPr>
          <w:b/>
        </w:rPr>
        <w:t>korisnika</w:t>
      </w:r>
      <w:r w:rsidR="007D264B" w:rsidRPr="00BF02E8">
        <w:rPr>
          <w:b/>
        </w:rPr>
        <w:t xml:space="preserve"> </w:t>
      </w:r>
      <w:r w:rsidRPr="00BF02E8">
        <w:rPr>
          <w:b/>
        </w:rPr>
        <w:t>državnog</w:t>
      </w:r>
      <w:r w:rsidR="007D264B" w:rsidRPr="00BF02E8">
        <w:rPr>
          <w:b/>
        </w:rPr>
        <w:t xml:space="preserve"> </w:t>
      </w:r>
      <w:r w:rsidRPr="00BF02E8">
        <w:rPr>
          <w:b/>
        </w:rPr>
        <w:t>proračuna:</w:t>
      </w:r>
    </w:p>
    <w:tbl>
      <w:tblPr>
        <w:tblW w:w="922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977"/>
        <w:gridCol w:w="992"/>
        <w:gridCol w:w="1701"/>
        <w:gridCol w:w="1559"/>
      </w:tblGrid>
      <w:tr w:rsidR="00465871" w:rsidRPr="00BF02E8" w:rsidTr="007E68F7"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7E68F7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F02E8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7E68F7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F02E8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Iznos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7E68F7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F02E8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Račun</w:t>
            </w:r>
          </w:p>
        </w:tc>
      </w:tr>
      <w:tr w:rsidR="00465871" w:rsidRPr="00BF02E8" w:rsidTr="007E68F7"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7E68F7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7E68F7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7E68F7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F02E8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Duguje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7E68F7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F02E8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Potražuje</w:t>
            </w:r>
          </w:p>
        </w:tc>
      </w:tr>
      <w:tr w:rsidR="00465871" w:rsidRPr="00BF02E8" w:rsidTr="007E68F7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7E68F7" w:rsidRDefault="007E68F7" w:rsidP="007E68F7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1. </w:t>
            </w:r>
            <w:r w:rsidR="00465871" w:rsidRPr="007E68F7">
              <w:rPr>
                <w:rFonts w:ascii="Times New Roman" w:hAnsi="Times New Roman"/>
                <w:sz w:val="24"/>
                <w:szCs w:val="24"/>
                <w:lang w:eastAsia="hr-HR"/>
              </w:rPr>
              <w:t>Uplata</w:t>
            </w:r>
            <w:r w:rsidR="007D264B" w:rsidRPr="007E68F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465871" w:rsidRPr="007E68F7">
              <w:rPr>
                <w:rFonts w:ascii="Times New Roman" w:hAnsi="Times New Roman"/>
                <w:sz w:val="24"/>
                <w:szCs w:val="24"/>
                <w:lang w:eastAsia="hr-HR"/>
              </w:rPr>
              <w:t>EU</w:t>
            </w:r>
            <w:r w:rsidR="007D264B" w:rsidRPr="007E68F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465871" w:rsidRPr="007E68F7">
              <w:rPr>
                <w:rFonts w:ascii="Times New Roman" w:hAnsi="Times New Roman"/>
                <w:sz w:val="24"/>
                <w:szCs w:val="24"/>
                <w:lang w:eastAsia="hr-HR"/>
              </w:rPr>
              <w:t>sredstava</w:t>
            </w:r>
            <w:r w:rsidR="007D264B" w:rsidRPr="007E68F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465871" w:rsidRPr="007E68F7">
              <w:rPr>
                <w:rFonts w:ascii="Times New Roman" w:hAnsi="Times New Roman"/>
                <w:sz w:val="24"/>
                <w:szCs w:val="24"/>
                <w:lang w:eastAsia="hr-HR"/>
              </w:rPr>
              <w:t>na</w:t>
            </w:r>
            <w:r w:rsidR="007D264B" w:rsidRPr="007E68F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465871" w:rsidRPr="007E68F7">
              <w:rPr>
                <w:rFonts w:ascii="Times New Roman" w:hAnsi="Times New Roman"/>
                <w:sz w:val="24"/>
                <w:szCs w:val="24"/>
                <w:lang w:eastAsia="hr-HR"/>
              </w:rPr>
              <w:t>račun</w:t>
            </w:r>
            <w:r w:rsidR="007D264B" w:rsidRPr="007E68F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465871" w:rsidRPr="007E68F7">
              <w:rPr>
                <w:rFonts w:ascii="Times New Roman" w:hAnsi="Times New Roman"/>
                <w:sz w:val="24"/>
                <w:szCs w:val="24"/>
                <w:lang w:eastAsia="hr-HR"/>
              </w:rPr>
              <w:t>državne</w:t>
            </w:r>
            <w:r w:rsidR="007D264B" w:rsidRPr="007E68F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465871" w:rsidRPr="007E68F7">
              <w:rPr>
                <w:rFonts w:ascii="Times New Roman" w:hAnsi="Times New Roman"/>
                <w:sz w:val="24"/>
                <w:szCs w:val="24"/>
                <w:lang w:eastAsia="hr-HR"/>
              </w:rPr>
              <w:t>riznice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7E68F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F02E8">
              <w:rPr>
                <w:rFonts w:ascii="Times New Roman" w:hAnsi="Times New Roman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7E68F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 w:rsidRPr="00BF02E8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16721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7E68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F02E8">
              <w:rPr>
                <w:rFonts w:ascii="Times New Roman" w:hAnsi="Times New Roman"/>
                <w:sz w:val="24"/>
                <w:szCs w:val="24"/>
                <w:lang w:eastAsia="hr-HR"/>
              </w:rPr>
              <w:t>23957</w:t>
            </w:r>
          </w:p>
        </w:tc>
      </w:tr>
      <w:tr w:rsidR="00465871" w:rsidRPr="00BF02E8" w:rsidTr="007E68F7">
        <w:tc>
          <w:tcPr>
            <w:tcW w:w="497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7E68F7" w:rsidRDefault="007E68F7" w:rsidP="007E68F7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2.a </w:t>
            </w:r>
            <w:r w:rsidR="00465871" w:rsidRPr="007E68F7">
              <w:rPr>
                <w:rFonts w:ascii="Times New Roman" w:hAnsi="Times New Roman"/>
                <w:sz w:val="24"/>
                <w:szCs w:val="24"/>
                <w:lang w:eastAsia="hr-HR"/>
              </w:rPr>
              <w:t>Plaćen</w:t>
            </w:r>
            <w:r w:rsidR="007D264B" w:rsidRPr="007E68F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je </w:t>
            </w:r>
            <w:r w:rsidR="00465871" w:rsidRPr="007E68F7">
              <w:rPr>
                <w:rFonts w:ascii="Times New Roman" w:hAnsi="Times New Roman"/>
                <w:sz w:val="24"/>
                <w:szCs w:val="24"/>
                <w:lang w:eastAsia="hr-HR"/>
              </w:rPr>
              <w:t>zahtjev</w:t>
            </w:r>
            <w:r w:rsidR="007D264B" w:rsidRPr="007E68F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465871" w:rsidRPr="007E68F7">
              <w:rPr>
                <w:rFonts w:ascii="Times New Roman" w:hAnsi="Times New Roman"/>
                <w:sz w:val="24"/>
                <w:szCs w:val="24"/>
                <w:lang w:eastAsia="hr-HR"/>
              </w:rPr>
              <w:t>za</w:t>
            </w:r>
            <w:r w:rsidR="007D264B" w:rsidRPr="007E68F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465871" w:rsidRPr="007E68F7">
              <w:rPr>
                <w:rFonts w:ascii="Times New Roman" w:hAnsi="Times New Roman"/>
                <w:sz w:val="24"/>
                <w:szCs w:val="24"/>
                <w:lang w:eastAsia="hr-HR"/>
              </w:rPr>
              <w:t>plaćanje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7E68F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F02E8">
              <w:rPr>
                <w:rFonts w:ascii="Times New Roman" w:hAnsi="Times New Roman"/>
                <w:sz w:val="24"/>
                <w:szCs w:val="24"/>
                <w:lang w:eastAsia="hr-HR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68F7" w:rsidRDefault="00465871" w:rsidP="007E68F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 w:rsidRPr="00BF02E8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35311,</w:t>
            </w:r>
            <w:r w:rsidR="007D264B" w:rsidRPr="00BF02E8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  <w:p w:rsidR="00465871" w:rsidRPr="00BF02E8" w:rsidRDefault="00465871" w:rsidP="007E68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F02E8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37151,</w:t>
            </w:r>
            <w:r w:rsidR="007D264B" w:rsidRPr="00BF02E8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BF02E8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37231,</w:t>
            </w:r>
            <w:r w:rsidR="007D264B" w:rsidRPr="00BF02E8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BF02E8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38131,</w:t>
            </w:r>
            <w:r w:rsidR="007D264B" w:rsidRPr="00BF02E8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BF02E8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38231,</w:t>
            </w:r>
            <w:r w:rsidR="007D264B" w:rsidRPr="00BF02E8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BF02E8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38641,</w:t>
            </w:r>
            <w:r w:rsidR="007D264B" w:rsidRPr="00BF02E8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BF02E8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38642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7E68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F02E8">
              <w:rPr>
                <w:rFonts w:ascii="Times New Roman" w:hAnsi="Times New Roman"/>
                <w:sz w:val="24"/>
                <w:szCs w:val="24"/>
                <w:lang w:eastAsia="hr-HR"/>
              </w:rPr>
              <w:t>16721</w:t>
            </w:r>
          </w:p>
        </w:tc>
      </w:tr>
      <w:tr w:rsidR="00465871" w:rsidRPr="00BF02E8" w:rsidTr="007E68F7">
        <w:tc>
          <w:tcPr>
            <w:tcW w:w="4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7E68F7" w:rsidRDefault="007E68F7" w:rsidP="007E68F7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2.b</w:t>
            </w:r>
            <w:r w:rsidR="007D264B" w:rsidRPr="007E68F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465871" w:rsidRPr="007E68F7">
              <w:rPr>
                <w:rFonts w:ascii="Times New Roman" w:hAnsi="Times New Roman"/>
                <w:sz w:val="24"/>
                <w:szCs w:val="24"/>
                <w:lang w:eastAsia="hr-HR"/>
              </w:rPr>
              <w:t>Prizna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t</w:t>
            </w:r>
            <w:r w:rsidR="007D264B" w:rsidRPr="007E68F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je </w:t>
            </w:r>
            <w:r w:rsidR="00465871" w:rsidRPr="007E68F7">
              <w:rPr>
                <w:rFonts w:ascii="Times New Roman" w:hAnsi="Times New Roman"/>
                <w:sz w:val="24"/>
                <w:szCs w:val="24"/>
                <w:lang w:eastAsia="hr-HR"/>
              </w:rPr>
              <w:t>prihod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7E68F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F02E8">
              <w:rPr>
                <w:rFonts w:ascii="Times New Roman" w:hAnsi="Times New Roman"/>
                <w:sz w:val="24"/>
                <w:szCs w:val="24"/>
                <w:lang w:eastAsia="hr-HR"/>
              </w:rPr>
              <w:t>800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7E68F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 w:rsidRPr="00BF02E8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23957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7E68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F02E8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63231,</w:t>
            </w:r>
            <w:r w:rsidR="007D264B" w:rsidRPr="00BF02E8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BF02E8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63241</w:t>
            </w:r>
          </w:p>
        </w:tc>
      </w:tr>
    </w:tbl>
    <w:p w:rsidR="00465871" w:rsidRPr="007E68F7" w:rsidRDefault="00465871" w:rsidP="007E68F7">
      <w:pPr>
        <w:pStyle w:val="xmsonormal"/>
        <w:spacing w:line="276" w:lineRule="auto"/>
        <w:jc w:val="both"/>
      </w:pPr>
    </w:p>
    <w:p w:rsidR="00465871" w:rsidRPr="007E68F7" w:rsidRDefault="00465871" w:rsidP="007E68F7">
      <w:pPr>
        <w:pStyle w:val="xmsonormal"/>
        <w:spacing w:line="276" w:lineRule="auto"/>
        <w:jc w:val="both"/>
      </w:pPr>
    </w:p>
    <w:p w:rsidR="00465871" w:rsidRPr="00297F50" w:rsidRDefault="00465871" w:rsidP="009C3A5B">
      <w:pPr>
        <w:pStyle w:val="Odlomakpopisa"/>
        <w:keepNext/>
        <w:numPr>
          <w:ilvl w:val="0"/>
          <w:numId w:val="22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297F50">
        <w:rPr>
          <w:rFonts w:ascii="Times New Roman" w:hAnsi="Times New Roman"/>
          <w:b/>
          <w:sz w:val="24"/>
          <w:szCs w:val="24"/>
        </w:rPr>
        <w:t>proračunski</w:t>
      </w:r>
      <w:r w:rsidR="007D264B" w:rsidRPr="00297F50">
        <w:rPr>
          <w:rFonts w:ascii="Times New Roman" w:hAnsi="Times New Roman"/>
          <w:b/>
          <w:sz w:val="24"/>
          <w:szCs w:val="24"/>
        </w:rPr>
        <w:t xml:space="preserve"> </w:t>
      </w:r>
      <w:r w:rsidRPr="00297F50">
        <w:rPr>
          <w:rFonts w:ascii="Times New Roman" w:hAnsi="Times New Roman"/>
          <w:b/>
          <w:sz w:val="24"/>
          <w:szCs w:val="24"/>
        </w:rPr>
        <w:t>korisnik</w:t>
      </w:r>
      <w:r w:rsidR="007D264B" w:rsidRPr="00297F50">
        <w:rPr>
          <w:rFonts w:ascii="Times New Roman" w:hAnsi="Times New Roman"/>
          <w:b/>
          <w:sz w:val="24"/>
          <w:szCs w:val="24"/>
        </w:rPr>
        <w:t xml:space="preserve"> </w:t>
      </w:r>
      <w:r w:rsidRPr="00297F50">
        <w:rPr>
          <w:rFonts w:ascii="Times New Roman" w:hAnsi="Times New Roman"/>
          <w:b/>
          <w:sz w:val="24"/>
          <w:szCs w:val="24"/>
        </w:rPr>
        <w:t>državnog</w:t>
      </w:r>
      <w:r w:rsidR="007D264B" w:rsidRPr="00297F50">
        <w:rPr>
          <w:rFonts w:ascii="Times New Roman" w:hAnsi="Times New Roman"/>
          <w:b/>
          <w:sz w:val="24"/>
          <w:szCs w:val="24"/>
        </w:rPr>
        <w:t xml:space="preserve"> </w:t>
      </w:r>
      <w:r w:rsidRPr="00297F50">
        <w:rPr>
          <w:rFonts w:ascii="Times New Roman" w:hAnsi="Times New Roman"/>
          <w:b/>
          <w:sz w:val="24"/>
          <w:szCs w:val="24"/>
        </w:rPr>
        <w:t>proračuna</w:t>
      </w:r>
      <w:r w:rsidR="007D264B" w:rsidRPr="00297F50">
        <w:rPr>
          <w:rFonts w:ascii="Times New Roman" w:hAnsi="Times New Roman"/>
          <w:b/>
          <w:sz w:val="24"/>
          <w:szCs w:val="24"/>
        </w:rPr>
        <w:t xml:space="preserve"> </w:t>
      </w:r>
      <w:r w:rsidRPr="00297F50">
        <w:rPr>
          <w:rFonts w:ascii="Times New Roman" w:hAnsi="Times New Roman"/>
          <w:b/>
          <w:sz w:val="24"/>
          <w:szCs w:val="24"/>
        </w:rPr>
        <w:t>prenosi</w:t>
      </w:r>
      <w:r w:rsidR="007D264B" w:rsidRPr="00297F50">
        <w:rPr>
          <w:rFonts w:ascii="Times New Roman" w:hAnsi="Times New Roman"/>
          <w:b/>
          <w:sz w:val="24"/>
          <w:szCs w:val="24"/>
        </w:rPr>
        <w:t xml:space="preserve"> </w:t>
      </w:r>
      <w:r w:rsidRPr="00297F50">
        <w:rPr>
          <w:rFonts w:ascii="Times New Roman" w:hAnsi="Times New Roman"/>
          <w:b/>
          <w:sz w:val="24"/>
          <w:szCs w:val="24"/>
        </w:rPr>
        <w:t>EU</w:t>
      </w:r>
      <w:r w:rsidR="007D264B" w:rsidRPr="00297F50">
        <w:rPr>
          <w:rFonts w:ascii="Times New Roman" w:hAnsi="Times New Roman"/>
          <w:b/>
          <w:sz w:val="24"/>
          <w:szCs w:val="24"/>
        </w:rPr>
        <w:t xml:space="preserve"> </w:t>
      </w:r>
      <w:r w:rsidRPr="00297F50">
        <w:rPr>
          <w:rFonts w:ascii="Times New Roman" w:hAnsi="Times New Roman"/>
          <w:b/>
          <w:sz w:val="24"/>
          <w:szCs w:val="24"/>
        </w:rPr>
        <w:t>sredstva</w:t>
      </w:r>
      <w:r w:rsidR="007D264B" w:rsidRPr="00297F50">
        <w:rPr>
          <w:rFonts w:ascii="Times New Roman" w:hAnsi="Times New Roman"/>
          <w:b/>
          <w:sz w:val="24"/>
          <w:szCs w:val="24"/>
        </w:rPr>
        <w:t xml:space="preserve"> </w:t>
      </w:r>
      <w:r w:rsidRPr="00297F50">
        <w:rPr>
          <w:rFonts w:ascii="Times New Roman" w:hAnsi="Times New Roman"/>
          <w:b/>
          <w:sz w:val="24"/>
          <w:szCs w:val="24"/>
        </w:rPr>
        <w:t>fizičkoj</w:t>
      </w:r>
      <w:r w:rsidR="007D264B" w:rsidRPr="00297F50">
        <w:rPr>
          <w:rFonts w:ascii="Times New Roman" w:hAnsi="Times New Roman"/>
          <w:b/>
          <w:sz w:val="24"/>
          <w:szCs w:val="24"/>
        </w:rPr>
        <w:t xml:space="preserve"> </w:t>
      </w:r>
      <w:r w:rsidRPr="00297F50">
        <w:rPr>
          <w:rFonts w:ascii="Times New Roman" w:hAnsi="Times New Roman"/>
          <w:b/>
          <w:sz w:val="24"/>
          <w:szCs w:val="24"/>
        </w:rPr>
        <w:t>osobi</w:t>
      </w:r>
    </w:p>
    <w:p w:rsidR="00465871" w:rsidRDefault="00465871" w:rsidP="00A43743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F02E8">
        <w:rPr>
          <w:rFonts w:ascii="Times New Roman" w:hAnsi="Times New Roman"/>
          <w:i/>
          <w:sz w:val="24"/>
          <w:szCs w:val="24"/>
        </w:rPr>
        <w:t>Agencija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za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mobilnost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i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programe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EU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(AMPEU)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prenosi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sredstva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fizičkoj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osobi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(studentu)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iz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programa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CEEPUS.</w:t>
      </w:r>
    </w:p>
    <w:p w:rsidR="00297F50" w:rsidRDefault="00297F50" w:rsidP="00A43743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97F50" w:rsidRPr="007E68F7" w:rsidRDefault="007E68F7" w:rsidP="007E68F7">
      <w:pPr>
        <w:keepNext/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E68F7">
        <w:rPr>
          <w:rFonts w:ascii="Times New Roman" w:hAnsi="Times New Roman"/>
          <w:b/>
          <w:i/>
          <w:sz w:val="24"/>
          <w:szCs w:val="24"/>
        </w:rPr>
        <w:t>Evidencije kod Agencije za mobilnost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4972"/>
        <w:gridCol w:w="879"/>
        <w:gridCol w:w="1814"/>
        <w:gridCol w:w="1559"/>
      </w:tblGrid>
      <w:tr w:rsidR="00465871" w:rsidRPr="00BF02E8" w:rsidTr="00CD49D5"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CD49D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CD49D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CD49D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465871" w:rsidRPr="00BF02E8" w:rsidTr="00CD49D5"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CD49D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CD49D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CD49D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CD49D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465871" w:rsidRPr="00BF02E8" w:rsidTr="00CD49D5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7E68F7" w:rsidRDefault="007E68F7" w:rsidP="007E68F7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="00465871" w:rsidRPr="007E68F7">
              <w:rPr>
                <w:rFonts w:ascii="Times New Roman" w:hAnsi="Times New Roman"/>
                <w:i/>
                <w:sz w:val="24"/>
                <w:szCs w:val="24"/>
              </w:rPr>
              <w:t>AMPEU</w:t>
            </w:r>
            <w:r w:rsidR="007D264B" w:rsidRPr="007E68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7E68F7">
              <w:rPr>
                <w:rFonts w:ascii="Times New Roman" w:hAnsi="Times New Roman"/>
                <w:i/>
                <w:sz w:val="24"/>
                <w:szCs w:val="24"/>
              </w:rPr>
              <w:t>dobiva</w:t>
            </w:r>
            <w:r w:rsidR="007D264B" w:rsidRPr="007E68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7E68F7">
              <w:rPr>
                <w:rFonts w:ascii="Times New Roman" w:hAnsi="Times New Roman"/>
                <w:i/>
                <w:sz w:val="24"/>
                <w:szCs w:val="24"/>
              </w:rPr>
              <w:t>sredstva</w:t>
            </w:r>
            <w:r w:rsidR="007D264B" w:rsidRPr="007E68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7E68F7">
              <w:rPr>
                <w:rFonts w:ascii="Times New Roman" w:hAnsi="Times New Roman"/>
                <w:i/>
                <w:sz w:val="24"/>
                <w:szCs w:val="24"/>
              </w:rPr>
              <w:t>EU</w:t>
            </w:r>
            <w:r w:rsidR="007D264B" w:rsidRPr="007E68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7E68F7">
              <w:rPr>
                <w:rFonts w:ascii="Times New Roman" w:hAnsi="Times New Roman"/>
                <w:i/>
                <w:sz w:val="24"/>
                <w:szCs w:val="24"/>
              </w:rPr>
              <w:t>na</w:t>
            </w:r>
            <w:r w:rsidR="007D264B" w:rsidRPr="007E68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7E68F7">
              <w:rPr>
                <w:rFonts w:ascii="Times New Roman" w:hAnsi="Times New Roman"/>
                <w:i/>
                <w:sz w:val="24"/>
                <w:szCs w:val="24"/>
              </w:rPr>
              <w:t>devizni</w:t>
            </w:r>
            <w:r w:rsidR="007D264B" w:rsidRPr="007E68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7E68F7">
              <w:rPr>
                <w:rFonts w:ascii="Times New Roman" w:hAnsi="Times New Roman"/>
                <w:i/>
                <w:sz w:val="24"/>
                <w:szCs w:val="24"/>
              </w:rPr>
              <w:t>račun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7E68F7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20.000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7E68F7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11122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7E68F7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465871" w:rsidRPr="00BF02E8" w:rsidTr="00CD49D5">
        <w:tc>
          <w:tcPr>
            <w:tcW w:w="49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BF02E8" w:rsidRDefault="007E68F7" w:rsidP="007E68F7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2.a </w:t>
            </w:r>
            <w:r w:rsidR="00465871" w:rsidRPr="00BF02E8">
              <w:rPr>
                <w:rFonts w:ascii="Times New Roman" w:hAnsi="Times New Roman"/>
                <w:i/>
                <w:sz w:val="24"/>
                <w:szCs w:val="24"/>
              </w:rPr>
              <w:t>AMPEU</w:t>
            </w:r>
            <w:r w:rsidR="007D264B" w:rsidRPr="00BF02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i/>
                <w:sz w:val="24"/>
                <w:szCs w:val="24"/>
              </w:rPr>
              <w:t>isplaćuje</w:t>
            </w:r>
            <w:r w:rsidR="007D264B" w:rsidRPr="00BF02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i/>
                <w:sz w:val="24"/>
                <w:szCs w:val="24"/>
              </w:rPr>
              <w:t>sredstva</w:t>
            </w:r>
            <w:r w:rsidR="007D264B" w:rsidRPr="00BF02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i/>
                <w:sz w:val="24"/>
                <w:szCs w:val="24"/>
              </w:rPr>
              <w:t>studentu</w:t>
            </w:r>
          </w:p>
        </w:tc>
        <w:tc>
          <w:tcPr>
            <w:tcW w:w="87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7E68F7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7E68F7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37231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7E68F7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  <w:tr w:rsidR="00465871" w:rsidRPr="00BF02E8" w:rsidTr="00CD49D5">
        <w:tc>
          <w:tcPr>
            <w:tcW w:w="49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7E68F7" w:rsidRDefault="007E68F7" w:rsidP="007E68F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2.b</w:t>
            </w:r>
            <w:r w:rsidR="007D264B" w:rsidRPr="007E68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7E68F7">
              <w:rPr>
                <w:rFonts w:ascii="Times New Roman" w:hAnsi="Times New Roman"/>
                <w:i/>
                <w:sz w:val="24"/>
                <w:szCs w:val="24"/>
              </w:rPr>
              <w:t>AMPEU</w:t>
            </w:r>
            <w:r w:rsidR="007D264B" w:rsidRPr="007E68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7E68F7">
              <w:rPr>
                <w:rFonts w:ascii="Times New Roman" w:hAnsi="Times New Roman"/>
                <w:i/>
                <w:sz w:val="24"/>
                <w:szCs w:val="24"/>
              </w:rPr>
              <w:t>priznaje</w:t>
            </w:r>
            <w:r w:rsidR="007D264B" w:rsidRPr="007E68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7E68F7">
              <w:rPr>
                <w:rFonts w:ascii="Times New Roman" w:hAnsi="Times New Roman"/>
                <w:i/>
                <w:sz w:val="24"/>
                <w:szCs w:val="24"/>
              </w:rPr>
              <w:t>prihod</w:t>
            </w:r>
          </w:p>
        </w:tc>
        <w:tc>
          <w:tcPr>
            <w:tcW w:w="87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7E68F7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1.000</w:t>
            </w: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7E68F7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7E68F7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</w:tbl>
    <w:p w:rsidR="00465871" w:rsidRDefault="00465871" w:rsidP="00CD49D5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D49D5" w:rsidRPr="00CD49D5" w:rsidRDefault="00CD49D5" w:rsidP="00CD49D5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65871" w:rsidRPr="007E68F7" w:rsidRDefault="00465871" w:rsidP="009C3A5B">
      <w:pPr>
        <w:pStyle w:val="Odlomakpopisa"/>
        <w:keepNext/>
        <w:numPr>
          <w:ilvl w:val="0"/>
          <w:numId w:val="22"/>
        </w:numPr>
        <w:spacing w:after="12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7E68F7">
        <w:rPr>
          <w:rFonts w:ascii="Times New Roman" w:hAnsi="Times New Roman"/>
          <w:b/>
          <w:sz w:val="24"/>
          <w:szCs w:val="24"/>
        </w:rPr>
        <w:t>proračunski</w:t>
      </w:r>
      <w:r w:rsidR="007D264B" w:rsidRPr="007E68F7">
        <w:rPr>
          <w:rFonts w:ascii="Times New Roman" w:hAnsi="Times New Roman"/>
          <w:b/>
          <w:sz w:val="24"/>
          <w:szCs w:val="24"/>
        </w:rPr>
        <w:t xml:space="preserve"> </w:t>
      </w:r>
      <w:r w:rsidRPr="007E68F7">
        <w:rPr>
          <w:rFonts w:ascii="Times New Roman" w:hAnsi="Times New Roman"/>
          <w:b/>
          <w:sz w:val="24"/>
          <w:szCs w:val="24"/>
        </w:rPr>
        <w:t>korisnik</w:t>
      </w:r>
      <w:r w:rsidR="007D264B" w:rsidRPr="007E68F7">
        <w:rPr>
          <w:rFonts w:ascii="Times New Roman" w:hAnsi="Times New Roman"/>
          <w:b/>
          <w:sz w:val="24"/>
          <w:szCs w:val="24"/>
        </w:rPr>
        <w:t xml:space="preserve"> </w:t>
      </w:r>
      <w:r w:rsidRPr="007E68F7">
        <w:rPr>
          <w:rFonts w:ascii="Times New Roman" w:hAnsi="Times New Roman"/>
          <w:b/>
          <w:sz w:val="24"/>
          <w:szCs w:val="24"/>
        </w:rPr>
        <w:t>državnog</w:t>
      </w:r>
      <w:r w:rsidR="007D264B" w:rsidRPr="007E68F7">
        <w:rPr>
          <w:rFonts w:ascii="Times New Roman" w:hAnsi="Times New Roman"/>
          <w:b/>
          <w:sz w:val="24"/>
          <w:szCs w:val="24"/>
        </w:rPr>
        <w:t xml:space="preserve"> </w:t>
      </w:r>
      <w:r w:rsidRPr="007E68F7">
        <w:rPr>
          <w:rFonts w:ascii="Times New Roman" w:hAnsi="Times New Roman"/>
          <w:b/>
          <w:sz w:val="24"/>
          <w:szCs w:val="24"/>
        </w:rPr>
        <w:t>proračuna</w:t>
      </w:r>
      <w:r w:rsidR="007D264B" w:rsidRPr="007E68F7">
        <w:rPr>
          <w:rFonts w:ascii="Times New Roman" w:hAnsi="Times New Roman"/>
          <w:b/>
          <w:sz w:val="24"/>
          <w:szCs w:val="24"/>
        </w:rPr>
        <w:t xml:space="preserve"> </w:t>
      </w:r>
      <w:r w:rsidRPr="007E68F7">
        <w:rPr>
          <w:rFonts w:ascii="Times New Roman" w:hAnsi="Times New Roman"/>
          <w:b/>
          <w:sz w:val="24"/>
          <w:szCs w:val="24"/>
        </w:rPr>
        <w:t>prenosi</w:t>
      </w:r>
      <w:r w:rsidR="007D264B" w:rsidRPr="007E68F7">
        <w:rPr>
          <w:rFonts w:ascii="Times New Roman" w:hAnsi="Times New Roman"/>
          <w:b/>
          <w:sz w:val="24"/>
          <w:szCs w:val="24"/>
        </w:rPr>
        <w:t xml:space="preserve"> </w:t>
      </w:r>
      <w:r w:rsidRPr="007E68F7">
        <w:rPr>
          <w:rFonts w:ascii="Times New Roman" w:hAnsi="Times New Roman"/>
          <w:b/>
          <w:sz w:val="24"/>
          <w:szCs w:val="24"/>
        </w:rPr>
        <w:t>EU</w:t>
      </w:r>
      <w:r w:rsidR="007D264B" w:rsidRPr="007E68F7">
        <w:rPr>
          <w:rFonts w:ascii="Times New Roman" w:hAnsi="Times New Roman"/>
          <w:b/>
          <w:sz w:val="24"/>
          <w:szCs w:val="24"/>
        </w:rPr>
        <w:t xml:space="preserve"> </w:t>
      </w:r>
      <w:r w:rsidRPr="007E68F7">
        <w:rPr>
          <w:rFonts w:ascii="Times New Roman" w:hAnsi="Times New Roman"/>
          <w:b/>
          <w:sz w:val="24"/>
          <w:szCs w:val="24"/>
        </w:rPr>
        <w:t>sredstva</w:t>
      </w:r>
      <w:r w:rsidR="007D264B" w:rsidRPr="007E68F7">
        <w:rPr>
          <w:rFonts w:ascii="Times New Roman" w:hAnsi="Times New Roman"/>
          <w:b/>
          <w:sz w:val="24"/>
          <w:szCs w:val="24"/>
        </w:rPr>
        <w:t xml:space="preserve"> </w:t>
      </w:r>
      <w:r w:rsidRPr="007E68F7">
        <w:rPr>
          <w:rFonts w:ascii="Times New Roman" w:hAnsi="Times New Roman"/>
          <w:b/>
          <w:sz w:val="24"/>
          <w:szCs w:val="24"/>
        </w:rPr>
        <w:t>udruzi</w:t>
      </w:r>
    </w:p>
    <w:p w:rsidR="00465871" w:rsidRPr="00BF02E8" w:rsidRDefault="00465871" w:rsidP="00A43743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F02E8">
        <w:rPr>
          <w:rFonts w:ascii="Times New Roman" w:hAnsi="Times New Roman"/>
          <w:i/>
          <w:sz w:val="24"/>
          <w:szCs w:val="24"/>
        </w:rPr>
        <w:t>Institut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za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medicinska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istraživanja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i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medicinu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rada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dobio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je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sredstva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iz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Programa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Unije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„Zdravlje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za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rast“.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Ista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su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uplaćena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na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njegov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račun.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Dio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sredstava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Institut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prenosi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zdravstvenoj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neprofitnoj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udruzi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koja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mu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je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partner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na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projektu.</w:t>
      </w:r>
    </w:p>
    <w:p w:rsidR="00465871" w:rsidRDefault="00465871" w:rsidP="00A43743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65871" w:rsidRPr="007E68F7" w:rsidRDefault="00465871" w:rsidP="007E68F7">
      <w:pPr>
        <w:keepNext/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F02E8">
        <w:rPr>
          <w:rFonts w:ascii="Times New Roman" w:hAnsi="Times New Roman"/>
          <w:b/>
          <w:i/>
          <w:sz w:val="24"/>
          <w:szCs w:val="24"/>
        </w:rPr>
        <w:lastRenderedPageBreak/>
        <w:t>E</w:t>
      </w:r>
      <w:r w:rsidR="00A6477C" w:rsidRPr="00BF02E8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BF02E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BF02E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b/>
          <w:i/>
          <w:sz w:val="24"/>
          <w:szCs w:val="24"/>
        </w:rPr>
        <w:t>Instituta</w:t>
      </w:r>
      <w:r w:rsidRPr="007E68F7"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4972"/>
        <w:gridCol w:w="991"/>
        <w:gridCol w:w="1702"/>
        <w:gridCol w:w="1559"/>
      </w:tblGrid>
      <w:tr w:rsidR="00CD49D5" w:rsidRPr="00BF02E8" w:rsidTr="00CD49D5"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CD49D5" w:rsidRPr="00BF02E8" w:rsidTr="00CD49D5"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CD49D5" w:rsidRPr="00BF02E8" w:rsidTr="00CD49D5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Institut dobiva EU sredstva na račun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20.000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CD49D5" w:rsidRPr="00BF02E8" w:rsidTr="00CD49D5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2.a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Institut prenosi sredstva na račun udruge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8.000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38131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  <w:tr w:rsidR="00CD49D5" w:rsidRPr="00BF02E8" w:rsidTr="00CD49D5">
        <w:tc>
          <w:tcPr>
            <w:tcW w:w="49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1F2372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2.b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Priznavanje prihoda EU</w:t>
            </w: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1F2372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8.000</w:t>
            </w:r>
          </w:p>
        </w:tc>
        <w:tc>
          <w:tcPr>
            <w:tcW w:w="170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  <w:tr w:rsidR="00CD49D5" w:rsidRPr="00BF02E8" w:rsidTr="00CD49D5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49D5" w:rsidRPr="00DD1BA4" w:rsidRDefault="00CD49D5" w:rsidP="001F2372">
            <w:pPr>
              <w:spacing w:after="0"/>
              <w:ind w:left="-3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.a Nastali rashodi tijekom provođenja projekta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12.000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CD49D5" w:rsidRPr="00BF02E8" w:rsidTr="00CD49D5">
        <w:tc>
          <w:tcPr>
            <w:tcW w:w="49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DD1BA4" w:rsidRDefault="00CD49D5" w:rsidP="00CD49D5">
            <w:pPr>
              <w:spacing w:after="0"/>
              <w:ind w:left="-3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.b Priznavanje prihoda</w:t>
            </w:r>
            <w:r w:rsidRPr="00A647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EU</w:t>
            </w: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12.000</w:t>
            </w:r>
          </w:p>
        </w:tc>
        <w:tc>
          <w:tcPr>
            <w:tcW w:w="170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  <w:tr w:rsidR="00CD49D5" w:rsidRPr="00BF02E8" w:rsidTr="00CD49D5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4.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Obveza podmirena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12.000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</w:tbl>
    <w:p w:rsidR="00465871" w:rsidRDefault="00465871" w:rsidP="00CD49D5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D49D5" w:rsidRPr="00CD49D5" w:rsidRDefault="00CD49D5" w:rsidP="00CD49D5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65871" w:rsidRPr="00BF02E8" w:rsidRDefault="00465871" w:rsidP="009C3A5B">
      <w:pPr>
        <w:pStyle w:val="xmsonormal"/>
        <w:keepNext/>
        <w:numPr>
          <w:ilvl w:val="2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5DFEC" w:themeFill="accent4" w:themeFillTint="33"/>
        <w:spacing w:line="276" w:lineRule="auto"/>
        <w:ind w:left="1418" w:hanging="698"/>
        <w:jc w:val="both"/>
        <w:outlineLvl w:val="2"/>
        <w:rPr>
          <w:b/>
        </w:rPr>
      </w:pPr>
      <w:bookmarkStart w:id="11" w:name="_Toc467878473"/>
      <w:r w:rsidRPr="00BF02E8">
        <w:rPr>
          <w:b/>
        </w:rPr>
        <w:t>Sredstva</w:t>
      </w:r>
      <w:r w:rsidR="007D264B" w:rsidRPr="00BF02E8">
        <w:rPr>
          <w:b/>
        </w:rPr>
        <w:t xml:space="preserve"> </w:t>
      </w:r>
      <w:r w:rsidRPr="00BF02E8">
        <w:rPr>
          <w:b/>
        </w:rPr>
        <w:t>EU</w:t>
      </w:r>
      <w:r w:rsidR="007D264B" w:rsidRPr="00BF02E8">
        <w:rPr>
          <w:b/>
        </w:rPr>
        <w:t xml:space="preserve"> </w:t>
      </w:r>
      <w:r w:rsidRPr="00BF02E8">
        <w:rPr>
          <w:b/>
        </w:rPr>
        <w:t>prenose</w:t>
      </w:r>
      <w:r w:rsidR="007D264B" w:rsidRPr="00BF02E8">
        <w:rPr>
          <w:b/>
        </w:rPr>
        <w:t xml:space="preserve"> </w:t>
      </w:r>
      <w:r w:rsidRPr="00BF02E8">
        <w:rPr>
          <w:b/>
        </w:rPr>
        <w:t>se</w:t>
      </w:r>
      <w:r w:rsidR="007D264B" w:rsidRPr="00BF02E8">
        <w:rPr>
          <w:b/>
        </w:rPr>
        <w:t xml:space="preserve"> </w:t>
      </w:r>
      <w:r w:rsidRPr="00BF02E8">
        <w:rPr>
          <w:b/>
        </w:rPr>
        <w:t>između</w:t>
      </w:r>
      <w:r w:rsidR="007D264B" w:rsidRPr="00BF02E8">
        <w:rPr>
          <w:b/>
        </w:rPr>
        <w:t xml:space="preserve"> </w:t>
      </w:r>
      <w:r w:rsidRPr="00BF02E8">
        <w:rPr>
          <w:b/>
        </w:rPr>
        <w:t>više</w:t>
      </w:r>
      <w:r w:rsidR="007D264B" w:rsidRPr="00BF02E8">
        <w:rPr>
          <w:b/>
        </w:rPr>
        <w:t xml:space="preserve"> </w:t>
      </w:r>
      <w:r w:rsidRPr="00BF02E8">
        <w:rPr>
          <w:b/>
        </w:rPr>
        <w:t>subjekata</w:t>
      </w:r>
      <w:bookmarkEnd w:id="11"/>
      <w:r w:rsidR="007D264B" w:rsidRPr="00BF02E8">
        <w:rPr>
          <w:b/>
        </w:rPr>
        <w:t xml:space="preserve"> </w:t>
      </w:r>
    </w:p>
    <w:p w:rsidR="00465871" w:rsidRPr="00BF02E8" w:rsidRDefault="00465871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871" w:rsidRDefault="00465871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02E8">
        <w:rPr>
          <w:rFonts w:ascii="Times New Roman" w:hAnsi="Times New Roman"/>
          <w:sz w:val="24"/>
          <w:szCs w:val="24"/>
        </w:rPr>
        <w:t>Projekti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financirani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iz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sredstava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EU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često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zahtijevaju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partnerstva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na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projektima.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Sredstva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se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uglavnom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uplaćuju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na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račun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nositelja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projekta,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koji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može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biti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bilo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koji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od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subjekata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iz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sustava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općeg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proračuna.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Po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primitku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EU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sredstava,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nositelj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projekta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sredstva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dalje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prenosi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partnerima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na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projektu.</w:t>
      </w:r>
      <w:r w:rsidR="00CD49D5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U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nastavku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se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navode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primjeri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takvih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prijenosa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i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način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njihovog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knjigovodstvenog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evidentiranja.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</w:p>
    <w:p w:rsidR="00CD49D5" w:rsidRPr="00BF02E8" w:rsidRDefault="00CD49D5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871" w:rsidRPr="00CD49D5" w:rsidRDefault="00465871" w:rsidP="009C3A5B">
      <w:pPr>
        <w:pStyle w:val="Odlomakpopisa"/>
        <w:keepNext/>
        <w:numPr>
          <w:ilvl w:val="0"/>
          <w:numId w:val="23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CD49D5">
        <w:rPr>
          <w:rFonts w:ascii="Times New Roman" w:hAnsi="Times New Roman"/>
          <w:b/>
          <w:sz w:val="24"/>
          <w:szCs w:val="24"/>
        </w:rPr>
        <w:t>prijenos</w:t>
      </w:r>
      <w:r w:rsidR="007D264B" w:rsidRPr="00CD49D5">
        <w:rPr>
          <w:rFonts w:ascii="Times New Roman" w:hAnsi="Times New Roman"/>
          <w:b/>
          <w:sz w:val="24"/>
          <w:szCs w:val="24"/>
        </w:rPr>
        <w:t xml:space="preserve"> </w:t>
      </w:r>
      <w:r w:rsidRPr="00CD49D5">
        <w:rPr>
          <w:rFonts w:ascii="Times New Roman" w:hAnsi="Times New Roman"/>
          <w:b/>
          <w:sz w:val="24"/>
          <w:szCs w:val="24"/>
        </w:rPr>
        <w:t>sredstava</w:t>
      </w:r>
      <w:r w:rsidR="007D264B" w:rsidRPr="00CD49D5">
        <w:rPr>
          <w:rFonts w:ascii="Times New Roman" w:hAnsi="Times New Roman"/>
          <w:b/>
          <w:sz w:val="24"/>
          <w:szCs w:val="24"/>
        </w:rPr>
        <w:t xml:space="preserve"> </w:t>
      </w:r>
      <w:r w:rsidRPr="00CD49D5">
        <w:rPr>
          <w:rFonts w:ascii="Times New Roman" w:hAnsi="Times New Roman"/>
          <w:b/>
          <w:sz w:val="24"/>
          <w:szCs w:val="24"/>
        </w:rPr>
        <w:t>između</w:t>
      </w:r>
      <w:r w:rsidR="007D264B" w:rsidRPr="00CD49D5">
        <w:rPr>
          <w:rFonts w:ascii="Times New Roman" w:hAnsi="Times New Roman"/>
          <w:b/>
          <w:sz w:val="24"/>
          <w:szCs w:val="24"/>
        </w:rPr>
        <w:t xml:space="preserve"> </w:t>
      </w:r>
      <w:r w:rsidRPr="00CD49D5">
        <w:rPr>
          <w:rFonts w:ascii="Times New Roman" w:hAnsi="Times New Roman"/>
          <w:b/>
          <w:sz w:val="24"/>
          <w:szCs w:val="24"/>
        </w:rPr>
        <w:t>dva</w:t>
      </w:r>
      <w:r w:rsidR="007D264B" w:rsidRPr="00CD49D5">
        <w:rPr>
          <w:rFonts w:ascii="Times New Roman" w:hAnsi="Times New Roman"/>
          <w:b/>
          <w:sz w:val="24"/>
          <w:szCs w:val="24"/>
        </w:rPr>
        <w:t xml:space="preserve"> </w:t>
      </w:r>
      <w:r w:rsidRPr="00CD49D5">
        <w:rPr>
          <w:rFonts w:ascii="Times New Roman" w:hAnsi="Times New Roman"/>
          <w:b/>
          <w:sz w:val="24"/>
          <w:szCs w:val="24"/>
        </w:rPr>
        <w:t>korisnika</w:t>
      </w:r>
      <w:r w:rsidR="007D264B" w:rsidRPr="00CD49D5">
        <w:rPr>
          <w:rFonts w:ascii="Times New Roman" w:hAnsi="Times New Roman"/>
          <w:b/>
          <w:sz w:val="24"/>
          <w:szCs w:val="24"/>
        </w:rPr>
        <w:t xml:space="preserve"> </w:t>
      </w:r>
      <w:r w:rsidRPr="00CD49D5">
        <w:rPr>
          <w:rFonts w:ascii="Times New Roman" w:hAnsi="Times New Roman"/>
          <w:b/>
          <w:sz w:val="24"/>
          <w:szCs w:val="24"/>
        </w:rPr>
        <w:t>državnog</w:t>
      </w:r>
      <w:r w:rsidR="007D264B" w:rsidRPr="00CD49D5">
        <w:rPr>
          <w:rFonts w:ascii="Times New Roman" w:hAnsi="Times New Roman"/>
          <w:b/>
          <w:sz w:val="24"/>
          <w:szCs w:val="24"/>
        </w:rPr>
        <w:t xml:space="preserve"> </w:t>
      </w:r>
      <w:r w:rsidRPr="00CD49D5">
        <w:rPr>
          <w:rFonts w:ascii="Times New Roman" w:hAnsi="Times New Roman"/>
          <w:b/>
          <w:sz w:val="24"/>
          <w:szCs w:val="24"/>
        </w:rPr>
        <w:t>proračuna,</w:t>
      </w:r>
      <w:r w:rsidR="007D264B" w:rsidRPr="00CD49D5">
        <w:rPr>
          <w:rFonts w:ascii="Times New Roman" w:hAnsi="Times New Roman"/>
          <w:b/>
          <w:sz w:val="24"/>
          <w:szCs w:val="24"/>
        </w:rPr>
        <w:t xml:space="preserve"> </w:t>
      </w:r>
      <w:r w:rsidRPr="00CD49D5">
        <w:rPr>
          <w:rFonts w:ascii="Times New Roman" w:hAnsi="Times New Roman"/>
          <w:b/>
          <w:sz w:val="24"/>
          <w:szCs w:val="24"/>
        </w:rPr>
        <w:t>od</w:t>
      </w:r>
      <w:r w:rsidR="007D264B" w:rsidRPr="00CD49D5">
        <w:rPr>
          <w:rFonts w:ascii="Times New Roman" w:hAnsi="Times New Roman"/>
          <w:b/>
          <w:sz w:val="24"/>
          <w:szCs w:val="24"/>
        </w:rPr>
        <w:t xml:space="preserve"> </w:t>
      </w:r>
      <w:r w:rsidRPr="00CD49D5">
        <w:rPr>
          <w:rFonts w:ascii="Times New Roman" w:hAnsi="Times New Roman"/>
          <w:b/>
          <w:sz w:val="24"/>
          <w:szCs w:val="24"/>
        </w:rPr>
        <w:t>kojih</w:t>
      </w:r>
      <w:r w:rsidR="007D264B" w:rsidRPr="00CD49D5">
        <w:rPr>
          <w:rFonts w:ascii="Times New Roman" w:hAnsi="Times New Roman"/>
          <w:b/>
          <w:sz w:val="24"/>
          <w:szCs w:val="24"/>
        </w:rPr>
        <w:t xml:space="preserve"> </w:t>
      </w:r>
      <w:r w:rsidRPr="00CD49D5">
        <w:rPr>
          <w:rFonts w:ascii="Times New Roman" w:hAnsi="Times New Roman"/>
          <w:b/>
          <w:sz w:val="24"/>
          <w:szCs w:val="24"/>
        </w:rPr>
        <w:t>je</w:t>
      </w:r>
      <w:r w:rsidR="007D264B" w:rsidRPr="00CD49D5">
        <w:rPr>
          <w:rFonts w:ascii="Times New Roman" w:hAnsi="Times New Roman"/>
          <w:b/>
          <w:sz w:val="24"/>
          <w:szCs w:val="24"/>
        </w:rPr>
        <w:t xml:space="preserve"> </w:t>
      </w:r>
      <w:r w:rsidRPr="00CD49D5">
        <w:rPr>
          <w:rFonts w:ascii="Times New Roman" w:hAnsi="Times New Roman"/>
          <w:b/>
          <w:sz w:val="24"/>
          <w:szCs w:val="24"/>
        </w:rPr>
        <w:t>jedan</w:t>
      </w:r>
      <w:r w:rsidR="007D264B" w:rsidRPr="00CD49D5">
        <w:rPr>
          <w:rFonts w:ascii="Times New Roman" w:hAnsi="Times New Roman"/>
          <w:b/>
          <w:sz w:val="24"/>
          <w:szCs w:val="24"/>
        </w:rPr>
        <w:t xml:space="preserve"> </w:t>
      </w:r>
      <w:r w:rsidRPr="00CD49D5">
        <w:rPr>
          <w:rFonts w:ascii="Times New Roman" w:hAnsi="Times New Roman"/>
          <w:b/>
          <w:sz w:val="24"/>
          <w:szCs w:val="24"/>
        </w:rPr>
        <w:t>nositelj</w:t>
      </w:r>
      <w:r w:rsidR="007D264B" w:rsidRPr="00CD49D5">
        <w:rPr>
          <w:rFonts w:ascii="Times New Roman" w:hAnsi="Times New Roman"/>
          <w:b/>
          <w:sz w:val="24"/>
          <w:szCs w:val="24"/>
        </w:rPr>
        <w:t xml:space="preserve"> </w:t>
      </w:r>
      <w:r w:rsidRPr="00CD49D5">
        <w:rPr>
          <w:rFonts w:ascii="Times New Roman" w:hAnsi="Times New Roman"/>
          <w:b/>
          <w:sz w:val="24"/>
          <w:szCs w:val="24"/>
        </w:rPr>
        <w:t>projekta,</w:t>
      </w:r>
      <w:r w:rsidR="007D264B" w:rsidRPr="00CD49D5">
        <w:rPr>
          <w:rFonts w:ascii="Times New Roman" w:hAnsi="Times New Roman"/>
          <w:b/>
          <w:sz w:val="24"/>
          <w:szCs w:val="24"/>
        </w:rPr>
        <w:t xml:space="preserve"> </w:t>
      </w:r>
      <w:r w:rsidRPr="00CD49D5">
        <w:rPr>
          <w:rFonts w:ascii="Times New Roman" w:hAnsi="Times New Roman"/>
          <w:b/>
          <w:sz w:val="24"/>
          <w:szCs w:val="24"/>
        </w:rPr>
        <w:t>uz</w:t>
      </w:r>
      <w:r w:rsidR="007D264B" w:rsidRPr="00CD49D5">
        <w:rPr>
          <w:rFonts w:ascii="Times New Roman" w:hAnsi="Times New Roman"/>
          <w:b/>
          <w:sz w:val="24"/>
          <w:szCs w:val="24"/>
        </w:rPr>
        <w:t xml:space="preserve"> </w:t>
      </w:r>
      <w:r w:rsidRPr="00CD49D5">
        <w:rPr>
          <w:rFonts w:ascii="Times New Roman" w:hAnsi="Times New Roman"/>
          <w:b/>
          <w:sz w:val="24"/>
          <w:szCs w:val="24"/>
        </w:rPr>
        <w:t>prijenos</w:t>
      </w:r>
      <w:r w:rsidR="007D264B" w:rsidRPr="00CD49D5">
        <w:rPr>
          <w:rFonts w:ascii="Times New Roman" w:hAnsi="Times New Roman"/>
          <w:b/>
          <w:sz w:val="24"/>
          <w:szCs w:val="24"/>
        </w:rPr>
        <w:t xml:space="preserve"> </w:t>
      </w:r>
      <w:r w:rsidRPr="00CD49D5">
        <w:rPr>
          <w:rFonts w:ascii="Times New Roman" w:hAnsi="Times New Roman"/>
          <w:b/>
          <w:sz w:val="24"/>
          <w:szCs w:val="24"/>
        </w:rPr>
        <w:t>EU</w:t>
      </w:r>
      <w:r w:rsidR="007D264B" w:rsidRPr="00CD49D5">
        <w:rPr>
          <w:rFonts w:ascii="Times New Roman" w:hAnsi="Times New Roman"/>
          <w:b/>
          <w:sz w:val="24"/>
          <w:szCs w:val="24"/>
        </w:rPr>
        <w:t xml:space="preserve"> </w:t>
      </w:r>
      <w:r w:rsidRPr="00CD49D5">
        <w:rPr>
          <w:rFonts w:ascii="Times New Roman" w:hAnsi="Times New Roman"/>
          <w:b/>
          <w:sz w:val="24"/>
          <w:szCs w:val="24"/>
        </w:rPr>
        <w:t>sredstava</w:t>
      </w:r>
      <w:r w:rsidR="007D264B" w:rsidRPr="00CD49D5">
        <w:rPr>
          <w:rFonts w:ascii="Times New Roman" w:hAnsi="Times New Roman"/>
          <w:b/>
          <w:sz w:val="24"/>
          <w:szCs w:val="24"/>
        </w:rPr>
        <w:t xml:space="preserve"> </w:t>
      </w:r>
      <w:r w:rsidRPr="00CD49D5">
        <w:rPr>
          <w:rFonts w:ascii="Times New Roman" w:hAnsi="Times New Roman"/>
          <w:b/>
          <w:sz w:val="24"/>
          <w:szCs w:val="24"/>
        </w:rPr>
        <w:t>partneru</w:t>
      </w:r>
      <w:r w:rsidR="007D264B" w:rsidRPr="00CD49D5">
        <w:rPr>
          <w:rFonts w:ascii="Times New Roman" w:hAnsi="Times New Roman"/>
          <w:b/>
          <w:sz w:val="24"/>
          <w:szCs w:val="24"/>
        </w:rPr>
        <w:t xml:space="preserve"> </w:t>
      </w:r>
      <w:r w:rsidRPr="00CD49D5">
        <w:rPr>
          <w:rFonts w:ascii="Times New Roman" w:hAnsi="Times New Roman"/>
          <w:b/>
          <w:sz w:val="24"/>
          <w:szCs w:val="24"/>
        </w:rPr>
        <w:t>u</w:t>
      </w:r>
      <w:r w:rsidR="007D264B" w:rsidRPr="00CD49D5">
        <w:rPr>
          <w:rFonts w:ascii="Times New Roman" w:hAnsi="Times New Roman"/>
          <w:b/>
          <w:sz w:val="24"/>
          <w:szCs w:val="24"/>
        </w:rPr>
        <w:t xml:space="preserve"> </w:t>
      </w:r>
      <w:r w:rsidRPr="00CD49D5">
        <w:rPr>
          <w:rFonts w:ascii="Times New Roman" w:hAnsi="Times New Roman"/>
          <w:b/>
          <w:sz w:val="24"/>
          <w:szCs w:val="24"/>
        </w:rPr>
        <w:t>inozemstvu</w:t>
      </w:r>
    </w:p>
    <w:p w:rsidR="00465871" w:rsidRDefault="00465871" w:rsidP="00A43743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i/>
          <w:sz w:val="24"/>
          <w:szCs w:val="24"/>
        </w:rPr>
      </w:pPr>
      <w:r w:rsidRPr="00BF02E8">
        <w:rPr>
          <w:rFonts w:ascii="Times New Roman" w:hAnsi="Times New Roman"/>
          <w:i/>
          <w:sz w:val="24"/>
          <w:szCs w:val="24"/>
        </w:rPr>
        <w:t>Temeljem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ugovora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o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sufinanciranju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sredstava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unutar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Programa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prekogranične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suradnje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Mađarska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–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Hrvatska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2014-2020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Agronomski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fakultet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u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Osijeku,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provodi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projekt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kao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="00A436FE" w:rsidRPr="00BF02E8">
        <w:rPr>
          <w:rFonts w:ascii="Times New Roman" w:hAnsi="Times New Roman"/>
          <w:i/>
          <w:sz w:val="24"/>
          <w:szCs w:val="24"/>
        </w:rPr>
        <w:t>nositelj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zajedno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s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partnerima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Agronomskim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fakultetom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u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Zagrebu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i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Agronomskim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fakultetom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u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Mađarskoj.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</w:p>
    <w:p w:rsidR="00CD49D5" w:rsidRPr="00BF02E8" w:rsidRDefault="00CD49D5" w:rsidP="00A43743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i/>
          <w:sz w:val="24"/>
          <w:szCs w:val="24"/>
        </w:rPr>
      </w:pPr>
    </w:p>
    <w:p w:rsidR="00465871" w:rsidRPr="007E68F7" w:rsidRDefault="00465871" w:rsidP="007E68F7">
      <w:pPr>
        <w:keepNext/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5F2B43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5F2B43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5F2B4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2B43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5F2B4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2B43">
        <w:rPr>
          <w:rFonts w:ascii="Times New Roman" w:hAnsi="Times New Roman"/>
          <w:b/>
          <w:i/>
          <w:sz w:val="24"/>
          <w:szCs w:val="24"/>
        </w:rPr>
        <w:t>Agronomskog</w:t>
      </w:r>
      <w:r w:rsidR="007D264B" w:rsidRPr="005F2B4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2B43">
        <w:rPr>
          <w:rFonts w:ascii="Times New Roman" w:hAnsi="Times New Roman"/>
          <w:b/>
          <w:i/>
          <w:sz w:val="24"/>
          <w:szCs w:val="24"/>
        </w:rPr>
        <w:t>fakulteta</w:t>
      </w:r>
      <w:r w:rsidR="007D264B" w:rsidRPr="005F2B4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2B43">
        <w:rPr>
          <w:rFonts w:ascii="Times New Roman" w:hAnsi="Times New Roman"/>
          <w:b/>
          <w:i/>
          <w:sz w:val="24"/>
          <w:szCs w:val="24"/>
        </w:rPr>
        <w:t>u</w:t>
      </w:r>
      <w:r w:rsidR="007D264B" w:rsidRPr="005F2B4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2B43">
        <w:rPr>
          <w:rFonts w:ascii="Times New Roman" w:hAnsi="Times New Roman"/>
          <w:b/>
          <w:i/>
          <w:sz w:val="24"/>
          <w:szCs w:val="24"/>
        </w:rPr>
        <w:t>Osijeku</w:t>
      </w:r>
      <w:r w:rsidR="007D264B" w:rsidRPr="005F2B4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2B43">
        <w:rPr>
          <w:rFonts w:ascii="Times New Roman" w:hAnsi="Times New Roman"/>
          <w:b/>
          <w:i/>
          <w:sz w:val="24"/>
          <w:szCs w:val="24"/>
        </w:rPr>
        <w:t>(</w:t>
      </w:r>
      <w:r w:rsidR="00A436FE" w:rsidRPr="005F2B43">
        <w:rPr>
          <w:rFonts w:ascii="Times New Roman" w:hAnsi="Times New Roman"/>
          <w:b/>
          <w:i/>
          <w:sz w:val="24"/>
          <w:szCs w:val="24"/>
        </w:rPr>
        <w:t>nositelj</w:t>
      </w:r>
      <w:r w:rsidR="007D264B" w:rsidRPr="005F2B4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2B43">
        <w:rPr>
          <w:rFonts w:ascii="Times New Roman" w:hAnsi="Times New Roman"/>
          <w:b/>
          <w:i/>
          <w:sz w:val="24"/>
          <w:szCs w:val="24"/>
        </w:rPr>
        <w:t>projekta):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397"/>
        <w:gridCol w:w="996"/>
        <w:gridCol w:w="1413"/>
        <w:gridCol w:w="1418"/>
      </w:tblGrid>
      <w:tr w:rsidR="00CD49D5" w:rsidRPr="00BF02E8" w:rsidTr="00CD49D5"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CD49D5" w:rsidRPr="00BF02E8" w:rsidTr="00CD49D5"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CD49D5" w:rsidRPr="00BF02E8" w:rsidTr="00CD49D5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Primljena sredstva za provođenje projekta od institucija EU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125.000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CD49D5" w:rsidRPr="00BF02E8" w:rsidTr="008F6211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2.a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Nastali rashodi tijekom provođenja projekta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CD49D5" w:rsidRPr="00BF02E8" w:rsidTr="008F6211">
        <w:tc>
          <w:tcPr>
            <w:tcW w:w="5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2.b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Priznavanje prihoda</w:t>
            </w:r>
            <w:r w:rsidR="008F62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EU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41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  <w:tr w:rsidR="00CD49D5" w:rsidRPr="00BF02E8" w:rsidTr="00CD49D5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8F6211" w:rsidP="00CD49D5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</w:t>
            </w:r>
            <w:r w:rsidR="00CD49D5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Obveza podmirena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  <w:tr w:rsidR="00CD49D5" w:rsidRPr="00BF02E8" w:rsidTr="00CD49D5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8F6211" w:rsidP="00CD49D5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4. </w:t>
            </w:r>
            <w:r w:rsidR="00CD49D5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Fakultet je prenio dio sredstava Agronomskom fakultetu u Zagrebu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  <w:tr w:rsidR="00CD49D5" w:rsidRPr="00BF02E8" w:rsidTr="008F6211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6211" w:rsidRPr="005F2B43" w:rsidRDefault="008F6211" w:rsidP="008F62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F6211">
              <w:rPr>
                <w:rFonts w:ascii="Times New Roman" w:hAnsi="Times New Roman"/>
                <w:bCs/>
                <w:i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CD49D5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Agronomski fakultet u Zagrebu šalje obavijest o podmirenim rashodima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i priznatim prihodima:</w:t>
            </w:r>
          </w:p>
          <w:p w:rsidR="008F6211" w:rsidRPr="008F6211" w:rsidRDefault="008F6211" w:rsidP="008F62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a) evidentiranje rashoda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F6211" w:rsidRDefault="008F6211" w:rsidP="00CD49D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6211" w:rsidRDefault="008F6211" w:rsidP="00CD49D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D49D5" w:rsidRPr="00BF02E8" w:rsidRDefault="00CD49D5" w:rsidP="00CD49D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25.000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F6211" w:rsidRDefault="008F6211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F6211" w:rsidRDefault="008F6211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36931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F6211" w:rsidRDefault="008F6211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F6211" w:rsidRDefault="008F6211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</w:tr>
      <w:tr w:rsidR="00CD49D5" w:rsidRPr="00BF02E8" w:rsidTr="008F6211">
        <w:tc>
          <w:tcPr>
            <w:tcW w:w="5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8F6211" w:rsidP="008F62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b) priznavanje</w:t>
            </w:r>
            <w:r w:rsidR="00CD49D5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prihod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a</w:t>
            </w:r>
            <w:r w:rsidR="00CD49D5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u visini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nastalih </w:t>
            </w:r>
            <w:r w:rsidR="00CD49D5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rashoda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25.000</w:t>
            </w:r>
          </w:p>
        </w:tc>
        <w:tc>
          <w:tcPr>
            <w:tcW w:w="141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  <w:tr w:rsidR="00CD49D5" w:rsidRPr="00BF02E8" w:rsidTr="008F6211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49D5" w:rsidRPr="00BF02E8" w:rsidRDefault="008F6211" w:rsidP="00CD49D5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6.a </w:t>
            </w:r>
            <w:r w:rsidR="00CD49D5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Fakultet je proslijedio dio sredstava fakultetu u Mađarskoj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45.000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36111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  <w:tr w:rsidR="00CD49D5" w:rsidRPr="00BF02E8" w:rsidTr="008F6211">
        <w:tc>
          <w:tcPr>
            <w:tcW w:w="5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8F6211" w:rsidP="00CD49D5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6.b </w:t>
            </w:r>
            <w:r w:rsidR="00CD49D5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Priznavanje prihoda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EU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45.000</w:t>
            </w:r>
          </w:p>
        </w:tc>
        <w:tc>
          <w:tcPr>
            <w:tcW w:w="141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</w:tbl>
    <w:p w:rsidR="00CD49D5" w:rsidRDefault="00CD49D5" w:rsidP="00A43743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i/>
          <w:sz w:val="24"/>
          <w:szCs w:val="24"/>
        </w:rPr>
      </w:pPr>
    </w:p>
    <w:p w:rsidR="00465871" w:rsidRPr="00CD49D5" w:rsidRDefault="00465871" w:rsidP="00CD49D5">
      <w:pPr>
        <w:keepNext/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D49D5">
        <w:rPr>
          <w:rFonts w:ascii="Times New Roman" w:hAnsi="Times New Roman"/>
          <w:b/>
          <w:i/>
          <w:sz w:val="24"/>
          <w:szCs w:val="24"/>
        </w:rPr>
        <w:lastRenderedPageBreak/>
        <w:t>E</w:t>
      </w:r>
      <w:r w:rsidR="00A6477C" w:rsidRPr="00CD49D5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CD49D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D49D5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CD49D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D49D5">
        <w:rPr>
          <w:rFonts w:ascii="Times New Roman" w:hAnsi="Times New Roman"/>
          <w:b/>
          <w:i/>
          <w:sz w:val="24"/>
          <w:szCs w:val="24"/>
        </w:rPr>
        <w:t>Agronomskog</w:t>
      </w:r>
      <w:r w:rsidR="007D264B" w:rsidRPr="00CD49D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D49D5">
        <w:rPr>
          <w:rFonts w:ascii="Times New Roman" w:hAnsi="Times New Roman"/>
          <w:b/>
          <w:i/>
          <w:sz w:val="24"/>
          <w:szCs w:val="24"/>
        </w:rPr>
        <w:t>fakulteta</w:t>
      </w:r>
      <w:r w:rsidR="007D264B" w:rsidRPr="00CD49D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D49D5">
        <w:rPr>
          <w:rFonts w:ascii="Times New Roman" w:hAnsi="Times New Roman"/>
          <w:b/>
          <w:i/>
          <w:sz w:val="24"/>
          <w:szCs w:val="24"/>
        </w:rPr>
        <w:t>u</w:t>
      </w:r>
      <w:r w:rsidR="007D264B" w:rsidRPr="00CD49D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D49D5">
        <w:rPr>
          <w:rFonts w:ascii="Times New Roman" w:hAnsi="Times New Roman"/>
          <w:b/>
          <w:i/>
          <w:sz w:val="24"/>
          <w:szCs w:val="24"/>
        </w:rPr>
        <w:t>Zagrebu:</w:t>
      </w:r>
    </w:p>
    <w:tbl>
      <w:tblPr>
        <w:tblW w:w="9199" w:type="dxa"/>
        <w:tblInd w:w="98" w:type="dxa"/>
        <w:tblLook w:val="0000" w:firstRow="0" w:lastRow="0" w:firstColumn="0" w:lastColumn="0" w:noHBand="0" w:noVBand="0"/>
      </w:tblPr>
      <w:tblGrid>
        <w:gridCol w:w="5397"/>
        <w:gridCol w:w="997"/>
        <w:gridCol w:w="1413"/>
        <w:gridCol w:w="1392"/>
      </w:tblGrid>
      <w:tr w:rsidR="008F6211" w:rsidRPr="00BF02E8" w:rsidTr="008F6211"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11" w:rsidRPr="00BF02E8" w:rsidRDefault="008F6211" w:rsidP="008F62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11" w:rsidRPr="00BF02E8" w:rsidRDefault="008F6211" w:rsidP="008F62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11" w:rsidRPr="00BF02E8" w:rsidRDefault="008F6211" w:rsidP="008F62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F6211" w:rsidRPr="00BF02E8" w:rsidTr="008F6211"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11" w:rsidRPr="00BF02E8" w:rsidRDefault="008F6211" w:rsidP="008F62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11" w:rsidRPr="00BF02E8" w:rsidRDefault="008F6211" w:rsidP="008F62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11" w:rsidRPr="00BF02E8" w:rsidRDefault="008F6211" w:rsidP="008F62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11" w:rsidRPr="00BF02E8" w:rsidRDefault="008F6211" w:rsidP="008F62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F6211" w:rsidRPr="00BF02E8" w:rsidTr="008F6211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11" w:rsidRPr="00BF02E8" w:rsidRDefault="008F6211" w:rsidP="008F62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Fakultet prima EU sredstva iz projekta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11" w:rsidRPr="00BF02E8" w:rsidRDefault="008F6211" w:rsidP="008F6211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11" w:rsidRPr="00BF02E8" w:rsidRDefault="008F6211" w:rsidP="008F62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11" w:rsidRPr="00BF02E8" w:rsidRDefault="008F6211" w:rsidP="008F62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8F6211" w:rsidRPr="00BF02E8" w:rsidTr="008F6211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6211" w:rsidRPr="00BF02E8" w:rsidRDefault="008F6211" w:rsidP="001F2372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2.a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Nastali rashodi tijekom provođenja projekta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F6211" w:rsidRPr="00BF02E8" w:rsidRDefault="008F6211" w:rsidP="008F6211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25.000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F6211" w:rsidRPr="00BF02E8" w:rsidRDefault="008F6211" w:rsidP="008F62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F6211" w:rsidRPr="00BF02E8" w:rsidRDefault="008F6211" w:rsidP="008F62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8F6211" w:rsidRPr="00BF02E8" w:rsidTr="008F6211">
        <w:tc>
          <w:tcPr>
            <w:tcW w:w="5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11" w:rsidRPr="00BF02E8" w:rsidRDefault="008F6211" w:rsidP="008F62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2.b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Priznavanje prihoda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u visini nastalih rashoda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11" w:rsidRPr="00BF02E8" w:rsidRDefault="008F6211" w:rsidP="008F6211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25.000</w:t>
            </w:r>
          </w:p>
        </w:tc>
        <w:tc>
          <w:tcPr>
            <w:tcW w:w="141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11" w:rsidRPr="00BF02E8" w:rsidRDefault="008F6211" w:rsidP="008F62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3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11" w:rsidRPr="00BF02E8" w:rsidRDefault="008F6211" w:rsidP="008F62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63911</w:t>
            </w:r>
          </w:p>
        </w:tc>
      </w:tr>
      <w:tr w:rsidR="008F6211" w:rsidRPr="00BF02E8" w:rsidTr="008F6211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11" w:rsidRPr="00BF02E8" w:rsidRDefault="008F6211" w:rsidP="008F62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Obveza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prema dobavljaču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podmirena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11" w:rsidRPr="00BF02E8" w:rsidRDefault="008F6211" w:rsidP="008F6211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25.000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11" w:rsidRPr="00BF02E8" w:rsidRDefault="008F6211" w:rsidP="008F62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11" w:rsidRPr="00BF02E8" w:rsidRDefault="008F6211" w:rsidP="008F62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</w:tbl>
    <w:p w:rsidR="00465871" w:rsidRDefault="00465871" w:rsidP="00A43743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1F2372" w:rsidRPr="00BF02E8" w:rsidRDefault="001F2372" w:rsidP="00A43743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465871" w:rsidRPr="001F2372" w:rsidRDefault="00465871" w:rsidP="009C3A5B">
      <w:pPr>
        <w:pStyle w:val="Odlomakpopisa"/>
        <w:keepNext/>
        <w:numPr>
          <w:ilvl w:val="0"/>
          <w:numId w:val="23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1F2372">
        <w:rPr>
          <w:rFonts w:ascii="Times New Roman" w:hAnsi="Times New Roman"/>
          <w:b/>
          <w:sz w:val="24"/>
          <w:szCs w:val="24"/>
        </w:rPr>
        <w:t>prijenos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sredstava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korisnika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gradskog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proračuna,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korisniku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županijskog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proračuna,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uz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prijenos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EU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sredstava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u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inozemstvo</w:t>
      </w:r>
    </w:p>
    <w:p w:rsidR="00465871" w:rsidRPr="00BF02E8" w:rsidRDefault="00465871" w:rsidP="00A43743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i/>
          <w:color w:val="000000"/>
          <w:sz w:val="24"/>
          <w:szCs w:val="24"/>
        </w:rPr>
      </w:pPr>
      <w:r w:rsidRPr="00BF02E8">
        <w:rPr>
          <w:rFonts w:ascii="Times New Roman" w:hAnsi="Times New Roman"/>
          <w:i/>
          <w:color w:val="000000"/>
          <w:sz w:val="24"/>
          <w:szCs w:val="24"/>
        </w:rPr>
        <w:t>Temeljem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ugovora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o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sufinanciranju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sredstava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unutar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Programa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prekogranične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suradnje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Slovenija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–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Hrvatska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projekt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provodi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Osnovna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škola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AB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(proračunski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korisnik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Grada)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kao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A436FE" w:rsidRPr="00BF02E8">
        <w:rPr>
          <w:rFonts w:ascii="Times New Roman" w:hAnsi="Times New Roman"/>
          <w:i/>
          <w:color w:val="000000"/>
          <w:sz w:val="24"/>
          <w:szCs w:val="24"/>
        </w:rPr>
        <w:t>nositelj-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partner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zajedno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s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partnerima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Osnovnom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školom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CD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(proračunski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korisnik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Županije)i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Osnovnom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školom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iz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Republike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Slovenije.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Osnovna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škola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AB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prima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sredstva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EU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od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kojih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dio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prosljeđuje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svojim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partnerima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u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projektu.</w:t>
      </w:r>
    </w:p>
    <w:p w:rsidR="00465871" w:rsidRPr="00BF02E8" w:rsidRDefault="00465871" w:rsidP="00A43743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465871" w:rsidRPr="001F2372" w:rsidRDefault="00465871" w:rsidP="001F2372">
      <w:pPr>
        <w:keepNext/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F2372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1F2372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1F237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1F237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i/>
          <w:sz w:val="24"/>
          <w:szCs w:val="24"/>
        </w:rPr>
        <w:t>Osnovne</w:t>
      </w:r>
      <w:r w:rsidR="007D264B" w:rsidRPr="001F237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i/>
          <w:sz w:val="24"/>
          <w:szCs w:val="24"/>
        </w:rPr>
        <w:t>škole</w:t>
      </w:r>
      <w:r w:rsidR="007D264B" w:rsidRPr="001F237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i/>
          <w:sz w:val="24"/>
          <w:szCs w:val="24"/>
        </w:rPr>
        <w:t>AB</w:t>
      </w:r>
      <w:r w:rsidR="007D264B" w:rsidRPr="001F237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i/>
          <w:sz w:val="24"/>
          <w:szCs w:val="24"/>
        </w:rPr>
        <w:t>-</w:t>
      </w:r>
      <w:r w:rsidR="007D264B" w:rsidRPr="001F237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436FE" w:rsidRPr="001F2372">
        <w:rPr>
          <w:rFonts w:ascii="Times New Roman" w:hAnsi="Times New Roman"/>
          <w:b/>
          <w:i/>
          <w:sz w:val="24"/>
          <w:szCs w:val="24"/>
        </w:rPr>
        <w:t>nositelja</w:t>
      </w:r>
      <w:r w:rsidR="007D264B" w:rsidRPr="001F237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i/>
          <w:sz w:val="24"/>
          <w:szCs w:val="24"/>
        </w:rPr>
        <w:t>projekta,</w:t>
      </w:r>
      <w:r w:rsidR="007D264B" w:rsidRPr="001F237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i/>
          <w:sz w:val="24"/>
          <w:szCs w:val="24"/>
        </w:rPr>
        <w:t>koja</w:t>
      </w:r>
      <w:r w:rsidR="007D264B" w:rsidRPr="001F237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i/>
          <w:sz w:val="24"/>
          <w:szCs w:val="24"/>
        </w:rPr>
        <w:t>posluje</w:t>
      </w:r>
      <w:r w:rsidR="007D264B" w:rsidRPr="001F237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i/>
          <w:sz w:val="24"/>
          <w:szCs w:val="24"/>
        </w:rPr>
        <w:t>preko</w:t>
      </w:r>
      <w:r w:rsidR="007D264B" w:rsidRPr="001F237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i/>
          <w:sz w:val="24"/>
          <w:szCs w:val="24"/>
        </w:rPr>
        <w:t>vlastitog</w:t>
      </w:r>
      <w:r w:rsidR="007D264B" w:rsidRPr="001F237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i/>
          <w:sz w:val="24"/>
          <w:szCs w:val="24"/>
        </w:rPr>
        <w:t>računa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397"/>
        <w:gridCol w:w="996"/>
        <w:gridCol w:w="1414"/>
        <w:gridCol w:w="1417"/>
      </w:tblGrid>
      <w:tr w:rsidR="00465871" w:rsidRPr="00BF02E8" w:rsidTr="006B2711"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1F2372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1F2372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1F2372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465871" w:rsidRPr="00BF02E8" w:rsidTr="006B2711"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1F2372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1F2372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1F2372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1F2372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465871" w:rsidRPr="00BF02E8" w:rsidTr="006B2711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1.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Primljena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su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sredstva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za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provedbu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projekta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institucija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1F237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120.000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6B2711" w:rsidRPr="00BF02E8" w:rsidTr="006B2711">
        <w:tc>
          <w:tcPr>
            <w:tcW w:w="539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2711" w:rsidRPr="00BF02E8" w:rsidRDefault="006B2711" w:rsidP="006E3D69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2.a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Nastali rashodi tijekom provođenja projekta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2711" w:rsidRPr="00BF02E8" w:rsidRDefault="006B2711" w:rsidP="001F237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4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2711" w:rsidRPr="00BF02E8" w:rsidRDefault="006B2711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2711" w:rsidRPr="00BF02E8" w:rsidRDefault="006B2711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6B2711" w:rsidRPr="00BF02E8" w:rsidTr="006B2711">
        <w:tc>
          <w:tcPr>
            <w:tcW w:w="5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11" w:rsidRPr="00BF02E8" w:rsidRDefault="006B2711" w:rsidP="006E3D69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2.b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Priznavanje prihoda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u visini nastalih rashoda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711" w:rsidRPr="00BF02E8" w:rsidRDefault="006B2711" w:rsidP="001F237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4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711" w:rsidRPr="00BF02E8" w:rsidRDefault="006B2711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711" w:rsidRPr="00BF02E8" w:rsidRDefault="006B2711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  <w:tr w:rsidR="00465871" w:rsidRPr="00BF02E8" w:rsidTr="006B2711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3.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Škola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je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proslijedila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dio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sredstva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Osnovnoj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školi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CD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1F237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  <w:tr w:rsidR="00465871" w:rsidRPr="00BF02E8" w:rsidTr="006B2711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2711" w:rsidRDefault="006B2711" w:rsidP="006B27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Osnovna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škola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CD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šalje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obavijest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o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podmirenim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rashodima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i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priznatim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prihodima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temeljem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prijenosa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sredstava:</w:t>
            </w:r>
          </w:p>
          <w:p w:rsidR="006B2711" w:rsidRPr="006B2711" w:rsidRDefault="006B2711" w:rsidP="006B27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a) evidentiranje rashoda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2711" w:rsidRDefault="006B2711" w:rsidP="001F237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2711" w:rsidRDefault="006B2711" w:rsidP="001F237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2711" w:rsidRDefault="006B2711" w:rsidP="001F237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5871" w:rsidRPr="00BF02E8" w:rsidRDefault="00465871" w:rsidP="001F237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25.000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2711" w:rsidRDefault="006B2711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6B2711" w:rsidRDefault="006B2711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6B2711" w:rsidRDefault="006B2711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465871" w:rsidRPr="00BF02E8" w:rsidRDefault="00465871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36812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2711" w:rsidRDefault="006B2711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6B2711" w:rsidRDefault="006B2711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6B2711" w:rsidRDefault="006B2711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465871" w:rsidRPr="00BF02E8" w:rsidRDefault="00465871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</w:tr>
      <w:tr w:rsidR="00465871" w:rsidRPr="00BF02E8" w:rsidTr="006B2711">
        <w:tc>
          <w:tcPr>
            <w:tcW w:w="5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6B2711" w:rsidP="006B27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b)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prihod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visini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nastalih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rashoda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1F237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25.000</w:t>
            </w:r>
          </w:p>
        </w:tc>
        <w:tc>
          <w:tcPr>
            <w:tcW w:w="14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  <w:tr w:rsidR="00465871" w:rsidRPr="00BF02E8" w:rsidTr="006B2711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5.</w:t>
            </w:r>
            <w:r w:rsidR="006B2711">
              <w:rPr>
                <w:rFonts w:ascii="Times New Roman" w:hAnsi="Times New Roman"/>
                <w:bCs/>
                <w:i/>
                <w:sz w:val="24"/>
                <w:szCs w:val="24"/>
              </w:rPr>
              <w:t>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Osnovna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škola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AB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je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proslijedila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dio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sredstva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Osnovnoj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školi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Republici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Sloveniji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1F237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40.000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36111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  <w:tr w:rsidR="00465871" w:rsidRPr="00BF02E8" w:rsidTr="006B2711">
        <w:tc>
          <w:tcPr>
            <w:tcW w:w="5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6B2711" w:rsidP="006B27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5.b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1F237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40.000</w:t>
            </w:r>
          </w:p>
        </w:tc>
        <w:tc>
          <w:tcPr>
            <w:tcW w:w="14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  <w:tr w:rsidR="00465871" w:rsidRPr="00BF02E8" w:rsidTr="006B2711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6.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Obveza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podmirena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1F237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</w:tbl>
    <w:p w:rsidR="00465871" w:rsidRPr="00BF02E8" w:rsidRDefault="00465871" w:rsidP="00A43743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465871" w:rsidRPr="006B2711" w:rsidRDefault="00465871" w:rsidP="006B2711">
      <w:pPr>
        <w:keepNext/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B2711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6B2711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6B27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B2711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6B27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B2711">
        <w:rPr>
          <w:rFonts w:ascii="Times New Roman" w:hAnsi="Times New Roman"/>
          <w:b/>
          <w:i/>
          <w:sz w:val="24"/>
          <w:szCs w:val="24"/>
        </w:rPr>
        <w:t>Osnovne</w:t>
      </w:r>
      <w:r w:rsidR="007D264B" w:rsidRPr="006B27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B2711">
        <w:rPr>
          <w:rFonts w:ascii="Times New Roman" w:hAnsi="Times New Roman"/>
          <w:b/>
          <w:i/>
          <w:sz w:val="24"/>
          <w:szCs w:val="24"/>
        </w:rPr>
        <w:t>škole</w:t>
      </w:r>
      <w:r w:rsidR="007D264B" w:rsidRPr="006B27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B2711">
        <w:rPr>
          <w:rFonts w:ascii="Times New Roman" w:hAnsi="Times New Roman"/>
          <w:b/>
          <w:i/>
          <w:sz w:val="24"/>
          <w:szCs w:val="24"/>
        </w:rPr>
        <w:t>CD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397"/>
        <w:gridCol w:w="992"/>
        <w:gridCol w:w="1418"/>
        <w:gridCol w:w="1417"/>
      </w:tblGrid>
      <w:tr w:rsidR="00465871" w:rsidRPr="00BF02E8" w:rsidTr="006B2711"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465871" w:rsidRPr="00BF02E8" w:rsidTr="006B2711"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465871" w:rsidRPr="00BF02E8" w:rsidTr="006B2711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6B2711" w:rsidP="006B27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Primljena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su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sredstva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za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provedbu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projekta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Osnovne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škole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AB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="00A436FE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nositelj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projekta)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6B2711" w:rsidRPr="00BF02E8" w:rsidTr="006B2711">
        <w:tc>
          <w:tcPr>
            <w:tcW w:w="539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2711" w:rsidRPr="00BF02E8" w:rsidRDefault="006B2711" w:rsidP="006E3D69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2.a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Nastali rashodi tijekom provođenja projekta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2711" w:rsidRPr="00BF02E8" w:rsidRDefault="006B2711" w:rsidP="006B2711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25.000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2711" w:rsidRPr="00BF02E8" w:rsidRDefault="006B2711" w:rsidP="006B27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2711" w:rsidRPr="00BF02E8" w:rsidRDefault="006B2711" w:rsidP="006B27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6B2711" w:rsidRPr="00BF02E8" w:rsidTr="006B2711">
        <w:tc>
          <w:tcPr>
            <w:tcW w:w="5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11" w:rsidRPr="00BF02E8" w:rsidRDefault="006B2711" w:rsidP="006E3D69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2.b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Priznavanje prihoda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u visini nastalih rashoda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711" w:rsidRPr="00BF02E8" w:rsidRDefault="006B2711" w:rsidP="006B2711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25.000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711" w:rsidRPr="00BF02E8" w:rsidRDefault="006B2711" w:rsidP="006B27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711" w:rsidRPr="00BF02E8" w:rsidRDefault="006B2711" w:rsidP="006B27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63813</w:t>
            </w:r>
          </w:p>
        </w:tc>
      </w:tr>
    </w:tbl>
    <w:p w:rsidR="00465871" w:rsidRPr="006B2711" w:rsidRDefault="00465871" w:rsidP="006B2711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6B2711" w:rsidRPr="006B2711" w:rsidRDefault="006B2711" w:rsidP="006B2711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465871" w:rsidRPr="001F2372" w:rsidRDefault="00465871" w:rsidP="009C3A5B">
      <w:pPr>
        <w:pStyle w:val="Odlomakpopisa"/>
        <w:keepNext/>
        <w:numPr>
          <w:ilvl w:val="0"/>
          <w:numId w:val="23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1F2372">
        <w:rPr>
          <w:rFonts w:ascii="Times New Roman" w:hAnsi="Times New Roman"/>
          <w:b/>
          <w:sz w:val="24"/>
          <w:szCs w:val="24"/>
        </w:rPr>
        <w:t>prijenos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sredstava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između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dva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korisnika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gradskih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proračuna,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od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kojih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je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jedan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nositelj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projekta,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uz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prijenos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EU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sredstava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partneru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u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inozemstvu</w:t>
      </w:r>
    </w:p>
    <w:p w:rsidR="00465871" w:rsidRDefault="00465871" w:rsidP="00A43743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i/>
          <w:color w:val="000000"/>
          <w:sz w:val="24"/>
          <w:szCs w:val="24"/>
        </w:rPr>
      </w:pPr>
      <w:r w:rsidRPr="00BF02E8">
        <w:rPr>
          <w:rFonts w:ascii="Times New Roman" w:hAnsi="Times New Roman"/>
          <w:i/>
          <w:color w:val="000000"/>
          <w:sz w:val="24"/>
          <w:szCs w:val="24"/>
        </w:rPr>
        <w:t>Temeljem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ugovora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o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sufinanciranju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sredstava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unutar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Programa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prekogranične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suradnje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Slovenija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–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Hrvatska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projekt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provodi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Dječji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vrtić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Izvor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iz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Samobora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kao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A436FE" w:rsidRPr="00BF02E8">
        <w:rPr>
          <w:rFonts w:ascii="Times New Roman" w:hAnsi="Times New Roman"/>
          <w:i/>
          <w:color w:val="000000"/>
          <w:sz w:val="24"/>
          <w:szCs w:val="24"/>
        </w:rPr>
        <w:t>nositelj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-partner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zajedno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s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partnerima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Dječjim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vrtićem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Mavrica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iz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Brežica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i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Dječjim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vrtićem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Slavuj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iz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Svete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Nedelje.</w:t>
      </w:r>
    </w:p>
    <w:p w:rsidR="006B2711" w:rsidRPr="00BF02E8" w:rsidRDefault="006B2711" w:rsidP="00A43743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465871" w:rsidRPr="006B2711" w:rsidRDefault="00465871" w:rsidP="006B2711">
      <w:pPr>
        <w:keepNext/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B2711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6B2711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6B27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B2711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6B27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B2711">
        <w:rPr>
          <w:rFonts w:ascii="Times New Roman" w:hAnsi="Times New Roman"/>
          <w:b/>
          <w:i/>
          <w:sz w:val="24"/>
          <w:szCs w:val="24"/>
        </w:rPr>
        <w:t>Dječjeg</w:t>
      </w:r>
      <w:r w:rsidR="007D264B" w:rsidRPr="006B27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B2711">
        <w:rPr>
          <w:rFonts w:ascii="Times New Roman" w:hAnsi="Times New Roman"/>
          <w:b/>
          <w:i/>
          <w:sz w:val="24"/>
          <w:szCs w:val="24"/>
        </w:rPr>
        <w:t>vrtića</w:t>
      </w:r>
      <w:r w:rsidR="007D264B" w:rsidRPr="006B27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B2711">
        <w:rPr>
          <w:rFonts w:ascii="Times New Roman" w:hAnsi="Times New Roman"/>
          <w:b/>
          <w:i/>
          <w:sz w:val="24"/>
          <w:szCs w:val="24"/>
        </w:rPr>
        <w:t>Izvor</w:t>
      </w:r>
      <w:r w:rsidR="007D264B" w:rsidRPr="006B27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B2711">
        <w:rPr>
          <w:rFonts w:ascii="Times New Roman" w:hAnsi="Times New Roman"/>
          <w:b/>
          <w:i/>
          <w:sz w:val="24"/>
          <w:szCs w:val="24"/>
        </w:rPr>
        <w:t>(</w:t>
      </w:r>
      <w:r w:rsidR="00A436FE" w:rsidRPr="006B2711">
        <w:rPr>
          <w:rFonts w:ascii="Times New Roman" w:hAnsi="Times New Roman"/>
          <w:b/>
          <w:i/>
          <w:sz w:val="24"/>
          <w:szCs w:val="24"/>
        </w:rPr>
        <w:t>nositelj</w:t>
      </w:r>
      <w:r w:rsidR="007D264B" w:rsidRPr="006B27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B2711">
        <w:rPr>
          <w:rFonts w:ascii="Times New Roman" w:hAnsi="Times New Roman"/>
          <w:b/>
          <w:i/>
          <w:sz w:val="24"/>
          <w:szCs w:val="24"/>
        </w:rPr>
        <w:t>projekta):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397"/>
        <w:gridCol w:w="996"/>
        <w:gridCol w:w="1414"/>
        <w:gridCol w:w="1417"/>
      </w:tblGrid>
      <w:tr w:rsidR="00465871" w:rsidRPr="00BF02E8" w:rsidTr="006B2711"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3976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3976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3976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465871" w:rsidRPr="00BF02E8" w:rsidTr="006B2711"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3976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3976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3976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3976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465871" w:rsidRPr="00BF02E8" w:rsidTr="006B2711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6B2711" w:rsidP="006B27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Primljena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su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sredstva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za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provedbu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projekta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institucija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125.000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6B2711" w:rsidRPr="00BF02E8" w:rsidTr="00397675">
        <w:tc>
          <w:tcPr>
            <w:tcW w:w="539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2711" w:rsidRPr="00BF02E8" w:rsidRDefault="006B2711" w:rsidP="006E3D69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2.a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Nastali rashodi tijekom provođenja projekta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2711" w:rsidRPr="00BF02E8" w:rsidRDefault="006B2711" w:rsidP="006B2711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4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2711" w:rsidRPr="00BF02E8" w:rsidRDefault="006B2711" w:rsidP="006B27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2711" w:rsidRPr="00BF02E8" w:rsidRDefault="006B2711" w:rsidP="006B27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6B2711" w:rsidRPr="00BF02E8" w:rsidTr="00397675">
        <w:tc>
          <w:tcPr>
            <w:tcW w:w="5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11" w:rsidRPr="00BF02E8" w:rsidRDefault="006B2711" w:rsidP="006E3D69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2.b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Priznavanje prihoda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u visini nastalih rashoda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711" w:rsidRPr="00BF02E8" w:rsidRDefault="006B2711" w:rsidP="006B2711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4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711" w:rsidRPr="00BF02E8" w:rsidRDefault="006B2711" w:rsidP="006B27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711" w:rsidRPr="00BF02E8" w:rsidRDefault="006B2711" w:rsidP="006B27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  <w:tr w:rsidR="00465871" w:rsidRPr="00BF02E8" w:rsidTr="006B2711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6B2711" w:rsidP="006B27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Obveza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podmirena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  <w:tr w:rsidR="00465871" w:rsidRPr="00BF02E8" w:rsidTr="006B2711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6B2711" w:rsidRDefault="006B2711" w:rsidP="006B27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4. DV Izvor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je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proslijedio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dio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sredst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a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va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DV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Slavuj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  <w:tr w:rsidR="00465871" w:rsidRPr="00BF02E8" w:rsidTr="00397675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6B2711" w:rsidRDefault="006B2711" w:rsidP="006B27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Dječji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vrtić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Slavuj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šalje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obavijest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o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podmirenim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rashodima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i priznatim prihodima:</w:t>
            </w:r>
          </w:p>
          <w:p w:rsidR="00465871" w:rsidRPr="00BF02E8" w:rsidRDefault="006B2711" w:rsidP="00397675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a) </w:t>
            </w:r>
            <w:r w:rsidR="00397675">
              <w:rPr>
                <w:rFonts w:ascii="Times New Roman" w:hAnsi="Times New Roman"/>
                <w:bCs/>
                <w:i/>
                <w:sz w:val="24"/>
                <w:szCs w:val="24"/>
              </w:rPr>
              <w:t>DV Izvor evidentira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rashod</w:t>
            </w:r>
            <w:r w:rsidR="00397675">
              <w:rPr>
                <w:rFonts w:ascii="Times New Roman" w:hAnsi="Times New Roman"/>
                <w:bCs/>
                <w:i/>
                <w:sz w:val="24"/>
                <w:szCs w:val="24"/>
              </w:rPr>
              <w:t>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25.000</w:t>
            </w:r>
          </w:p>
          <w:p w:rsidR="00465871" w:rsidRPr="00BF02E8" w:rsidRDefault="00465871" w:rsidP="006B2711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3976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36813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3976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</w:tr>
      <w:tr w:rsidR="00397675" w:rsidRPr="00BF02E8" w:rsidTr="00397675">
        <w:tc>
          <w:tcPr>
            <w:tcW w:w="5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75" w:rsidRPr="00397675" w:rsidRDefault="00397675" w:rsidP="00397675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97675">
              <w:rPr>
                <w:rFonts w:ascii="Times New Roman" w:hAnsi="Times New Roman"/>
                <w:bCs/>
                <w:i/>
                <w:sz w:val="24"/>
                <w:szCs w:val="24"/>
              </w:rPr>
              <w:t>b)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DV Izvor priznaje prihod u visini nastalih rashoda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675" w:rsidRPr="00BF02E8" w:rsidRDefault="00397675" w:rsidP="006B2711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25.000</w:t>
            </w:r>
          </w:p>
        </w:tc>
        <w:tc>
          <w:tcPr>
            <w:tcW w:w="14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675" w:rsidRPr="00BF02E8" w:rsidRDefault="00397675" w:rsidP="006B27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675" w:rsidRPr="00BF02E8" w:rsidRDefault="00397675" w:rsidP="006B27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  <w:tr w:rsidR="00465871" w:rsidRPr="00BF02E8" w:rsidTr="00397675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6B2711" w:rsidRDefault="00397675" w:rsidP="00397675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6.a DV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Izvor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je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proslijedio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dio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sredstva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Dječjem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vrtiću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Mavrica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iz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Brežica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39767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45.000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3976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36111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3976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  <w:tr w:rsidR="00465871" w:rsidRPr="00BF02E8" w:rsidTr="00397675">
        <w:tc>
          <w:tcPr>
            <w:tcW w:w="5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6B2711" w:rsidRDefault="00397675" w:rsidP="006B27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6.b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45.000</w:t>
            </w:r>
          </w:p>
        </w:tc>
        <w:tc>
          <w:tcPr>
            <w:tcW w:w="14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63213</w:t>
            </w:r>
          </w:p>
        </w:tc>
      </w:tr>
    </w:tbl>
    <w:p w:rsidR="00465871" w:rsidRPr="00BF02E8" w:rsidRDefault="00465871" w:rsidP="00A43743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465871" w:rsidRPr="006B2711" w:rsidRDefault="00465871" w:rsidP="006B2711">
      <w:pPr>
        <w:keepNext/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B2711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6B2711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6B27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B2711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6B27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B2711">
        <w:rPr>
          <w:rFonts w:ascii="Times New Roman" w:hAnsi="Times New Roman"/>
          <w:b/>
          <w:i/>
          <w:sz w:val="24"/>
          <w:szCs w:val="24"/>
        </w:rPr>
        <w:t>Dječjeg</w:t>
      </w:r>
      <w:r w:rsidR="007D264B" w:rsidRPr="006B27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B2711">
        <w:rPr>
          <w:rFonts w:ascii="Times New Roman" w:hAnsi="Times New Roman"/>
          <w:b/>
          <w:i/>
          <w:sz w:val="24"/>
          <w:szCs w:val="24"/>
        </w:rPr>
        <w:t>vrtića</w:t>
      </w:r>
      <w:r w:rsidR="007D264B" w:rsidRPr="006B27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B2711">
        <w:rPr>
          <w:rFonts w:ascii="Times New Roman" w:hAnsi="Times New Roman"/>
          <w:b/>
          <w:i/>
          <w:sz w:val="24"/>
          <w:szCs w:val="24"/>
        </w:rPr>
        <w:t>Slavuj</w:t>
      </w:r>
      <w:r w:rsidR="007D264B" w:rsidRPr="006B27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B2711">
        <w:rPr>
          <w:rFonts w:ascii="Times New Roman" w:hAnsi="Times New Roman"/>
          <w:b/>
          <w:i/>
          <w:sz w:val="24"/>
          <w:szCs w:val="24"/>
        </w:rPr>
        <w:t>(partner):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397"/>
        <w:gridCol w:w="996"/>
        <w:gridCol w:w="1414"/>
        <w:gridCol w:w="1417"/>
      </w:tblGrid>
      <w:tr w:rsidR="00465871" w:rsidRPr="00BF02E8" w:rsidTr="00397675"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3976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3976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3976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465871" w:rsidRPr="00BF02E8" w:rsidTr="00397675"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3976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3976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3976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3976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465871" w:rsidRPr="00BF02E8" w:rsidTr="00397675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397675" w:rsidP="00397675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Primljena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su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sredstva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za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provedbu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projekta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Dječjeg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vrtića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Izvor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(VP)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39767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3976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3976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397675" w:rsidRPr="00BF02E8" w:rsidTr="00397675"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75" w:rsidRPr="00BF02E8" w:rsidRDefault="00397675" w:rsidP="006E3D69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2.a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Nastali rashodi tijekom provođenja projekta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675" w:rsidRPr="00BF02E8" w:rsidRDefault="00397675" w:rsidP="0039767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25.000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675" w:rsidRPr="00BF02E8" w:rsidRDefault="00397675" w:rsidP="003976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675" w:rsidRPr="00BF02E8" w:rsidRDefault="00397675" w:rsidP="003976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397675" w:rsidRPr="00BF02E8" w:rsidTr="00397675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75" w:rsidRPr="00BF02E8" w:rsidRDefault="00397675" w:rsidP="006E3D69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2.b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Priznavanje prihoda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u visini nastalih rashoda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675" w:rsidRPr="00BF02E8" w:rsidRDefault="00397675" w:rsidP="0039767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25.000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675" w:rsidRPr="00BF02E8" w:rsidRDefault="00397675" w:rsidP="003976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675" w:rsidRPr="00BF02E8" w:rsidRDefault="00397675" w:rsidP="003976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63813</w:t>
            </w:r>
          </w:p>
        </w:tc>
      </w:tr>
      <w:tr w:rsidR="00465871" w:rsidRPr="00BF02E8" w:rsidTr="00397675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397675" w:rsidRDefault="00465871" w:rsidP="00397675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97675">
              <w:rPr>
                <w:rFonts w:ascii="Times New Roman" w:hAnsi="Times New Roman"/>
                <w:bCs/>
                <w:i/>
                <w:sz w:val="24"/>
                <w:szCs w:val="24"/>
              </w:rPr>
              <w:t>3.</w:t>
            </w:r>
            <w:r w:rsidR="007D264B" w:rsidRPr="0039767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397675">
              <w:rPr>
                <w:rFonts w:ascii="Times New Roman" w:hAnsi="Times New Roman"/>
                <w:bCs/>
                <w:i/>
                <w:sz w:val="24"/>
                <w:szCs w:val="24"/>
              </w:rPr>
              <w:t>Obveza</w:t>
            </w:r>
            <w:r w:rsidR="007D264B" w:rsidRPr="0039767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397675">
              <w:rPr>
                <w:rFonts w:ascii="Times New Roman" w:hAnsi="Times New Roman"/>
                <w:bCs/>
                <w:i/>
                <w:sz w:val="24"/>
                <w:szCs w:val="24"/>
              </w:rPr>
              <w:t>podmirena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39767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25.000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3976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3976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</w:tbl>
    <w:p w:rsidR="00465871" w:rsidRPr="00BF02E8" w:rsidRDefault="00465871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65871" w:rsidRPr="00397675" w:rsidRDefault="00465871" w:rsidP="00397675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397675" w:rsidRDefault="0039767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b/>
        </w:rPr>
        <w:br w:type="page"/>
      </w:r>
    </w:p>
    <w:p w:rsidR="00360689" w:rsidRPr="00397675" w:rsidRDefault="00397675" w:rsidP="009C3A5B">
      <w:pPr>
        <w:pStyle w:val="xmsonormal"/>
        <w:keepNext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spacing w:line="276" w:lineRule="auto"/>
        <w:ind w:left="357" w:hanging="357"/>
        <w:jc w:val="both"/>
        <w:outlineLvl w:val="0"/>
        <w:rPr>
          <w:b/>
        </w:rPr>
      </w:pPr>
      <w:bookmarkStart w:id="12" w:name="_Toc467878474"/>
      <w:r w:rsidRPr="00A43743">
        <w:rPr>
          <w:b/>
        </w:rPr>
        <w:lastRenderedPageBreak/>
        <w:t>REFUNDACIJE</w:t>
      </w:r>
      <w:r>
        <w:rPr>
          <w:b/>
        </w:rPr>
        <w:t xml:space="preserve"> </w:t>
      </w:r>
      <w:r w:rsidRPr="00A43743">
        <w:rPr>
          <w:b/>
        </w:rPr>
        <w:t>IZ</w:t>
      </w:r>
      <w:r>
        <w:rPr>
          <w:b/>
        </w:rPr>
        <w:t xml:space="preserve"> </w:t>
      </w:r>
      <w:r w:rsidRPr="00A43743">
        <w:rPr>
          <w:b/>
        </w:rPr>
        <w:t>POMOĆI</w:t>
      </w:r>
      <w:r>
        <w:rPr>
          <w:b/>
        </w:rPr>
        <w:t xml:space="preserve"> </w:t>
      </w:r>
      <w:r w:rsidRPr="00A43743">
        <w:rPr>
          <w:b/>
        </w:rPr>
        <w:t>EU</w:t>
      </w:r>
      <w:r>
        <w:rPr>
          <w:b/>
        </w:rPr>
        <w:t xml:space="preserve"> </w:t>
      </w:r>
      <w:r w:rsidRPr="00397675">
        <w:rPr>
          <w:b/>
        </w:rPr>
        <w:t>– IZVOR FINANCIRANJA 55</w:t>
      </w:r>
      <w:bookmarkEnd w:id="12"/>
    </w:p>
    <w:p w:rsidR="001758FB" w:rsidRPr="00BF4F2C" w:rsidRDefault="001758FB" w:rsidP="00A43743">
      <w:pPr>
        <w:keepNext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B3EAA" w:rsidRPr="00BF4F2C" w:rsidRDefault="001758FB" w:rsidP="00BF4F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4F2C">
        <w:rPr>
          <w:rFonts w:ascii="Times New Roman" w:hAnsi="Times New Roman"/>
          <w:sz w:val="24"/>
          <w:szCs w:val="24"/>
        </w:rPr>
        <w:t>Izvor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financiranja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5E0333" w:rsidRPr="00BF4F2C">
        <w:rPr>
          <w:rFonts w:ascii="Times New Roman" w:hAnsi="Times New Roman"/>
          <w:b/>
          <w:sz w:val="24"/>
          <w:szCs w:val="24"/>
        </w:rPr>
        <w:t>55</w:t>
      </w:r>
      <w:r w:rsidR="007D264B" w:rsidRPr="00BF4F2C">
        <w:rPr>
          <w:rFonts w:ascii="Times New Roman" w:hAnsi="Times New Roman"/>
          <w:b/>
          <w:sz w:val="24"/>
          <w:szCs w:val="24"/>
        </w:rPr>
        <w:t xml:space="preserve"> </w:t>
      </w:r>
      <w:r w:rsidR="005E0333" w:rsidRPr="00BF4F2C">
        <w:rPr>
          <w:rFonts w:ascii="Times New Roman" w:hAnsi="Times New Roman"/>
          <w:b/>
          <w:sz w:val="24"/>
          <w:szCs w:val="24"/>
        </w:rPr>
        <w:t>Refundacije</w:t>
      </w:r>
      <w:r w:rsidR="007D264B" w:rsidRPr="00BF4F2C">
        <w:rPr>
          <w:rFonts w:ascii="Times New Roman" w:hAnsi="Times New Roman"/>
          <w:b/>
          <w:sz w:val="24"/>
          <w:szCs w:val="24"/>
        </w:rPr>
        <w:t xml:space="preserve"> </w:t>
      </w:r>
      <w:r w:rsidR="005E0333" w:rsidRPr="00BF4F2C">
        <w:rPr>
          <w:rFonts w:ascii="Times New Roman" w:hAnsi="Times New Roman"/>
          <w:b/>
          <w:sz w:val="24"/>
          <w:szCs w:val="24"/>
        </w:rPr>
        <w:t>iz</w:t>
      </w:r>
      <w:r w:rsidR="007D264B" w:rsidRPr="00BF4F2C">
        <w:rPr>
          <w:rFonts w:ascii="Times New Roman" w:hAnsi="Times New Roman"/>
          <w:b/>
          <w:sz w:val="24"/>
          <w:szCs w:val="24"/>
        </w:rPr>
        <w:t xml:space="preserve"> </w:t>
      </w:r>
      <w:r w:rsidR="005E0333" w:rsidRPr="00BF4F2C">
        <w:rPr>
          <w:rFonts w:ascii="Times New Roman" w:hAnsi="Times New Roman"/>
          <w:b/>
          <w:sz w:val="24"/>
          <w:szCs w:val="24"/>
        </w:rPr>
        <w:t>pomoći</w:t>
      </w:r>
      <w:r w:rsidR="007D264B" w:rsidRPr="00BF4F2C">
        <w:rPr>
          <w:rFonts w:ascii="Times New Roman" w:hAnsi="Times New Roman"/>
          <w:b/>
          <w:sz w:val="24"/>
          <w:szCs w:val="24"/>
        </w:rPr>
        <w:t xml:space="preserve"> </w:t>
      </w:r>
      <w:r w:rsidR="005E0333" w:rsidRPr="00BF4F2C">
        <w:rPr>
          <w:rFonts w:ascii="Times New Roman" w:hAnsi="Times New Roman"/>
          <w:b/>
          <w:sz w:val="24"/>
          <w:szCs w:val="24"/>
        </w:rPr>
        <w:t>EU</w:t>
      </w:r>
      <w:r w:rsidR="007D264B" w:rsidRPr="00BF4F2C">
        <w:rPr>
          <w:rFonts w:ascii="Times New Roman" w:hAnsi="Times New Roman"/>
          <w:b/>
          <w:sz w:val="24"/>
          <w:szCs w:val="24"/>
        </w:rPr>
        <w:t xml:space="preserve"> </w:t>
      </w:r>
      <w:r w:rsidR="005E0333" w:rsidRPr="00BF4F2C">
        <w:rPr>
          <w:rFonts w:ascii="Times New Roman" w:hAnsi="Times New Roman"/>
          <w:sz w:val="24"/>
          <w:szCs w:val="24"/>
        </w:rPr>
        <w:t>koristi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se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kod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EU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projekata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koji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se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prvotno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financiraju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5E0333" w:rsidRPr="00BF4F2C">
        <w:rPr>
          <w:rFonts w:ascii="Times New Roman" w:hAnsi="Times New Roman"/>
          <w:sz w:val="24"/>
          <w:szCs w:val="24"/>
        </w:rPr>
        <w:t>iz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5E0333" w:rsidRPr="00BF4F2C">
        <w:rPr>
          <w:rFonts w:ascii="Times New Roman" w:hAnsi="Times New Roman"/>
          <w:sz w:val="24"/>
          <w:szCs w:val="24"/>
        </w:rPr>
        <w:t>nacionalnih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5E0333" w:rsidRPr="00BF4F2C">
        <w:rPr>
          <w:rFonts w:ascii="Times New Roman" w:hAnsi="Times New Roman"/>
          <w:sz w:val="24"/>
          <w:szCs w:val="24"/>
        </w:rPr>
        <w:t>sredstava,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5E0333" w:rsidRPr="00BF4F2C">
        <w:rPr>
          <w:rFonts w:ascii="Times New Roman" w:hAnsi="Times New Roman"/>
          <w:sz w:val="24"/>
          <w:szCs w:val="24"/>
        </w:rPr>
        <w:t>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5E0333" w:rsidRPr="00BF4F2C">
        <w:rPr>
          <w:rFonts w:ascii="Times New Roman" w:hAnsi="Times New Roman"/>
          <w:sz w:val="24"/>
          <w:szCs w:val="24"/>
        </w:rPr>
        <w:t>nakon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5E0333" w:rsidRPr="00BF4F2C">
        <w:rPr>
          <w:rFonts w:ascii="Times New Roman" w:hAnsi="Times New Roman"/>
          <w:sz w:val="24"/>
          <w:szCs w:val="24"/>
        </w:rPr>
        <w:t>odobravanja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5E0333" w:rsidRPr="00BF4F2C">
        <w:rPr>
          <w:rFonts w:ascii="Times New Roman" w:hAnsi="Times New Roman"/>
          <w:sz w:val="24"/>
          <w:szCs w:val="24"/>
        </w:rPr>
        <w:t>isplaćenih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5E0333" w:rsidRPr="00BF4F2C">
        <w:rPr>
          <w:rFonts w:ascii="Times New Roman" w:hAnsi="Times New Roman"/>
          <w:sz w:val="24"/>
          <w:szCs w:val="24"/>
        </w:rPr>
        <w:t>troškova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projekta,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EB3EAA" w:rsidRPr="00BF4F2C">
        <w:rPr>
          <w:rFonts w:ascii="Times New Roman" w:hAnsi="Times New Roman"/>
          <w:sz w:val="24"/>
          <w:szCs w:val="24"/>
        </w:rPr>
        <w:t>EU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sredstva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EB3EAA" w:rsidRPr="00BF4F2C">
        <w:rPr>
          <w:rFonts w:ascii="Times New Roman" w:hAnsi="Times New Roman"/>
          <w:sz w:val="24"/>
          <w:szCs w:val="24"/>
        </w:rPr>
        <w:t>se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EB3EAA" w:rsidRPr="00BF4F2C">
        <w:rPr>
          <w:rFonts w:ascii="Times New Roman" w:hAnsi="Times New Roman"/>
          <w:sz w:val="24"/>
          <w:szCs w:val="24"/>
        </w:rPr>
        <w:t>refundiraju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visini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5E0333" w:rsidRPr="00BF4F2C">
        <w:rPr>
          <w:rFonts w:ascii="Times New Roman" w:hAnsi="Times New Roman"/>
          <w:sz w:val="24"/>
          <w:szCs w:val="24"/>
        </w:rPr>
        <w:t>priznatih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5E0333" w:rsidRPr="00BF4F2C">
        <w:rPr>
          <w:rFonts w:ascii="Times New Roman" w:hAnsi="Times New Roman"/>
          <w:sz w:val="24"/>
          <w:szCs w:val="24"/>
        </w:rPr>
        <w:t>troškova.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</w:p>
    <w:p w:rsidR="00C5212D" w:rsidRPr="00BF4F2C" w:rsidRDefault="00C5212D" w:rsidP="00BF4F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389B" w:rsidRPr="00BF4F2C" w:rsidRDefault="0041389B" w:rsidP="00BF4F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4F2C">
        <w:rPr>
          <w:rFonts w:ascii="Times New Roman" w:hAnsi="Times New Roman"/>
          <w:sz w:val="24"/>
          <w:szCs w:val="24"/>
        </w:rPr>
        <w:t>Za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ove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projekte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otvoreni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su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podizvori:</w:t>
      </w:r>
    </w:p>
    <w:p w:rsidR="0041389B" w:rsidRPr="00BF4F2C" w:rsidRDefault="0041389B" w:rsidP="009C3A5B">
      <w:pPr>
        <w:pStyle w:val="Odlomakpopisa"/>
        <w:numPr>
          <w:ilvl w:val="0"/>
          <w:numId w:val="17"/>
        </w:numPr>
        <w:spacing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F4F2C">
        <w:rPr>
          <w:rFonts w:ascii="Times New Roman" w:hAnsi="Times New Roman"/>
          <w:sz w:val="24"/>
          <w:szCs w:val="24"/>
        </w:rPr>
        <w:t>551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bCs/>
          <w:sz w:val="24"/>
          <w:szCs w:val="24"/>
        </w:rPr>
        <w:t>Europski</w:t>
      </w:r>
      <w:r w:rsidR="007D264B" w:rsidRPr="00BF4F2C">
        <w:rPr>
          <w:rFonts w:ascii="Times New Roman" w:hAnsi="Times New Roman"/>
          <w:bCs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bCs/>
          <w:sz w:val="24"/>
          <w:szCs w:val="24"/>
        </w:rPr>
        <w:t>poljoprivredni</w:t>
      </w:r>
      <w:r w:rsidR="007D264B" w:rsidRPr="00BF4F2C">
        <w:rPr>
          <w:rFonts w:ascii="Times New Roman" w:hAnsi="Times New Roman"/>
          <w:bCs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bCs/>
          <w:sz w:val="24"/>
          <w:szCs w:val="24"/>
        </w:rPr>
        <w:t>jamstveni</w:t>
      </w:r>
      <w:r w:rsidR="007D264B" w:rsidRPr="00BF4F2C">
        <w:rPr>
          <w:rFonts w:ascii="Times New Roman" w:hAnsi="Times New Roman"/>
          <w:bCs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bCs/>
          <w:sz w:val="24"/>
          <w:szCs w:val="24"/>
        </w:rPr>
        <w:t>fond</w:t>
      </w:r>
      <w:r w:rsidR="007D264B" w:rsidRPr="00BF4F2C">
        <w:rPr>
          <w:rFonts w:ascii="Times New Roman" w:hAnsi="Times New Roman"/>
          <w:bCs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bCs/>
          <w:sz w:val="24"/>
          <w:szCs w:val="24"/>
        </w:rPr>
        <w:t>(EPJF</w:t>
      </w:r>
      <w:r w:rsidRPr="00BF4F2C">
        <w:rPr>
          <w:rFonts w:ascii="Times New Roman" w:hAnsi="Times New Roman"/>
          <w:bCs/>
          <w:sz w:val="24"/>
          <w:szCs w:val="24"/>
        </w:rPr>
        <w:t>)</w:t>
      </w:r>
    </w:p>
    <w:p w:rsidR="0041389B" w:rsidRPr="00BF4F2C" w:rsidRDefault="0041389B" w:rsidP="009C3A5B">
      <w:pPr>
        <w:pStyle w:val="Odlomakpopisa"/>
        <w:numPr>
          <w:ilvl w:val="0"/>
          <w:numId w:val="1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4F2C">
        <w:rPr>
          <w:rFonts w:ascii="Times New Roman" w:hAnsi="Times New Roman"/>
          <w:bCs/>
          <w:sz w:val="24"/>
          <w:szCs w:val="24"/>
        </w:rPr>
        <w:t>552</w:t>
      </w:r>
      <w:r w:rsidR="007D264B" w:rsidRPr="00BF4F2C">
        <w:rPr>
          <w:rFonts w:ascii="Times New Roman" w:hAnsi="Times New Roman"/>
          <w:bCs/>
          <w:sz w:val="24"/>
          <w:szCs w:val="24"/>
        </w:rPr>
        <w:t xml:space="preserve"> </w:t>
      </w:r>
      <w:r w:rsidRPr="00BF4F2C">
        <w:rPr>
          <w:rFonts w:ascii="Times New Roman" w:hAnsi="Times New Roman"/>
          <w:bCs/>
          <w:sz w:val="24"/>
          <w:szCs w:val="24"/>
        </w:rPr>
        <w:t>Švicarski</w:t>
      </w:r>
      <w:r w:rsidR="007D264B" w:rsidRPr="00BF4F2C">
        <w:rPr>
          <w:rFonts w:ascii="Times New Roman" w:hAnsi="Times New Roman"/>
          <w:bCs/>
          <w:sz w:val="24"/>
          <w:szCs w:val="24"/>
        </w:rPr>
        <w:t xml:space="preserve"> </w:t>
      </w:r>
      <w:r w:rsidRPr="00BF4F2C">
        <w:rPr>
          <w:rFonts w:ascii="Times New Roman" w:hAnsi="Times New Roman"/>
          <w:bCs/>
          <w:sz w:val="24"/>
          <w:szCs w:val="24"/>
        </w:rPr>
        <w:t>instrument</w:t>
      </w:r>
      <w:r w:rsidR="007D264B" w:rsidRPr="00BF4F2C">
        <w:rPr>
          <w:rFonts w:ascii="Times New Roman" w:hAnsi="Times New Roman"/>
          <w:bCs/>
          <w:sz w:val="24"/>
          <w:szCs w:val="24"/>
        </w:rPr>
        <w:t xml:space="preserve"> </w:t>
      </w:r>
    </w:p>
    <w:p w:rsidR="0041389B" w:rsidRPr="00BF4F2C" w:rsidRDefault="0041389B" w:rsidP="009C3A5B">
      <w:pPr>
        <w:pStyle w:val="Odlomakpopisa"/>
        <w:numPr>
          <w:ilvl w:val="0"/>
          <w:numId w:val="1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4F2C">
        <w:rPr>
          <w:rFonts w:ascii="Times New Roman" w:hAnsi="Times New Roman"/>
          <w:sz w:val="24"/>
          <w:szCs w:val="24"/>
        </w:rPr>
        <w:t>559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bCs/>
          <w:sz w:val="24"/>
          <w:szCs w:val="24"/>
        </w:rPr>
        <w:t>Ostale</w:t>
      </w:r>
      <w:r w:rsidR="007D264B" w:rsidRPr="00BF4F2C">
        <w:rPr>
          <w:rFonts w:ascii="Times New Roman" w:hAnsi="Times New Roman"/>
          <w:bCs/>
          <w:sz w:val="24"/>
          <w:szCs w:val="24"/>
        </w:rPr>
        <w:t xml:space="preserve"> </w:t>
      </w:r>
      <w:r w:rsidRPr="00BF4F2C">
        <w:rPr>
          <w:rFonts w:ascii="Times New Roman" w:hAnsi="Times New Roman"/>
          <w:bCs/>
          <w:sz w:val="24"/>
          <w:szCs w:val="24"/>
        </w:rPr>
        <w:t>refundacije</w:t>
      </w:r>
      <w:r w:rsidR="007D264B" w:rsidRPr="00BF4F2C">
        <w:rPr>
          <w:rFonts w:ascii="Times New Roman" w:hAnsi="Times New Roman"/>
          <w:bCs/>
          <w:sz w:val="24"/>
          <w:szCs w:val="24"/>
        </w:rPr>
        <w:t xml:space="preserve"> </w:t>
      </w:r>
      <w:r w:rsidRPr="00BF4F2C">
        <w:rPr>
          <w:rFonts w:ascii="Times New Roman" w:hAnsi="Times New Roman"/>
          <w:bCs/>
          <w:sz w:val="24"/>
          <w:szCs w:val="24"/>
        </w:rPr>
        <w:t>iz</w:t>
      </w:r>
      <w:r w:rsidR="007D264B" w:rsidRPr="00BF4F2C">
        <w:rPr>
          <w:rFonts w:ascii="Times New Roman" w:hAnsi="Times New Roman"/>
          <w:bCs/>
          <w:sz w:val="24"/>
          <w:szCs w:val="24"/>
        </w:rPr>
        <w:t xml:space="preserve"> </w:t>
      </w:r>
      <w:r w:rsidRPr="00BF4F2C">
        <w:rPr>
          <w:rFonts w:ascii="Times New Roman" w:hAnsi="Times New Roman"/>
          <w:bCs/>
          <w:sz w:val="24"/>
          <w:szCs w:val="24"/>
        </w:rPr>
        <w:t>sredstava</w:t>
      </w:r>
      <w:r w:rsidR="007D264B" w:rsidRPr="00BF4F2C">
        <w:rPr>
          <w:rFonts w:ascii="Times New Roman" w:hAnsi="Times New Roman"/>
          <w:bCs/>
          <w:sz w:val="24"/>
          <w:szCs w:val="24"/>
        </w:rPr>
        <w:t xml:space="preserve"> </w:t>
      </w:r>
      <w:r w:rsidRPr="00BF4F2C">
        <w:rPr>
          <w:rFonts w:ascii="Times New Roman" w:hAnsi="Times New Roman"/>
          <w:bCs/>
          <w:sz w:val="24"/>
          <w:szCs w:val="24"/>
        </w:rPr>
        <w:t>EU</w:t>
      </w:r>
    </w:p>
    <w:p w:rsidR="00EB3EAA" w:rsidRPr="00BF4F2C" w:rsidRDefault="00EB3EAA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7D9E" w:rsidRPr="00BF4F2C" w:rsidRDefault="006C5FD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4F2C">
        <w:rPr>
          <w:rFonts w:ascii="Times New Roman" w:hAnsi="Times New Roman"/>
          <w:sz w:val="24"/>
          <w:szCs w:val="24"/>
        </w:rPr>
        <w:t>Iz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ovog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izvora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financiraju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se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p</w:t>
      </w:r>
      <w:r w:rsidR="002E7D9E" w:rsidRPr="00BF4F2C">
        <w:rPr>
          <w:rFonts w:ascii="Times New Roman" w:hAnsi="Times New Roman"/>
          <w:sz w:val="24"/>
          <w:szCs w:val="24"/>
        </w:rPr>
        <w:t>rojekti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sz w:val="24"/>
          <w:szCs w:val="24"/>
        </w:rPr>
        <w:t>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sz w:val="24"/>
          <w:szCs w:val="24"/>
        </w:rPr>
        <w:t>području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sz w:val="24"/>
          <w:szCs w:val="24"/>
        </w:rPr>
        <w:t>poljoprivrede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(</w:t>
      </w:r>
      <w:r w:rsidR="002E7D9E" w:rsidRPr="00BF4F2C">
        <w:rPr>
          <w:rFonts w:ascii="Times New Roman" w:hAnsi="Times New Roman"/>
          <w:sz w:val="24"/>
          <w:szCs w:val="24"/>
        </w:rPr>
        <w:t>izravna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sz w:val="24"/>
          <w:szCs w:val="24"/>
        </w:rPr>
        <w:t>plaćanja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sz w:val="24"/>
          <w:szCs w:val="24"/>
        </w:rPr>
        <w:t>poljoprivrednim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sz w:val="24"/>
          <w:szCs w:val="24"/>
        </w:rPr>
        <w:t>proizvođačima,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mjere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uređenja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tržišta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poljoprivrednih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proizvoda),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sz w:val="24"/>
          <w:szCs w:val="24"/>
        </w:rPr>
        <w:t>projekti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sz w:val="24"/>
          <w:szCs w:val="24"/>
        </w:rPr>
        <w:t>koje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sz w:val="24"/>
          <w:szCs w:val="24"/>
        </w:rPr>
        <w:t>provodi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sz w:val="24"/>
          <w:szCs w:val="24"/>
        </w:rPr>
        <w:t>Državni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sz w:val="24"/>
          <w:szCs w:val="24"/>
        </w:rPr>
        <w:t>zavod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sz w:val="24"/>
          <w:szCs w:val="24"/>
        </w:rPr>
        <w:t>za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sz w:val="24"/>
          <w:szCs w:val="24"/>
        </w:rPr>
        <w:t>statistiku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sz w:val="24"/>
          <w:szCs w:val="24"/>
        </w:rPr>
        <w:t>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sz w:val="24"/>
          <w:szCs w:val="24"/>
        </w:rPr>
        <w:t>statističkim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sz w:val="24"/>
          <w:szCs w:val="24"/>
        </w:rPr>
        <w:t>programima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sz w:val="24"/>
          <w:szCs w:val="24"/>
        </w:rPr>
        <w:t>Europske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sz w:val="24"/>
          <w:szCs w:val="24"/>
        </w:rPr>
        <w:t>komisije,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sz w:val="24"/>
          <w:szCs w:val="24"/>
        </w:rPr>
        <w:t>neki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sz w:val="24"/>
          <w:szCs w:val="24"/>
        </w:rPr>
        <w:t>projekti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sz w:val="24"/>
          <w:szCs w:val="24"/>
        </w:rPr>
        <w:t>prekogranične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sz w:val="24"/>
          <w:szCs w:val="24"/>
        </w:rPr>
        <w:t>suradnje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sz w:val="24"/>
          <w:szCs w:val="24"/>
        </w:rPr>
        <w:t>i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sz w:val="24"/>
          <w:szCs w:val="24"/>
        </w:rPr>
        <w:t>drugo.</w:t>
      </w:r>
    </w:p>
    <w:p w:rsidR="005E0333" w:rsidRDefault="005E0333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761A" w:rsidRDefault="0096761A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3EAA" w:rsidRPr="00F66188" w:rsidRDefault="00F66188" w:rsidP="009C3A5B">
      <w:pPr>
        <w:pStyle w:val="xmsonormal"/>
        <w:keepNext/>
        <w:numPr>
          <w:ilvl w:val="1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0D9" w:themeFill="accent4" w:themeFillTint="66"/>
        <w:spacing w:line="276" w:lineRule="auto"/>
        <w:ind w:left="709" w:hanging="425"/>
        <w:jc w:val="both"/>
        <w:outlineLvl w:val="1"/>
        <w:rPr>
          <w:b/>
        </w:rPr>
      </w:pPr>
      <w:bookmarkStart w:id="13" w:name="_Toc467878475"/>
      <w:r w:rsidRPr="00F66188">
        <w:rPr>
          <w:b/>
        </w:rPr>
        <w:t>EVIDENCIJE U SUSTAVU DRŽAVNE RIZNICE</w:t>
      </w:r>
      <w:bookmarkEnd w:id="13"/>
    </w:p>
    <w:p w:rsidR="00F66188" w:rsidRPr="00F66188" w:rsidRDefault="00F66188" w:rsidP="00F66188">
      <w:pPr>
        <w:keepNext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F62C6" w:rsidRDefault="00EB3EAA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4F2C">
        <w:rPr>
          <w:rFonts w:ascii="Times New Roman" w:hAnsi="Times New Roman"/>
          <w:sz w:val="24"/>
          <w:szCs w:val="24"/>
        </w:rPr>
        <w:t>Rashodi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financirani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iz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ovih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izvora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sustavu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državne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riznice,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evidentiraju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se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AE5C99" w:rsidRPr="00BF4F2C">
        <w:rPr>
          <w:rFonts w:ascii="Times New Roman" w:hAnsi="Times New Roman"/>
          <w:sz w:val="24"/>
          <w:szCs w:val="24"/>
        </w:rPr>
        <w:t>temeljem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AE5C99" w:rsidRPr="00BF4F2C">
        <w:rPr>
          <w:rFonts w:ascii="Times New Roman" w:hAnsi="Times New Roman"/>
          <w:sz w:val="24"/>
          <w:szCs w:val="24"/>
        </w:rPr>
        <w:t>zahtjeva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AE5C99" w:rsidRPr="00BF4F2C">
        <w:rPr>
          <w:rFonts w:ascii="Times New Roman" w:hAnsi="Times New Roman"/>
          <w:sz w:val="24"/>
          <w:szCs w:val="24"/>
        </w:rPr>
        <w:t>za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AE5C99" w:rsidRPr="00BF4F2C">
        <w:rPr>
          <w:rFonts w:ascii="Times New Roman" w:hAnsi="Times New Roman"/>
          <w:sz w:val="24"/>
          <w:szCs w:val="24"/>
        </w:rPr>
        <w:t>plaćanje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AE5C99" w:rsidRPr="00BF4F2C">
        <w:rPr>
          <w:rFonts w:ascii="Times New Roman" w:hAnsi="Times New Roman"/>
          <w:sz w:val="24"/>
          <w:szCs w:val="24"/>
        </w:rPr>
        <w:t>koje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AE5C99" w:rsidRPr="00BF4F2C">
        <w:rPr>
          <w:rFonts w:ascii="Times New Roman" w:hAnsi="Times New Roman"/>
          <w:sz w:val="24"/>
          <w:szCs w:val="24"/>
        </w:rPr>
        <w:t>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AE5C99" w:rsidRPr="00BF4F2C">
        <w:rPr>
          <w:rFonts w:ascii="Times New Roman" w:hAnsi="Times New Roman"/>
          <w:sz w:val="24"/>
          <w:szCs w:val="24"/>
        </w:rPr>
        <w:t>sustav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AE5C99" w:rsidRPr="00BF4F2C">
        <w:rPr>
          <w:rFonts w:ascii="Times New Roman" w:hAnsi="Times New Roman"/>
          <w:sz w:val="24"/>
          <w:szCs w:val="24"/>
        </w:rPr>
        <w:t>državne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AE5C99" w:rsidRPr="00BF4F2C">
        <w:rPr>
          <w:rFonts w:ascii="Times New Roman" w:hAnsi="Times New Roman"/>
          <w:sz w:val="24"/>
          <w:szCs w:val="24"/>
        </w:rPr>
        <w:t>riznice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AE5C99" w:rsidRPr="00BF4F2C">
        <w:rPr>
          <w:rFonts w:ascii="Times New Roman" w:hAnsi="Times New Roman"/>
          <w:sz w:val="24"/>
          <w:szCs w:val="24"/>
        </w:rPr>
        <w:t>unose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9F62C6" w:rsidRPr="00BF4F2C">
        <w:rPr>
          <w:rFonts w:ascii="Times New Roman" w:hAnsi="Times New Roman"/>
          <w:sz w:val="24"/>
          <w:szCs w:val="24"/>
        </w:rPr>
        <w:t>proračunski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AE5C99" w:rsidRPr="00BF4F2C">
        <w:rPr>
          <w:rFonts w:ascii="Times New Roman" w:hAnsi="Times New Roman"/>
          <w:sz w:val="24"/>
          <w:szCs w:val="24"/>
        </w:rPr>
        <w:t>korisnici.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AE5C99" w:rsidRPr="00BF4F2C">
        <w:rPr>
          <w:rFonts w:ascii="Times New Roman" w:hAnsi="Times New Roman"/>
          <w:sz w:val="24"/>
          <w:szCs w:val="24"/>
        </w:rPr>
        <w:t>Istovremeno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AE5C99" w:rsidRPr="00BF4F2C">
        <w:rPr>
          <w:rFonts w:ascii="Times New Roman" w:hAnsi="Times New Roman"/>
          <w:sz w:val="24"/>
          <w:szCs w:val="24"/>
        </w:rPr>
        <w:t>evidentiraju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AE5C99" w:rsidRPr="00BF4F2C">
        <w:rPr>
          <w:rFonts w:ascii="Times New Roman" w:hAnsi="Times New Roman"/>
          <w:sz w:val="24"/>
          <w:szCs w:val="24"/>
        </w:rPr>
        <w:t>se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AE5C99" w:rsidRPr="00BF4F2C">
        <w:rPr>
          <w:rFonts w:ascii="Times New Roman" w:hAnsi="Times New Roman"/>
          <w:sz w:val="24"/>
          <w:szCs w:val="24"/>
        </w:rPr>
        <w:t>potraživanja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sz w:val="24"/>
          <w:szCs w:val="24"/>
        </w:rPr>
        <w:t>na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sz w:val="24"/>
          <w:szCs w:val="24"/>
        </w:rPr>
        <w:t>računima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DA188A" w:rsidRPr="00932245">
        <w:rPr>
          <w:rFonts w:ascii="Times New Roman" w:hAnsi="Times New Roman"/>
          <w:i/>
          <w:sz w:val="24"/>
          <w:szCs w:val="24"/>
        </w:rPr>
        <w:t>16323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Potraživanja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za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tekuće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pomoći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od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institucija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i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tijela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EU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sz w:val="24"/>
          <w:szCs w:val="24"/>
        </w:rPr>
        <w:t>odnosno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DA188A" w:rsidRPr="00932245">
        <w:rPr>
          <w:rFonts w:ascii="Times New Roman" w:hAnsi="Times New Roman"/>
          <w:i/>
          <w:sz w:val="24"/>
          <w:szCs w:val="24"/>
        </w:rPr>
        <w:t>16324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Potraživanja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za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kapitalne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pomoći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od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institucija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i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tijela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EU</w:t>
      </w:r>
      <w:r w:rsidR="00AE5C99" w:rsidRPr="00BF4F2C">
        <w:rPr>
          <w:rFonts w:ascii="Times New Roman" w:hAnsi="Times New Roman"/>
          <w:sz w:val="24"/>
          <w:szCs w:val="24"/>
        </w:rPr>
        <w:t>,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AE5C99" w:rsidRPr="00BF4F2C">
        <w:rPr>
          <w:rFonts w:ascii="Times New Roman" w:hAnsi="Times New Roman"/>
          <w:sz w:val="24"/>
          <w:szCs w:val="24"/>
        </w:rPr>
        <w:t>uz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AE5C99" w:rsidRPr="00BF4F2C">
        <w:rPr>
          <w:rFonts w:ascii="Times New Roman" w:hAnsi="Times New Roman"/>
          <w:sz w:val="24"/>
          <w:szCs w:val="24"/>
        </w:rPr>
        <w:t>odobrenje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AE5C99" w:rsidRPr="00BF4F2C">
        <w:rPr>
          <w:rFonts w:ascii="Times New Roman" w:hAnsi="Times New Roman"/>
          <w:sz w:val="24"/>
          <w:szCs w:val="24"/>
        </w:rPr>
        <w:t>računa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sz w:val="24"/>
          <w:szCs w:val="24"/>
        </w:rPr>
        <w:t>obračunatih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sz w:val="24"/>
          <w:szCs w:val="24"/>
        </w:rPr>
        <w:t>prihoda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sz w:val="24"/>
          <w:szCs w:val="24"/>
        </w:rPr>
        <w:t>na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sz w:val="24"/>
          <w:szCs w:val="24"/>
        </w:rPr>
        <w:t>odgovarajućem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sz w:val="24"/>
          <w:szCs w:val="24"/>
        </w:rPr>
        <w:t>računu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sz w:val="24"/>
          <w:szCs w:val="24"/>
        </w:rPr>
        <w:t>odjeljka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DA188A" w:rsidRPr="00932245">
        <w:rPr>
          <w:rFonts w:ascii="Times New Roman" w:hAnsi="Times New Roman"/>
          <w:i/>
          <w:sz w:val="24"/>
          <w:szCs w:val="24"/>
        </w:rPr>
        <w:t>9632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Pomoći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od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međunarodnih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organizacija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te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institucija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i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tijela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EU</w:t>
      </w:r>
      <w:r w:rsidR="00DA188A" w:rsidRPr="00BF4F2C">
        <w:rPr>
          <w:rFonts w:ascii="Times New Roman" w:hAnsi="Times New Roman"/>
          <w:sz w:val="24"/>
          <w:szCs w:val="24"/>
        </w:rPr>
        <w:t>.</w:t>
      </w:r>
    </w:p>
    <w:p w:rsidR="00BF4F2C" w:rsidRPr="00BF4F2C" w:rsidRDefault="00BF4F2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62A0" w:rsidRPr="00BF4F2C" w:rsidRDefault="00AA62A0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4F2C">
        <w:rPr>
          <w:rFonts w:ascii="Times New Roman" w:hAnsi="Times New Roman"/>
          <w:sz w:val="24"/>
          <w:szCs w:val="24"/>
        </w:rPr>
        <w:t>Refundacija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sredstava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na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račun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državnog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proračuna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sustavu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državne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riznice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evidentira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se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kao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prihod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od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EU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okviru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odjeljaka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6323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Tekuće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pomoći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od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institucija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i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tijela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EU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ili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6324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Kapitalne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pomoći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od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institucija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i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tijela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EU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i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to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na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korisnika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za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kojeg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je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uplaćena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refundacija,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uz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istovremeno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zatvaranje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potraživanja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i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obračunatog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prihoda.</w:t>
      </w:r>
    </w:p>
    <w:p w:rsidR="00AA62A0" w:rsidRPr="00BF4F2C" w:rsidRDefault="00AA62A0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5C99" w:rsidRPr="00BF4F2C" w:rsidRDefault="00AE5C99" w:rsidP="00A43743">
      <w:pPr>
        <w:keepNext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4F2C">
        <w:rPr>
          <w:rFonts w:ascii="Times New Roman" w:hAnsi="Times New Roman"/>
          <w:b/>
          <w:sz w:val="24"/>
          <w:szCs w:val="24"/>
        </w:rPr>
        <w:t>E</w:t>
      </w:r>
      <w:r w:rsidR="00A6477C" w:rsidRPr="00BF4F2C">
        <w:rPr>
          <w:rFonts w:ascii="Times New Roman" w:hAnsi="Times New Roman"/>
          <w:b/>
          <w:sz w:val="24"/>
          <w:szCs w:val="24"/>
        </w:rPr>
        <w:t>videncije</w:t>
      </w:r>
      <w:r w:rsidR="007D264B" w:rsidRPr="00BF4F2C">
        <w:rPr>
          <w:rFonts w:ascii="Times New Roman" w:hAnsi="Times New Roman"/>
          <w:b/>
          <w:sz w:val="24"/>
          <w:szCs w:val="24"/>
        </w:rPr>
        <w:t xml:space="preserve"> </w:t>
      </w:r>
      <w:r w:rsidRPr="00BF4F2C">
        <w:rPr>
          <w:rFonts w:ascii="Times New Roman" w:hAnsi="Times New Roman"/>
          <w:b/>
          <w:sz w:val="24"/>
          <w:szCs w:val="24"/>
        </w:rPr>
        <w:t>u</w:t>
      </w:r>
      <w:r w:rsidR="007D264B" w:rsidRPr="00BF4F2C">
        <w:rPr>
          <w:rFonts w:ascii="Times New Roman" w:hAnsi="Times New Roman"/>
          <w:b/>
          <w:sz w:val="24"/>
          <w:szCs w:val="24"/>
        </w:rPr>
        <w:t xml:space="preserve"> </w:t>
      </w:r>
      <w:r w:rsidRPr="00BF4F2C">
        <w:rPr>
          <w:rFonts w:ascii="Times New Roman" w:hAnsi="Times New Roman"/>
          <w:b/>
          <w:sz w:val="24"/>
          <w:szCs w:val="24"/>
        </w:rPr>
        <w:t>državnoj</w:t>
      </w:r>
      <w:r w:rsidR="007D264B" w:rsidRPr="00BF4F2C">
        <w:rPr>
          <w:rFonts w:ascii="Times New Roman" w:hAnsi="Times New Roman"/>
          <w:b/>
          <w:sz w:val="24"/>
          <w:szCs w:val="24"/>
        </w:rPr>
        <w:t xml:space="preserve"> </w:t>
      </w:r>
      <w:r w:rsidRPr="00BF4F2C">
        <w:rPr>
          <w:rFonts w:ascii="Times New Roman" w:hAnsi="Times New Roman"/>
          <w:b/>
          <w:sz w:val="24"/>
          <w:szCs w:val="24"/>
        </w:rPr>
        <w:t>riznici</w:t>
      </w:r>
      <w:r w:rsidR="007D264B" w:rsidRPr="00BF4F2C">
        <w:rPr>
          <w:rFonts w:ascii="Times New Roman" w:hAnsi="Times New Roman"/>
          <w:b/>
          <w:sz w:val="24"/>
          <w:szCs w:val="24"/>
        </w:rPr>
        <w:t xml:space="preserve"> </w:t>
      </w:r>
      <w:r w:rsidRPr="00BF4F2C">
        <w:rPr>
          <w:rFonts w:ascii="Times New Roman" w:hAnsi="Times New Roman"/>
          <w:b/>
          <w:sz w:val="24"/>
          <w:szCs w:val="24"/>
        </w:rPr>
        <w:t>(za</w:t>
      </w:r>
      <w:r w:rsidR="007D264B" w:rsidRPr="00BF4F2C">
        <w:rPr>
          <w:rFonts w:ascii="Times New Roman" w:hAnsi="Times New Roman"/>
          <w:b/>
          <w:sz w:val="24"/>
          <w:szCs w:val="24"/>
        </w:rPr>
        <w:t xml:space="preserve"> </w:t>
      </w:r>
      <w:r w:rsidRPr="00BF4F2C">
        <w:rPr>
          <w:rFonts w:ascii="Times New Roman" w:hAnsi="Times New Roman"/>
          <w:b/>
          <w:sz w:val="24"/>
          <w:szCs w:val="24"/>
        </w:rPr>
        <w:t>izvor</w:t>
      </w:r>
      <w:r w:rsidR="007D264B" w:rsidRPr="00BF4F2C">
        <w:rPr>
          <w:rFonts w:ascii="Times New Roman" w:hAnsi="Times New Roman"/>
          <w:b/>
          <w:sz w:val="24"/>
          <w:szCs w:val="24"/>
        </w:rPr>
        <w:t xml:space="preserve"> </w:t>
      </w:r>
      <w:r w:rsidRPr="00BF4F2C">
        <w:rPr>
          <w:rFonts w:ascii="Times New Roman" w:hAnsi="Times New Roman"/>
          <w:b/>
          <w:sz w:val="24"/>
          <w:szCs w:val="24"/>
        </w:rPr>
        <w:t>financiranja</w:t>
      </w:r>
      <w:r w:rsidR="007D264B" w:rsidRPr="00BF4F2C">
        <w:rPr>
          <w:rFonts w:ascii="Times New Roman" w:hAnsi="Times New Roman"/>
          <w:b/>
          <w:sz w:val="24"/>
          <w:szCs w:val="24"/>
        </w:rPr>
        <w:t xml:space="preserve"> </w:t>
      </w:r>
      <w:r w:rsidRPr="00BF4F2C">
        <w:rPr>
          <w:rFonts w:ascii="Times New Roman" w:hAnsi="Times New Roman"/>
          <w:b/>
          <w:sz w:val="24"/>
          <w:szCs w:val="24"/>
        </w:rPr>
        <w:t>55):</w:t>
      </w:r>
    </w:p>
    <w:tbl>
      <w:tblPr>
        <w:tblW w:w="9253" w:type="dxa"/>
        <w:tblInd w:w="98" w:type="dxa"/>
        <w:tblLook w:val="0000" w:firstRow="0" w:lastRow="0" w:firstColumn="0" w:lastColumn="0" w:noHBand="0" w:noVBand="0"/>
      </w:tblPr>
      <w:tblGrid>
        <w:gridCol w:w="4972"/>
        <w:gridCol w:w="1021"/>
        <w:gridCol w:w="1559"/>
        <w:gridCol w:w="1701"/>
      </w:tblGrid>
      <w:tr w:rsidR="00AE5C99" w:rsidRPr="00BF4F2C" w:rsidTr="00F66188"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99" w:rsidRPr="00BF4F2C" w:rsidRDefault="00AE5C99" w:rsidP="0096761A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4F2C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99" w:rsidRPr="00BF4F2C" w:rsidRDefault="00AE5C99" w:rsidP="0096761A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4F2C">
              <w:rPr>
                <w:rFonts w:ascii="Times New Roman" w:hAnsi="Times New Roman"/>
                <w:b/>
                <w:bCs/>
                <w:sz w:val="24"/>
                <w:szCs w:val="24"/>
              </w:rPr>
              <w:t>Iznos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C99" w:rsidRPr="00BF4F2C" w:rsidRDefault="00AE5C99" w:rsidP="0096761A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4F2C">
              <w:rPr>
                <w:rFonts w:ascii="Times New Roman" w:hAnsi="Times New Roman"/>
                <w:b/>
                <w:bCs/>
                <w:sz w:val="24"/>
                <w:szCs w:val="24"/>
              </w:rPr>
              <w:t>Račun</w:t>
            </w:r>
          </w:p>
        </w:tc>
      </w:tr>
      <w:tr w:rsidR="00AE5C99" w:rsidRPr="00BF4F2C" w:rsidTr="00F66188"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99" w:rsidRPr="00BF4F2C" w:rsidRDefault="00AE5C99" w:rsidP="0096761A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99" w:rsidRPr="00BF4F2C" w:rsidRDefault="00AE5C99" w:rsidP="0096761A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C99" w:rsidRPr="00BF4F2C" w:rsidRDefault="00AE5C99" w:rsidP="0096761A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4F2C">
              <w:rPr>
                <w:rFonts w:ascii="Times New Roman" w:hAnsi="Times New Roman"/>
                <w:b/>
                <w:bCs/>
                <w:sz w:val="24"/>
                <w:szCs w:val="24"/>
              </w:rPr>
              <w:t>Duguje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C99" w:rsidRPr="00BF4F2C" w:rsidRDefault="00AE5C99" w:rsidP="0096761A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4F2C">
              <w:rPr>
                <w:rFonts w:ascii="Times New Roman" w:hAnsi="Times New Roman"/>
                <w:b/>
                <w:bCs/>
                <w:sz w:val="24"/>
                <w:szCs w:val="24"/>
              </w:rPr>
              <w:t>Potražuje</w:t>
            </w:r>
          </w:p>
        </w:tc>
      </w:tr>
      <w:tr w:rsidR="00AE5C99" w:rsidRPr="00BF4F2C" w:rsidTr="0096761A">
        <w:tc>
          <w:tcPr>
            <w:tcW w:w="49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C99" w:rsidRPr="00BF4F2C" w:rsidRDefault="006518DD" w:rsidP="0096761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F2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96761A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="007D264B" w:rsidRPr="00BF4F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6761A">
              <w:rPr>
                <w:rFonts w:ascii="Times New Roman" w:hAnsi="Times New Roman"/>
                <w:bCs/>
                <w:sz w:val="24"/>
                <w:szCs w:val="24"/>
              </w:rPr>
              <w:t>Izvršen</w:t>
            </w:r>
            <w:r w:rsidR="007D264B" w:rsidRPr="00BF4F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E5C99" w:rsidRPr="00BF4F2C">
              <w:rPr>
                <w:rFonts w:ascii="Times New Roman" w:hAnsi="Times New Roman"/>
                <w:bCs/>
                <w:sz w:val="24"/>
                <w:szCs w:val="24"/>
              </w:rPr>
              <w:t>zahtjev</w:t>
            </w:r>
            <w:r w:rsidR="007D264B" w:rsidRPr="00BF4F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E5C99" w:rsidRPr="00BF4F2C">
              <w:rPr>
                <w:rFonts w:ascii="Times New Roman" w:hAnsi="Times New Roman"/>
                <w:bCs/>
                <w:sz w:val="24"/>
                <w:szCs w:val="24"/>
              </w:rPr>
              <w:t>za</w:t>
            </w:r>
            <w:r w:rsidR="007D264B" w:rsidRPr="00BF4F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E5C99" w:rsidRPr="00BF4F2C">
              <w:rPr>
                <w:rFonts w:ascii="Times New Roman" w:hAnsi="Times New Roman"/>
                <w:bCs/>
                <w:sz w:val="24"/>
                <w:szCs w:val="24"/>
              </w:rPr>
              <w:t>plaćanje</w:t>
            </w:r>
          </w:p>
        </w:tc>
        <w:tc>
          <w:tcPr>
            <w:tcW w:w="10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E5C99" w:rsidRPr="00BF4F2C" w:rsidRDefault="00AE5C99" w:rsidP="00F6618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4F2C">
              <w:rPr>
                <w:rFonts w:ascii="Times New Roman" w:hAnsi="Times New Roman"/>
                <w:sz w:val="24"/>
                <w:szCs w:val="24"/>
              </w:rPr>
              <w:t>1</w:t>
            </w:r>
            <w:r w:rsidR="006518DD" w:rsidRPr="00BF4F2C">
              <w:rPr>
                <w:rFonts w:ascii="Times New Roman" w:hAnsi="Times New Roman"/>
                <w:sz w:val="24"/>
                <w:szCs w:val="24"/>
              </w:rPr>
              <w:t>.</w:t>
            </w:r>
            <w:r w:rsidRPr="00BF4F2C">
              <w:rPr>
                <w:rFonts w:ascii="Times New Roman" w:hAnsi="Times New Roman"/>
                <w:sz w:val="24"/>
                <w:szCs w:val="24"/>
              </w:rPr>
              <w:t>00</w:t>
            </w:r>
            <w:r w:rsidR="006518DD" w:rsidRPr="00BF4F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E5C99" w:rsidRPr="00BF4F2C" w:rsidRDefault="00AE5C99" w:rsidP="00F6618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F2C">
              <w:rPr>
                <w:rFonts w:ascii="Times New Roman" w:hAnsi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E5C99" w:rsidRPr="00BF4F2C" w:rsidRDefault="00AE5C99" w:rsidP="00F6618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F2C">
              <w:rPr>
                <w:rFonts w:ascii="Times New Roman" w:hAnsi="Times New Roman"/>
                <w:bCs/>
                <w:sz w:val="24"/>
                <w:szCs w:val="24"/>
              </w:rPr>
              <w:t>11111</w:t>
            </w:r>
          </w:p>
        </w:tc>
      </w:tr>
      <w:tr w:rsidR="00AE5C99" w:rsidRPr="00BF4F2C" w:rsidTr="0096761A">
        <w:tc>
          <w:tcPr>
            <w:tcW w:w="49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99" w:rsidRPr="00BF4F2C" w:rsidRDefault="0096761A" w:rsidP="00F66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1.b</w:t>
            </w:r>
            <w:r w:rsidR="007D264B" w:rsidRPr="00BF4F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C26F0" w:rsidRPr="00BF4F2C">
              <w:rPr>
                <w:rFonts w:ascii="Times New Roman" w:hAnsi="Times New Roman"/>
                <w:bCs/>
                <w:sz w:val="24"/>
                <w:szCs w:val="24"/>
              </w:rPr>
              <w:t>Evidentiranje</w:t>
            </w:r>
            <w:r w:rsidR="007D264B" w:rsidRPr="00BF4F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C26F0" w:rsidRPr="00BF4F2C">
              <w:rPr>
                <w:rFonts w:ascii="Times New Roman" w:hAnsi="Times New Roman"/>
                <w:bCs/>
                <w:sz w:val="24"/>
                <w:szCs w:val="24"/>
              </w:rPr>
              <w:t>potraživanja</w:t>
            </w:r>
          </w:p>
        </w:tc>
        <w:tc>
          <w:tcPr>
            <w:tcW w:w="10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C99" w:rsidRPr="00BF4F2C" w:rsidRDefault="006518DD" w:rsidP="00F6618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4F2C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C99" w:rsidRPr="00BF4F2C" w:rsidRDefault="006518DD" w:rsidP="00F6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F2C">
              <w:rPr>
                <w:rFonts w:ascii="Times New Roman" w:hAnsi="Times New Roman"/>
                <w:sz w:val="24"/>
                <w:szCs w:val="24"/>
              </w:rPr>
              <w:t>16323,</w:t>
            </w:r>
            <w:r w:rsidR="007D264B" w:rsidRPr="00BF4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F2C">
              <w:rPr>
                <w:rFonts w:ascii="Times New Roman" w:hAnsi="Times New Roman"/>
                <w:sz w:val="24"/>
                <w:szCs w:val="24"/>
              </w:rPr>
              <w:t>16324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C99" w:rsidRPr="00BF4F2C" w:rsidRDefault="006518DD" w:rsidP="00F6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F2C">
              <w:rPr>
                <w:rFonts w:ascii="Times New Roman" w:hAnsi="Times New Roman"/>
                <w:sz w:val="24"/>
                <w:szCs w:val="24"/>
              </w:rPr>
              <w:t>96323,</w:t>
            </w:r>
            <w:r w:rsidR="007D264B" w:rsidRPr="00BF4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F2C">
              <w:rPr>
                <w:rFonts w:ascii="Times New Roman" w:hAnsi="Times New Roman"/>
                <w:sz w:val="24"/>
                <w:szCs w:val="24"/>
              </w:rPr>
              <w:t>96324</w:t>
            </w:r>
          </w:p>
        </w:tc>
      </w:tr>
      <w:tr w:rsidR="00AA62A0" w:rsidRPr="00BF4F2C" w:rsidTr="0096761A">
        <w:tc>
          <w:tcPr>
            <w:tcW w:w="49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62A0" w:rsidRPr="00BF4F2C" w:rsidRDefault="00AA62A0" w:rsidP="00F6618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F2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96761A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="007D264B" w:rsidRPr="00BF4F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F4F2C">
              <w:rPr>
                <w:rFonts w:ascii="Times New Roman" w:hAnsi="Times New Roman"/>
                <w:bCs/>
                <w:sz w:val="24"/>
                <w:szCs w:val="24"/>
              </w:rPr>
              <w:t>Refundacija</w:t>
            </w:r>
            <w:r w:rsidR="007D264B" w:rsidRPr="00BF4F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F4F2C">
              <w:rPr>
                <w:rFonts w:ascii="Times New Roman" w:hAnsi="Times New Roman"/>
                <w:bCs/>
                <w:sz w:val="24"/>
                <w:szCs w:val="24"/>
              </w:rPr>
              <w:t>sredstava</w:t>
            </w:r>
          </w:p>
        </w:tc>
        <w:tc>
          <w:tcPr>
            <w:tcW w:w="10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62A0" w:rsidRPr="00BF4F2C" w:rsidRDefault="00AA62A0" w:rsidP="00F6618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4F2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62A0" w:rsidRPr="00BF4F2C" w:rsidRDefault="003C26F0" w:rsidP="00F6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F2C">
              <w:rPr>
                <w:rFonts w:ascii="Times New Roman" w:hAnsi="Times New Roman"/>
                <w:sz w:val="24"/>
                <w:szCs w:val="24"/>
              </w:rPr>
              <w:t>11111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62A0" w:rsidRPr="00BF4F2C" w:rsidRDefault="003C26F0" w:rsidP="00F6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F2C">
              <w:rPr>
                <w:rFonts w:ascii="Times New Roman" w:hAnsi="Times New Roman"/>
                <w:sz w:val="24"/>
                <w:szCs w:val="24"/>
              </w:rPr>
              <w:t>63231,</w:t>
            </w:r>
            <w:r w:rsidR="007D264B" w:rsidRPr="00BF4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F2C">
              <w:rPr>
                <w:rFonts w:ascii="Times New Roman" w:hAnsi="Times New Roman"/>
                <w:sz w:val="24"/>
                <w:szCs w:val="24"/>
              </w:rPr>
              <w:t>63241</w:t>
            </w:r>
          </w:p>
        </w:tc>
      </w:tr>
      <w:tr w:rsidR="003C26F0" w:rsidRPr="00BF4F2C" w:rsidTr="0096761A">
        <w:tc>
          <w:tcPr>
            <w:tcW w:w="49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F0" w:rsidRPr="00BF4F2C" w:rsidRDefault="0096761A" w:rsidP="00F6618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2.b</w:t>
            </w:r>
            <w:r w:rsidR="007D264B" w:rsidRPr="00BF4F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C26F0" w:rsidRPr="00BF4F2C">
              <w:rPr>
                <w:rFonts w:ascii="Times New Roman" w:hAnsi="Times New Roman"/>
                <w:bCs/>
                <w:sz w:val="24"/>
                <w:szCs w:val="24"/>
              </w:rPr>
              <w:t>Zatvaranje</w:t>
            </w:r>
            <w:r w:rsidR="007D264B" w:rsidRPr="00BF4F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C26F0" w:rsidRPr="00BF4F2C">
              <w:rPr>
                <w:rFonts w:ascii="Times New Roman" w:hAnsi="Times New Roman"/>
                <w:bCs/>
                <w:sz w:val="24"/>
                <w:szCs w:val="24"/>
              </w:rPr>
              <w:t>potraživanja</w:t>
            </w:r>
          </w:p>
        </w:tc>
        <w:tc>
          <w:tcPr>
            <w:tcW w:w="10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6F0" w:rsidRPr="00BF4F2C" w:rsidRDefault="003C26F0" w:rsidP="00F6618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4F2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6F0" w:rsidRPr="00BF4F2C" w:rsidRDefault="003C26F0" w:rsidP="00F6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F2C">
              <w:rPr>
                <w:rFonts w:ascii="Times New Roman" w:hAnsi="Times New Roman"/>
                <w:sz w:val="24"/>
                <w:szCs w:val="24"/>
              </w:rPr>
              <w:t>96323,</w:t>
            </w:r>
            <w:r w:rsidR="007D264B" w:rsidRPr="00BF4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F2C">
              <w:rPr>
                <w:rFonts w:ascii="Times New Roman" w:hAnsi="Times New Roman"/>
                <w:sz w:val="24"/>
                <w:szCs w:val="24"/>
              </w:rPr>
              <w:t>96324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6F0" w:rsidRPr="00BF4F2C" w:rsidRDefault="003C26F0" w:rsidP="00F6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F2C">
              <w:rPr>
                <w:rFonts w:ascii="Times New Roman" w:hAnsi="Times New Roman"/>
                <w:sz w:val="24"/>
                <w:szCs w:val="24"/>
              </w:rPr>
              <w:t>16323,</w:t>
            </w:r>
            <w:r w:rsidR="007D264B" w:rsidRPr="00BF4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F2C">
              <w:rPr>
                <w:rFonts w:ascii="Times New Roman" w:hAnsi="Times New Roman"/>
                <w:sz w:val="24"/>
                <w:szCs w:val="24"/>
              </w:rPr>
              <w:t>16324</w:t>
            </w:r>
          </w:p>
        </w:tc>
      </w:tr>
    </w:tbl>
    <w:p w:rsidR="006917BA" w:rsidRDefault="006917BA" w:rsidP="00A43743">
      <w:pPr>
        <w:pStyle w:val="xmsonormal"/>
        <w:spacing w:line="276" w:lineRule="auto"/>
        <w:jc w:val="both"/>
        <w:rPr>
          <w:b/>
          <w:u w:val="single"/>
        </w:rPr>
      </w:pPr>
    </w:p>
    <w:p w:rsidR="0096761A" w:rsidRPr="00BF4F2C" w:rsidRDefault="0096761A" w:rsidP="00A43743">
      <w:pPr>
        <w:pStyle w:val="xmsonormal"/>
        <w:spacing w:line="276" w:lineRule="auto"/>
        <w:jc w:val="both"/>
        <w:rPr>
          <w:b/>
          <w:u w:val="single"/>
        </w:rPr>
      </w:pPr>
    </w:p>
    <w:p w:rsidR="006917BA" w:rsidRPr="00F66188" w:rsidRDefault="00F66188" w:rsidP="009C3A5B">
      <w:pPr>
        <w:pStyle w:val="xmsonormal"/>
        <w:keepNext/>
        <w:numPr>
          <w:ilvl w:val="1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0D9" w:themeFill="accent4" w:themeFillTint="66"/>
        <w:spacing w:line="276" w:lineRule="auto"/>
        <w:ind w:left="709" w:hanging="425"/>
        <w:jc w:val="both"/>
        <w:outlineLvl w:val="1"/>
        <w:rPr>
          <w:b/>
        </w:rPr>
      </w:pPr>
      <w:bookmarkStart w:id="14" w:name="_Toc467878476"/>
      <w:r w:rsidRPr="00F66188">
        <w:rPr>
          <w:b/>
        </w:rPr>
        <w:lastRenderedPageBreak/>
        <w:t>EVIDENCIJE KOD KORISNIKA SREDSTAVA</w:t>
      </w:r>
      <w:bookmarkEnd w:id="14"/>
    </w:p>
    <w:p w:rsidR="0096761A" w:rsidRPr="0096761A" w:rsidRDefault="0096761A" w:rsidP="0096761A">
      <w:pPr>
        <w:keepNext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917BA" w:rsidRPr="00BF4F2C" w:rsidRDefault="00E93ADD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4F2C">
        <w:rPr>
          <w:rFonts w:ascii="Times New Roman" w:hAnsi="Times New Roman"/>
          <w:sz w:val="24"/>
          <w:szCs w:val="24"/>
        </w:rPr>
        <w:t>Rashodi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financirani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iz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ovog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izvora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9F7415" w:rsidRPr="00BF4F2C">
        <w:rPr>
          <w:rFonts w:ascii="Times New Roman" w:hAnsi="Times New Roman"/>
          <w:sz w:val="24"/>
          <w:szCs w:val="24"/>
        </w:rPr>
        <w:t>kod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9F7415" w:rsidRPr="00BF4F2C">
        <w:rPr>
          <w:rFonts w:ascii="Times New Roman" w:hAnsi="Times New Roman"/>
          <w:sz w:val="24"/>
          <w:szCs w:val="24"/>
        </w:rPr>
        <w:t>korisnika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9F7415" w:rsidRPr="00BF4F2C">
        <w:rPr>
          <w:rFonts w:ascii="Times New Roman" w:hAnsi="Times New Roman"/>
          <w:sz w:val="24"/>
          <w:szCs w:val="24"/>
        </w:rPr>
        <w:t>EU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9F7415" w:rsidRPr="00BF4F2C">
        <w:rPr>
          <w:rFonts w:ascii="Times New Roman" w:hAnsi="Times New Roman"/>
          <w:sz w:val="24"/>
          <w:szCs w:val="24"/>
        </w:rPr>
        <w:t>sredstava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e</w:t>
      </w:r>
      <w:r w:rsidR="009F7415" w:rsidRPr="00BF4F2C">
        <w:rPr>
          <w:rFonts w:ascii="Times New Roman" w:hAnsi="Times New Roman"/>
          <w:sz w:val="24"/>
          <w:szCs w:val="24"/>
        </w:rPr>
        <w:t>videntira</w:t>
      </w:r>
      <w:r w:rsidRPr="00BF4F2C">
        <w:rPr>
          <w:rFonts w:ascii="Times New Roman" w:hAnsi="Times New Roman"/>
          <w:sz w:val="24"/>
          <w:szCs w:val="24"/>
        </w:rPr>
        <w:t>ju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se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9F7415" w:rsidRPr="00BF4F2C">
        <w:rPr>
          <w:rFonts w:ascii="Times New Roman" w:hAnsi="Times New Roman"/>
          <w:sz w:val="24"/>
          <w:szCs w:val="24"/>
        </w:rPr>
        <w:t>po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9F7415" w:rsidRPr="00BF4F2C">
        <w:rPr>
          <w:rFonts w:ascii="Times New Roman" w:hAnsi="Times New Roman"/>
          <w:sz w:val="24"/>
          <w:szCs w:val="24"/>
        </w:rPr>
        <w:t>prirodnoj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9F7415" w:rsidRPr="00BF4F2C">
        <w:rPr>
          <w:rFonts w:ascii="Times New Roman" w:hAnsi="Times New Roman"/>
          <w:sz w:val="24"/>
          <w:szCs w:val="24"/>
        </w:rPr>
        <w:t>vrsti.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9F7415" w:rsidRPr="00BF4F2C">
        <w:rPr>
          <w:rFonts w:ascii="Times New Roman" w:hAnsi="Times New Roman"/>
          <w:sz w:val="24"/>
          <w:szCs w:val="24"/>
        </w:rPr>
        <w:t>Po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9F7415" w:rsidRPr="00BF4F2C">
        <w:rPr>
          <w:rFonts w:ascii="Times New Roman" w:hAnsi="Times New Roman"/>
          <w:sz w:val="24"/>
          <w:szCs w:val="24"/>
        </w:rPr>
        <w:t>provedenom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9F7415" w:rsidRPr="00BF4F2C">
        <w:rPr>
          <w:rFonts w:ascii="Times New Roman" w:hAnsi="Times New Roman"/>
          <w:sz w:val="24"/>
          <w:szCs w:val="24"/>
        </w:rPr>
        <w:t>plaćanju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sustavu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državne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riznice,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korisnik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svojim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knjigama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zatvara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obvezu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i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priznaje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prihod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iz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proračuna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na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podskupini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671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Prihodi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iz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nadležnog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proračuna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za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financiranje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redovne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djelatnosti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korisnika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proračuna</w:t>
      </w:r>
      <w:r w:rsidRPr="00BF4F2C">
        <w:rPr>
          <w:rFonts w:ascii="Times New Roman" w:hAnsi="Times New Roman"/>
          <w:sz w:val="24"/>
          <w:szCs w:val="24"/>
        </w:rPr>
        <w:t>.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Istovremeno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evidentira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zaduženje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računa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16323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Potraživanja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za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tekuće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pomoći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od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institucija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i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tijela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EU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odnosno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16324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Potraživanja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za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kapitalne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pomoći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od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institucija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i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tijela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EU</w:t>
      </w:r>
      <w:r w:rsidRPr="00BF4F2C">
        <w:rPr>
          <w:rFonts w:ascii="Times New Roman" w:hAnsi="Times New Roman"/>
          <w:sz w:val="24"/>
          <w:szCs w:val="24"/>
        </w:rPr>
        <w:t>,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odobrava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odgovarajući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račun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odjeljka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9632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Pomoći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od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međunarodnih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organizacija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te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institucija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i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tijela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EU</w:t>
      </w:r>
      <w:r w:rsidRPr="00BF4F2C">
        <w:rPr>
          <w:rFonts w:ascii="Times New Roman" w:hAnsi="Times New Roman"/>
          <w:sz w:val="24"/>
          <w:szCs w:val="24"/>
        </w:rPr>
        <w:t>.</w:t>
      </w:r>
    </w:p>
    <w:p w:rsidR="00FC7DE4" w:rsidRPr="00614073" w:rsidRDefault="00FC7DE4" w:rsidP="00614073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3C26F0" w:rsidRPr="00BF4F2C" w:rsidRDefault="00E93ADD" w:rsidP="00A43743">
      <w:pPr>
        <w:spacing w:after="0"/>
        <w:jc w:val="both"/>
        <w:rPr>
          <w:rFonts w:ascii="Times New Roman" w:hAnsi="Times New Roman"/>
          <w:color w:val="0070C0"/>
          <w:sz w:val="24"/>
          <w:szCs w:val="24"/>
          <w:lang w:val="pl-PL"/>
        </w:rPr>
      </w:pPr>
      <w:r w:rsidRPr="00BF4F2C">
        <w:rPr>
          <w:rFonts w:ascii="Times New Roman" w:hAnsi="Times New Roman"/>
          <w:sz w:val="24"/>
          <w:szCs w:val="24"/>
        </w:rPr>
        <w:t>Sredstva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se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naknadno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refundiraju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na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račun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državnog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proračuna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i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korisnik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ih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ne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može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više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koristiti.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svojim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knjigovodstvenim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evidencijama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provodi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zatvaranje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potraživanja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3C26F0" w:rsidRPr="00BF4F2C">
        <w:rPr>
          <w:rFonts w:ascii="Times New Roman" w:hAnsi="Times New Roman"/>
          <w:sz w:val="24"/>
          <w:szCs w:val="24"/>
          <w:lang w:val="pl-PL"/>
        </w:rPr>
        <w:t>i</w:t>
      </w:r>
      <w:r w:rsidR="007D264B" w:rsidRPr="00BF4F2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C26F0" w:rsidRPr="00BF4F2C">
        <w:rPr>
          <w:rFonts w:ascii="Times New Roman" w:hAnsi="Times New Roman"/>
          <w:sz w:val="24"/>
          <w:szCs w:val="24"/>
          <w:lang w:val="pl-PL"/>
        </w:rPr>
        <w:t>obračunatog</w:t>
      </w:r>
      <w:r w:rsidR="007D264B" w:rsidRPr="00BF4F2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C26F0" w:rsidRPr="00BF4F2C">
        <w:rPr>
          <w:rFonts w:ascii="Times New Roman" w:hAnsi="Times New Roman"/>
          <w:sz w:val="24"/>
          <w:szCs w:val="24"/>
          <w:lang w:val="pl-PL"/>
        </w:rPr>
        <w:t>prihoda</w:t>
      </w:r>
      <w:r w:rsidR="007D264B" w:rsidRPr="00BF4F2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C26F0" w:rsidRPr="00BF4F2C">
        <w:rPr>
          <w:rFonts w:ascii="Times New Roman" w:hAnsi="Times New Roman"/>
          <w:sz w:val="24"/>
          <w:szCs w:val="24"/>
          <w:lang w:val="pl-PL"/>
        </w:rPr>
        <w:t>jer</w:t>
      </w:r>
      <w:r w:rsidR="007D264B" w:rsidRPr="00BF4F2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C26F0" w:rsidRPr="00BF4F2C">
        <w:rPr>
          <w:rFonts w:ascii="Times New Roman" w:hAnsi="Times New Roman"/>
          <w:sz w:val="24"/>
          <w:szCs w:val="24"/>
          <w:lang w:val="pl-PL"/>
        </w:rPr>
        <w:t>je</w:t>
      </w:r>
      <w:r w:rsidR="007D264B" w:rsidRPr="00BF4F2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C26F0" w:rsidRPr="00BF4F2C">
        <w:rPr>
          <w:rFonts w:ascii="Times New Roman" w:hAnsi="Times New Roman"/>
          <w:sz w:val="24"/>
          <w:szCs w:val="24"/>
          <w:lang w:val="pl-PL"/>
        </w:rPr>
        <w:t>u</w:t>
      </w:r>
      <w:r w:rsidR="007D264B" w:rsidRPr="00BF4F2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C26F0" w:rsidRPr="00BF4F2C">
        <w:rPr>
          <w:rFonts w:ascii="Times New Roman" w:hAnsi="Times New Roman"/>
          <w:sz w:val="24"/>
          <w:szCs w:val="24"/>
          <w:lang w:val="pl-PL"/>
        </w:rPr>
        <w:t>trenutku</w:t>
      </w:r>
      <w:r w:rsidR="007D264B" w:rsidRPr="00BF4F2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C26F0" w:rsidRPr="00BF4F2C">
        <w:rPr>
          <w:rFonts w:ascii="Times New Roman" w:hAnsi="Times New Roman"/>
          <w:sz w:val="24"/>
          <w:szCs w:val="24"/>
          <w:lang w:val="pl-PL"/>
        </w:rPr>
        <w:t>plaćanja</w:t>
      </w:r>
      <w:r w:rsidR="007D264B" w:rsidRPr="00BF4F2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C26F0" w:rsidRPr="00BF4F2C">
        <w:rPr>
          <w:rFonts w:ascii="Times New Roman" w:hAnsi="Times New Roman"/>
          <w:sz w:val="24"/>
          <w:szCs w:val="24"/>
          <w:lang w:val="pl-PL"/>
        </w:rPr>
        <w:t>rashoda</w:t>
      </w:r>
      <w:r w:rsidR="007D264B" w:rsidRPr="00BF4F2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C26F0" w:rsidRPr="00BF4F2C">
        <w:rPr>
          <w:rFonts w:ascii="Times New Roman" w:hAnsi="Times New Roman"/>
          <w:sz w:val="24"/>
          <w:szCs w:val="24"/>
          <w:lang w:val="pl-PL"/>
        </w:rPr>
        <w:t>priznao</w:t>
      </w:r>
      <w:r w:rsidR="007D264B" w:rsidRPr="00BF4F2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C26F0" w:rsidRPr="00BF4F2C">
        <w:rPr>
          <w:rFonts w:ascii="Times New Roman" w:hAnsi="Times New Roman"/>
          <w:sz w:val="24"/>
          <w:szCs w:val="24"/>
          <w:lang w:val="pl-PL"/>
        </w:rPr>
        <w:t>prihod</w:t>
      </w:r>
      <w:r w:rsidR="007D264B" w:rsidRPr="00BF4F2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C26F0" w:rsidRPr="00BF4F2C">
        <w:rPr>
          <w:rFonts w:ascii="Times New Roman" w:hAnsi="Times New Roman"/>
          <w:sz w:val="24"/>
          <w:szCs w:val="24"/>
          <w:lang w:val="pl-PL"/>
        </w:rPr>
        <w:t>iz</w:t>
      </w:r>
      <w:r w:rsidR="007D264B" w:rsidRPr="00BF4F2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C26F0" w:rsidRPr="00BF4F2C">
        <w:rPr>
          <w:rFonts w:ascii="Times New Roman" w:hAnsi="Times New Roman"/>
          <w:sz w:val="24"/>
          <w:szCs w:val="24"/>
          <w:lang w:val="pl-PL"/>
        </w:rPr>
        <w:t>nadležnog</w:t>
      </w:r>
      <w:r w:rsidR="007D264B" w:rsidRPr="00BF4F2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C26F0" w:rsidRPr="00BF4F2C">
        <w:rPr>
          <w:rFonts w:ascii="Times New Roman" w:hAnsi="Times New Roman"/>
          <w:sz w:val="24"/>
          <w:szCs w:val="24"/>
          <w:lang w:val="pl-PL"/>
        </w:rPr>
        <w:t>proračuna.</w:t>
      </w:r>
    </w:p>
    <w:p w:rsidR="00E93ADD" w:rsidRPr="00614073" w:rsidRDefault="00E93ADD" w:rsidP="00614073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E93ADD" w:rsidRPr="00BF4F2C" w:rsidRDefault="00E93ADD" w:rsidP="00A43743">
      <w:pPr>
        <w:keepNext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4F2C">
        <w:rPr>
          <w:rFonts w:ascii="Times New Roman" w:hAnsi="Times New Roman"/>
          <w:b/>
          <w:sz w:val="24"/>
          <w:szCs w:val="24"/>
        </w:rPr>
        <w:t>E</w:t>
      </w:r>
      <w:r w:rsidR="00A6477C" w:rsidRPr="00BF4F2C">
        <w:rPr>
          <w:rFonts w:ascii="Times New Roman" w:hAnsi="Times New Roman"/>
          <w:b/>
          <w:sz w:val="24"/>
          <w:szCs w:val="24"/>
        </w:rPr>
        <w:t>videncije</w:t>
      </w:r>
      <w:r w:rsidR="007D264B" w:rsidRPr="00BF4F2C">
        <w:rPr>
          <w:rFonts w:ascii="Times New Roman" w:hAnsi="Times New Roman"/>
          <w:b/>
          <w:sz w:val="24"/>
          <w:szCs w:val="24"/>
        </w:rPr>
        <w:t xml:space="preserve"> </w:t>
      </w:r>
      <w:r w:rsidRPr="00BF4F2C">
        <w:rPr>
          <w:rFonts w:ascii="Times New Roman" w:hAnsi="Times New Roman"/>
          <w:b/>
          <w:sz w:val="24"/>
          <w:szCs w:val="24"/>
        </w:rPr>
        <w:t>kod</w:t>
      </w:r>
      <w:r w:rsidR="007D264B" w:rsidRPr="00BF4F2C">
        <w:rPr>
          <w:rFonts w:ascii="Times New Roman" w:hAnsi="Times New Roman"/>
          <w:b/>
          <w:sz w:val="24"/>
          <w:szCs w:val="24"/>
        </w:rPr>
        <w:t xml:space="preserve"> </w:t>
      </w:r>
      <w:r w:rsidRPr="00BF4F2C">
        <w:rPr>
          <w:rFonts w:ascii="Times New Roman" w:hAnsi="Times New Roman"/>
          <w:b/>
          <w:sz w:val="24"/>
          <w:szCs w:val="24"/>
        </w:rPr>
        <w:t>korisnika</w:t>
      </w:r>
      <w:r w:rsidR="007D264B" w:rsidRPr="00BF4F2C">
        <w:rPr>
          <w:rFonts w:ascii="Times New Roman" w:hAnsi="Times New Roman"/>
          <w:b/>
          <w:sz w:val="24"/>
          <w:szCs w:val="24"/>
        </w:rPr>
        <w:t xml:space="preserve"> </w:t>
      </w:r>
      <w:r w:rsidRPr="00BF4F2C">
        <w:rPr>
          <w:rFonts w:ascii="Times New Roman" w:hAnsi="Times New Roman"/>
          <w:b/>
          <w:sz w:val="24"/>
          <w:szCs w:val="24"/>
        </w:rPr>
        <w:t>(za</w:t>
      </w:r>
      <w:r w:rsidR="007D264B" w:rsidRPr="00BF4F2C">
        <w:rPr>
          <w:rFonts w:ascii="Times New Roman" w:hAnsi="Times New Roman"/>
          <w:b/>
          <w:sz w:val="24"/>
          <w:szCs w:val="24"/>
        </w:rPr>
        <w:t xml:space="preserve"> </w:t>
      </w:r>
      <w:r w:rsidRPr="00BF4F2C">
        <w:rPr>
          <w:rFonts w:ascii="Times New Roman" w:hAnsi="Times New Roman"/>
          <w:b/>
          <w:sz w:val="24"/>
          <w:szCs w:val="24"/>
        </w:rPr>
        <w:t>izvor</w:t>
      </w:r>
      <w:r w:rsidR="007D264B" w:rsidRPr="00BF4F2C">
        <w:rPr>
          <w:rFonts w:ascii="Times New Roman" w:hAnsi="Times New Roman"/>
          <w:b/>
          <w:sz w:val="24"/>
          <w:szCs w:val="24"/>
        </w:rPr>
        <w:t xml:space="preserve"> </w:t>
      </w:r>
      <w:r w:rsidRPr="00BF4F2C">
        <w:rPr>
          <w:rFonts w:ascii="Times New Roman" w:hAnsi="Times New Roman"/>
          <w:b/>
          <w:sz w:val="24"/>
          <w:szCs w:val="24"/>
        </w:rPr>
        <w:t>financiranja</w:t>
      </w:r>
      <w:r w:rsidR="007D264B" w:rsidRPr="00BF4F2C">
        <w:rPr>
          <w:rFonts w:ascii="Times New Roman" w:hAnsi="Times New Roman"/>
          <w:b/>
          <w:sz w:val="24"/>
          <w:szCs w:val="24"/>
        </w:rPr>
        <w:t xml:space="preserve"> </w:t>
      </w:r>
      <w:r w:rsidRPr="00BF4F2C">
        <w:rPr>
          <w:rFonts w:ascii="Times New Roman" w:hAnsi="Times New Roman"/>
          <w:b/>
          <w:sz w:val="24"/>
          <w:szCs w:val="24"/>
        </w:rPr>
        <w:t>55):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4972"/>
        <w:gridCol w:w="1021"/>
        <w:gridCol w:w="1559"/>
        <w:gridCol w:w="1672"/>
      </w:tblGrid>
      <w:tr w:rsidR="00E93ADD" w:rsidRPr="00BF4F2C" w:rsidTr="0096761A"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DD" w:rsidRPr="00BF4F2C" w:rsidRDefault="00E93ADD" w:rsidP="0096761A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4F2C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DD" w:rsidRPr="00BF4F2C" w:rsidRDefault="00E93ADD" w:rsidP="0096761A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4F2C">
              <w:rPr>
                <w:rFonts w:ascii="Times New Roman" w:hAnsi="Times New Roman"/>
                <w:b/>
                <w:bCs/>
                <w:sz w:val="24"/>
                <w:szCs w:val="24"/>
              </w:rPr>
              <w:t>Iznos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ADD" w:rsidRPr="00BF4F2C" w:rsidRDefault="00E93ADD" w:rsidP="0096761A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4F2C">
              <w:rPr>
                <w:rFonts w:ascii="Times New Roman" w:hAnsi="Times New Roman"/>
                <w:b/>
                <w:bCs/>
                <w:sz w:val="24"/>
                <w:szCs w:val="24"/>
              </w:rPr>
              <w:t>Račun</w:t>
            </w:r>
          </w:p>
        </w:tc>
      </w:tr>
      <w:tr w:rsidR="00E93ADD" w:rsidRPr="00BF4F2C" w:rsidTr="0096761A"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DD" w:rsidRPr="00BF4F2C" w:rsidRDefault="00E93ADD" w:rsidP="0096761A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DD" w:rsidRPr="00BF4F2C" w:rsidRDefault="00E93ADD" w:rsidP="0096761A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ADD" w:rsidRPr="00BF4F2C" w:rsidRDefault="00E93ADD" w:rsidP="0096761A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4F2C">
              <w:rPr>
                <w:rFonts w:ascii="Times New Roman" w:hAnsi="Times New Roman"/>
                <w:b/>
                <w:bCs/>
                <w:sz w:val="24"/>
                <w:szCs w:val="24"/>
              </w:rPr>
              <w:t>Duguje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ADD" w:rsidRPr="00BF4F2C" w:rsidRDefault="00E93ADD" w:rsidP="0096761A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4F2C">
              <w:rPr>
                <w:rFonts w:ascii="Times New Roman" w:hAnsi="Times New Roman"/>
                <w:b/>
                <w:bCs/>
                <w:sz w:val="24"/>
                <w:szCs w:val="24"/>
              </w:rPr>
              <w:t>Potražuje</w:t>
            </w:r>
          </w:p>
        </w:tc>
      </w:tr>
      <w:tr w:rsidR="00E93ADD" w:rsidRPr="00BF4F2C" w:rsidTr="0096761A"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DD" w:rsidRPr="00BF4F2C" w:rsidRDefault="00E93ADD" w:rsidP="0096761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F2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7D264B" w:rsidRPr="00BF4F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C7DE4" w:rsidRPr="00BF4F2C">
              <w:rPr>
                <w:rFonts w:ascii="Times New Roman" w:hAnsi="Times New Roman"/>
                <w:bCs/>
                <w:sz w:val="24"/>
                <w:szCs w:val="24"/>
              </w:rPr>
              <w:t>Nastali</w:t>
            </w:r>
            <w:r w:rsidR="007D264B" w:rsidRPr="00BF4F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C7DE4" w:rsidRPr="00BF4F2C">
              <w:rPr>
                <w:rFonts w:ascii="Times New Roman" w:hAnsi="Times New Roman"/>
                <w:bCs/>
                <w:sz w:val="24"/>
                <w:szCs w:val="24"/>
              </w:rPr>
              <w:t>rashodi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ADD" w:rsidRPr="00BF4F2C" w:rsidRDefault="00FC7DE4" w:rsidP="0096761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4F2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ADD" w:rsidRPr="00BF4F2C" w:rsidRDefault="00E93ADD" w:rsidP="0096761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F2C">
              <w:rPr>
                <w:rFonts w:ascii="Times New Roman" w:hAnsi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ADD" w:rsidRPr="00BF4F2C" w:rsidRDefault="00FC7DE4" w:rsidP="0096761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F2C">
              <w:rPr>
                <w:rFonts w:ascii="Times New Roman" w:hAnsi="Times New Roman"/>
                <w:bCs/>
                <w:sz w:val="24"/>
                <w:szCs w:val="24"/>
              </w:rPr>
              <w:t>23,24</w:t>
            </w:r>
          </w:p>
        </w:tc>
      </w:tr>
      <w:tr w:rsidR="00E93ADD" w:rsidRPr="00BF4F2C" w:rsidTr="00614073">
        <w:tc>
          <w:tcPr>
            <w:tcW w:w="49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3ADD" w:rsidRPr="00BF4F2C" w:rsidRDefault="00FC7DE4" w:rsidP="009676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F2C">
              <w:rPr>
                <w:rFonts w:ascii="Times New Roman" w:hAnsi="Times New Roman"/>
                <w:sz w:val="24"/>
                <w:szCs w:val="24"/>
              </w:rPr>
              <w:t>2.</w:t>
            </w:r>
            <w:r w:rsidR="00614073">
              <w:rPr>
                <w:rFonts w:ascii="Times New Roman" w:hAnsi="Times New Roman"/>
                <w:sz w:val="24"/>
                <w:szCs w:val="24"/>
              </w:rPr>
              <w:t>a</w:t>
            </w:r>
            <w:r w:rsidR="007D264B" w:rsidRPr="00BF4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F2C">
              <w:rPr>
                <w:rFonts w:ascii="Times New Roman" w:hAnsi="Times New Roman"/>
                <w:sz w:val="24"/>
                <w:szCs w:val="24"/>
              </w:rPr>
              <w:t>Podmirena</w:t>
            </w:r>
            <w:r w:rsidR="007D264B" w:rsidRPr="00BF4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F2C">
              <w:rPr>
                <w:rFonts w:ascii="Times New Roman" w:hAnsi="Times New Roman"/>
                <w:sz w:val="24"/>
                <w:szCs w:val="24"/>
              </w:rPr>
              <w:t>obveza</w:t>
            </w:r>
            <w:r w:rsidR="007D264B" w:rsidRPr="00BF4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F2C">
              <w:rPr>
                <w:rFonts w:ascii="Times New Roman" w:hAnsi="Times New Roman"/>
                <w:sz w:val="24"/>
                <w:szCs w:val="24"/>
              </w:rPr>
              <w:t>za</w:t>
            </w:r>
            <w:r w:rsidR="007D264B" w:rsidRPr="00BF4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F2C">
              <w:rPr>
                <w:rFonts w:ascii="Times New Roman" w:hAnsi="Times New Roman"/>
                <w:sz w:val="24"/>
                <w:szCs w:val="24"/>
              </w:rPr>
              <w:t>nastale</w:t>
            </w:r>
            <w:r w:rsidR="007D264B" w:rsidRPr="00BF4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F2C">
              <w:rPr>
                <w:rFonts w:ascii="Times New Roman" w:hAnsi="Times New Roman"/>
                <w:sz w:val="24"/>
                <w:szCs w:val="24"/>
              </w:rPr>
              <w:t>rashode</w:t>
            </w:r>
            <w:r w:rsidR="007D264B" w:rsidRPr="00BF4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F2C">
              <w:rPr>
                <w:rFonts w:ascii="Times New Roman" w:hAnsi="Times New Roman"/>
                <w:sz w:val="24"/>
                <w:szCs w:val="24"/>
              </w:rPr>
              <w:t>i</w:t>
            </w:r>
            <w:r w:rsidR="007D264B" w:rsidRPr="00BF4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F2C">
              <w:rPr>
                <w:rFonts w:ascii="Times New Roman" w:hAnsi="Times New Roman"/>
                <w:sz w:val="24"/>
                <w:szCs w:val="24"/>
              </w:rPr>
              <w:t>priznati</w:t>
            </w:r>
            <w:r w:rsidR="007D264B" w:rsidRPr="00BF4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F2C">
              <w:rPr>
                <w:rFonts w:ascii="Times New Roman" w:hAnsi="Times New Roman"/>
                <w:sz w:val="24"/>
                <w:szCs w:val="24"/>
              </w:rPr>
              <w:t>prihod</w:t>
            </w:r>
          </w:p>
        </w:tc>
        <w:tc>
          <w:tcPr>
            <w:tcW w:w="10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93ADD" w:rsidRPr="00BF4F2C" w:rsidRDefault="00FC7DE4" w:rsidP="0096761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4F2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93ADD" w:rsidRPr="00BF4F2C" w:rsidRDefault="00FC7DE4" w:rsidP="009676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F2C">
              <w:rPr>
                <w:rFonts w:ascii="Times New Roman" w:hAnsi="Times New Roman"/>
                <w:sz w:val="24"/>
                <w:szCs w:val="24"/>
              </w:rPr>
              <w:t>23,24</w:t>
            </w:r>
          </w:p>
        </w:tc>
        <w:tc>
          <w:tcPr>
            <w:tcW w:w="16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93ADD" w:rsidRPr="00BF4F2C" w:rsidRDefault="00FC7DE4" w:rsidP="009676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F2C">
              <w:rPr>
                <w:rFonts w:ascii="Times New Roman" w:hAnsi="Times New Roman"/>
                <w:sz w:val="24"/>
                <w:szCs w:val="24"/>
              </w:rPr>
              <w:t>671</w:t>
            </w:r>
          </w:p>
        </w:tc>
      </w:tr>
      <w:tr w:rsidR="00FC7DE4" w:rsidRPr="00BF4F2C" w:rsidTr="00614073">
        <w:tc>
          <w:tcPr>
            <w:tcW w:w="49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E4" w:rsidRPr="00BF4F2C" w:rsidRDefault="00614073" w:rsidP="0096761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C7DE4" w:rsidRPr="00BF4F2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  <w:r w:rsidR="007D264B" w:rsidRPr="00BF4F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C7DE4" w:rsidRPr="00BF4F2C">
              <w:rPr>
                <w:rFonts w:ascii="Times New Roman" w:hAnsi="Times New Roman"/>
                <w:bCs/>
                <w:sz w:val="24"/>
                <w:szCs w:val="24"/>
              </w:rPr>
              <w:t>Evidentiranje</w:t>
            </w:r>
            <w:r w:rsidR="007D264B" w:rsidRPr="00BF4F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C7DE4" w:rsidRPr="00BF4F2C">
              <w:rPr>
                <w:rFonts w:ascii="Times New Roman" w:hAnsi="Times New Roman"/>
                <w:bCs/>
                <w:sz w:val="24"/>
                <w:szCs w:val="24"/>
              </w:rPr>
              <w:t>potraživanja</w:t>
            </w:r>
            <w:r w:rsidR="007D264B" w:rsidRPr="00BF4F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C7DE4" w:rsidRPr="00BF4F2C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7D264B" w:rsidRPr="00BF4F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C7DE4" w:rsidRPr="00BF4F2C">
              <w:rPr>
                <w:rFonts w:ascii="Times New Roman" w:hAnsi="Times New Roman"/>
                <w:bCs/>
                <w:sz w:val="24"/>
                <w:szCs w:val="24"/>
              </w:rPr>
              <w:t>obračunatih</w:t>
            </w:r>
            <w:r w:rsidR="007D264B" w:rsidRPr="00BF4F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C7DE4" w:rsidRPr="00BF4F2C">
              <w:rPr>
                <w:rFonts w:ascii="Times New Roman" w:hAnsi="Times New Roman"/>
                <w:bCs/>
                <w:sz w:val="24"/>
                <w:szCs w:val="24"/>
              </w:rPr>
              <w:t>prihoda</w:t>
            </w:r>
          </w:p>
        </w:tc>
        <w:tc>
          <w:tcPr>
            <w:tcW w:w="10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DE4" w:rsidRPr="00BF4F2C" w:rsidRDefault="00FC7DE4" w:rsidP="0096761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4F2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DE4" w:rsidRPr="00BF4F2C" w:rsidRDefault="00FC7DE4" w:rsidP="009676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F2C">
              <w:rPr>
                <w:rFonts w:ascii="Times New Roman" w:hAnsi="Times New Roman"/>
                <w:sz w:val="24"/>
                <w:szCs w:val="24"/>
              </w:rPr>
              <w:t>16323,</w:t>
            </w:r>
            <w:r w:rsidR="007D264B" w:rsidRPr="00BF4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F2C">
              <w:rPr>
                <w:rFonts w:ascii="Times New Roman" w:hAnsi="Times New Roman"/>
                <w:sz w:val="24"/>
                <w:szCs w:val="24"/>
              </w:rPr>
              <w:t>16324</w:t>
            </w:r>
          </w:p>
        </w:tc>
        <w:tc>
          <w:tcPr>
            <w:tcW w:w="167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DE4" w:rsidRPr="00BF4F2C" w:rsidRDefault="00FC7DE4" w:rsidP="009676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F2C">
              <w:rPr>
                <w:rFonts w:ascii="Times New Roman" w:hAnsi="Times New Roman"/>
                <w:sz w:val="24"/>
                <w:szCs w:val="24"/>
              </w:rPr>
              <w:t>96323,</w:t>
            </w:r>
            <w:r w:rsidR="007D264B" w:rsidRPr="00BF4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F2C">
              <w:rPr>
                <w:rFonts w:ascii="Times New Roman" w:hAnsi="Times New Roman"/>
                <w:sz w:val="24"/>
                <w:szCs w:val="24"/>
              </w:rPr>
              <w:t>96324</w:t>
            </w:r>
          </w:p>
        </w:tc>
      </w:tr>
      <w:tr w:rsidR="00FC7DE4" w:rsidRPr="00BF4F2C" w:rsidTr="0096761A"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E4" w:rsidRPr="00BF4F2C" w:rsidRDefault="00FC7DE4" w:rsidP="0096761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F2C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7D264B" w:rsidRPr="00BF4F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F4F2C">
              <w:rPr>
                <w:rFonts w:ascii="Times New Roman" w:hAnsi="Times New Roman"/>
                <w:bCs/>
                <w:sz w:val="24"/>
                <w:szCs w:val="24"/>
              </w:rPr>
              <w:t>Sredstva</w:t>
            </w:r>
            <w:r w:rsidR="007D264B" w:rsidRPr="00BF4F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F4F2C">
              <w:rPr>
                <w:rFonts w:ascii="Times New Roman" w:hAnsi="Times New Roman"/>
                <w:bCs/>
                <w:sz w:val="24"/>
                <w:szCs w:val="24"/>
              </w:rPr>
              <w:t>refundirana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DE4" w:rsidRPr="00BF4F2C" w:rsidRDefault="004F180C" w:rsidP="0096761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4F2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DE4" w:rsidRPr="00BF4F2C" w:rsidRDefault="00FC7DE4" w:rsidP="009676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F2C">
              <w:rPr>
                <w:rFonts w:ascii="Times New Roman" w:hAnsi="Times New Roman"/>
                <w:sz w:val="24"/>
                <w:szCs w:val="24"/>
              </w:rPr>
              <w:t>96323,</w:t>
            </w:r>
            <w:r w:rsidR="007D264B" w:rsidRPr="00BF4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F2C">
              <w:rPr>
                <w:rFonts w:ascii="Times New Roman" w:hAnsi="Times New Roman"/>
                <w:sz w:val="24"/>
                <w:szCs w:val="24"/>
              </w:rPr>
              <w:t>96324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DE4" w:rsidRPr="00BF4F2C" w:rsidRDefault="00FC7DE4" w:rsidP="009676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F2C">
              <w:rPr>
                <w:rFonts w:ascii="Times New Roman" w:hAnsi="Times New Roman"/>
                <w:sz w:val="24"/>
                <w:szCs w:val="24"/>
              </w:rPr>
              <w:t>16323,</w:t>
            </w:r>
            <w:r w:rsidR="007D264B" w:rsidRPr="00BF4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F2C">
              <w:rPr>
                <w:rFonts w:ascii="Times New Roman" w:hAnsi="Times New Roman"/>
                <w:sz w:val="24"/>
                <w:szCs w:val="24"/>
              </w:rPr>
              <w:t>16324</w:t>
            </w:r>
          </w:p>
        </w:tc>
      </w:tr>
    </w:tbl>
    <w:p w:rsidR="0041389B" w:rsidRPr="00614073" w:rsidRDefault="0041389B" w:rsidP="00614073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614073" w:rsidRPr="00614073" w:rsidRDefault="00614073" w:rsidP="009C3A5B">
      <w:pPr>
        <w:pStyle w:val="Odlomakpopisa"/>
        <w:keepNext/>
        <w:numPr>
          <w:ilvl w:val="0"/>
          <w:numId w:val="24"/>
        </w:numPr>
        <w:spacing w:after="12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614073">
        <w:rPr>
          <w:rFonts w:ascii="Times New Roman" w:hAnsi="Times New Roman"/>
          <w:b/>
          <w:sz w:val="24"/>
          <w:szCs w:val="24"/>
        </w:rPr>
        <w:t>Program izravnih plaćanja</w:t>
      </w:r>
    </w:p>
    <w:p w:rsidR="00162D39" w:rsidRPr="00BF4F2C" w:rsidRDefault="00162D39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F4F2C">
        <w:rPr>
          <w:rFonts w:ascii="Times New Roman" w:hAnsi="Times New Roman"/>
          <w:i/>
          <w:sz w:val="24"/>
          <w:szCs w:val="24"/>
        </w:rPr>
        <w:t>U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okviru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Programa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izravnih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plaćanja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2015.-2020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Ministarstvo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poljoprivrede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dodjeljuje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potpore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korisnicima</w:t>
      </w:r>
      <w:r w:rsidR="00667FF4" w:rsidRPr="00BF4F2C">
        <w:rPr>
          <w:rFonts w:ascii="Times New Roman" w:hAnsi="Times New Roman"/>
          <w:i/>
          <w:sz w:val="24"/>
          <w:szCs w:val="24"/>
        </w:rPr>
        <w:t>.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667FF4" w:rsidRPr="00BF4F2C">
        <w:rPr>
          <w:rFonts w:ascii="Times New Roman" w:hAnsi="Times New Roman"/>
          <w:i/>
          <w:sz w:val="24"/>
          <w:szCs w:val="24"/>
        </w:rPr>
        <w:t>Ukupni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667FF4" w:rsidRPr="00BF4F2C">
        <w:rPr>
          <w:rFonts w:ascii="Times New Roman" w:hAnsi="Times New Roman"/>
          <w:i/>
          <w:sz w:val="24"/>
          <w:szCs w:val="24"/>
        </w:rPr>
        <w:t>iznos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667FF4" w:rsidRPr="00BF4F2C">
        <w:rPr>
          <w:rFonts w:ascii="Times New Roman" w:hAnsi="Times New Roman"/>
          <w:i/>
          <w:sz w:val="24"/>
          <w:szCs w:val="24"/>
        </w:rPr>
        <w:t>sredstva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667FF4" w:rsidRPr="00BF4F2C">
        <w:rPr>
          <w:rFonts w:ascii="Times New Roman" w:hAnsi="Times New Roman"/>
          <w:i/>
          <w:sz w:val="24"/>
          <w:szCs w:val="24"/>
        </w:rPr>
        <w:t>(uključujući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667FF4" w:rsidRPr="00BF4F2C">
        <w:rPr>
          <w:rFonts w:ascii="Times New Roman" w:hAnsi="Times New Roman"/>
          <w:i/>
          <w:sz w:val="24"/>
          <w:szCs w:val="24"/>
        </w:rPr>
        <w:t>i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667FF4" w:rsidRPr="00BF4F2C">
        <w:rPr>
          <w:rFonts w:ascii="Times New Roman" w:hAnsi="Times New Roman"/>
          <w:i/>
          <w:sz w:val="24"/>
          <w:szCs w:val="24"/>
        </w:rPr>
        <w:t>nacionalno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667FF4" w:rsidRPr="00BF4F2C">
        <w:rPr>
          <w:rFonts w:ascii="Times New Roman" w:hAnsi="Times New Roman"/>
          <w:i/>
          <w:sz w:val="24"/>
          <w:szCs w:val="24"/>
        </w:rPr>
        <w:t>sufinanciranje)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667FF4" w:rsidRPr="00BF4F2C">
        <w:rPr>
          <w:rFonts w:ascii="Times New Roman" w:hAnsi="Times New Roman"/>
          <w:i/>
          <w:sz w:val="24"/>
          <w:szCs w:val="24"/>
        </w:rPr>
        <w:t>planiran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667FF4" w:rsidRPr="00BF4F2C">
        <w:rPr>
          <w:rFonts w:ascii="Times New Roman" w:hAnsi="Times New Roman"/>
          <w:i/>
          <w:sz w:val="24"/>
          <w:szCs w:val="24"/>
        </w:rPr>
        <w:t>je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667FF4" w:rsidRPr="00BF4F2C">
        <w:rPr>
          <w:rFonts w:ascii="Times New Roman" w:hAnsi="Times New Roman"/>
          <w:i/>
          <w:sz w:val="24"/>
          <w:szCs w:val="24"/>
        </w:rPr>
        <w:t>na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667FF4" w:rsidRPr="00BF4F2C">
        <w:rPr>
          <w:rFonts w:ascii="Times New Roman" w:hAnsi="Times New Roman"/>
          <w:i/>
          <w:sz w:val="24"/>
          <w:szCs w:val="24"/>
        </w:rPr>
        <w:t>pozicijama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667FF4" w:rsidRPr="00BF4F2C">
        <w:rPr>
          <w:rFonts w:ascii="Times New Roman" w:hAnsi="Times New Roman"/>
          <w:i/>
          <w:sz w:val="24"/>
          <w:szCs w:val="24"/>
        </w:rPr>
        <w:t>Ministarstva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667FF4" w:rsidRPr="00BF4F2C">
        <w:rPr>
          <w:rFonts w:ascii="Times New Roman" w:hAnsi="Times New Roman"/>
          <w:i/>
          <w:sz w:val="24"/>
          <w:szCs w:val="24"/>
        </w:rPr>
        <w:t>poljoprivrede.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</w:p>
    <w:p w:rsidR="00162D39" w:rsidRPr="00614073" w:rsidRDefault="00162D39" w:rsidP="00614073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4F180C" w:rsidRPr="00614073" w:rsidRDefault="004F180C" w:rsidP="00A43743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14073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614073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61407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14073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61407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14073">
        <w:rPr>
          <w:rFonts w:ascii="Times New Roman" w:hAnsi="Times New Roman"/>
          <w:b/>
          <w:i/>
          <w:sz w:val="24"/>
          <w:szCs w:val="24"/>
        </w:rPr>
        <w:t>Ministarstva</w:t>
      </w:r>
      <w:r w:rsidR="007D264B" w:rsidRPr="0061407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14073">
        <w:rPr>
          <w:rFonts w:ascii="Times New Roman" w:hAnsi="Times New Roman"/>
          <w:b/>
          <w:i/>
          <w:sz w:val="24"/>
          <w:szCs w:val="24"/>
        </w:rPr>
        <w:t>poljoprivrede</w:t>
      </w:r>
      <w:r w:rsidR="007D264B" w:rsidRPr="0061407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14073">
        <w:rPr>
          <w:rFonts w:ascii="Times New Roman" w:hAnsi="Times New Roman"/>
          <w:b/>
          <w:i/>
          <w:sz w:val="24"/>
          <w:szCs w:val="24"/>
        </w:rPr>
        <w:t>(za</w:t>
      </w:r>
      <w:r w:rsidR="007D264B" w:rsidRPr="0061407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14073">
        <w:rPr>
          <w:rFonts w:ascii="Times New Roman" w:hAnsi="Times New Roman"/>
          <w:b/>
          <w:i/>
          <w:sz w:val="24"/>
          <w:szCs w:val="24"/>
        </w:rPr>
        <w:t>izvor</w:t>
      </w:r>
      <w:r w:rsidR="007D264B" w:rsidRPr="0061407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14073">
        <w:rPr>
          <w:rFonts w:ascii="Times New Roman" w:hAnsi="Times New Roman"/>
          <w:b/>
          <w:i/>
          <w:sz w:val="24"/>
          <w:szCs w:val="24"/>
        </w:rPr>
        <w:t>financiranja</w:t>
      </w:r>
      <w:r w:rsidR="007D264B" w:rsidRPr="0061407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14073">
        <w:rPr>
          <w:rFonts w:ascii="Times New Roman" w:hAnsi="Times New Roman"/>
          <w:b/>
          <w:i/>
          <w:sz w:val="24"/>
          <w:szCs w:val="24"/>
        </w:rPr>
        <w:t>55):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4972"/>
        <w:gridCol w:w="1021"/>
        <w:gridCol w:w="1559"/>
        <w:gridCol w:w="1672"/>
      </w:tblGrid>
      <w:tr w:rsidR="004F180C" w:rsidRPr="00614073" w:rsidTr="00614073"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Pr="00614073" w:rsidRDefault="004F180C" w:rsidP="0061407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140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Pr="00614073" w:rsidRDefault="004F180C" w:rsidP="0061407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140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Pr="00614073" w:rsidRDefault="004F180C" w:rsidP="0061407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140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4F180C" w:rsidRPr="00614073" w:rsidTr="00614073"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Pr="00614073" w:rsidRDefault="004F180C" w:rsidP="0061407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Pr="00614073" w:rsidRDefault="004F180C" w:rsidP="0061407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Pr="00614073" w:rsidRDefault="004F180C" w:rsidP="0061407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140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Pr="00614073" w:rsidRDefault="004F180C" w:rsidP="0061407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140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4F180C" w:rsidRPr="00614073" w:rsidTr="00614073"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Pr="00614073" w:rsidRDefault="004F180C" w:rsidP="0061407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4073">
              <w:rPr>
                <w:rFonts w:ascii="Times New Roman" w:hAnsi="Times New Roman"/>
                <w:bCs/>
                <w:i/>
                <w:sz w:val="24"/>
                <w:szCs w:val="24"/>
              </w:rPr>
              <w:t>1.</w:t>
            </w:r>
            <w:r w:rsidR="007D264B" w:rsidRPr="0061407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14073">
              <w:rPr>
                <w:rFonts w:ascii="Times New Roman" w:hAnsi="Times New Roman"/>
                <w:bCs/>
                <w:i/>
                <w:sz w:val="24"/>
                <w:szCs w:val="24"/>
              </w:rPr>
              <w:t>Nastali</w:t>
            </w:r>
            <w:r w:rsidR="007D264B" w:rsidRPr="0061407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14073">
              <w:rPr>
                <w:rFonts w:ascii="Times New Roman" w:hAnsi="Times New Roman"/>
                <w:bCs/>
                <w:i/>
                <w:sz w:val="24"/>
                <w:szCs w:val="24"/>
              </w:rPr>
              <w:t>rashodi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Pr="00614073" w:rsidRDefault="004F180C" w:rsidP="0061407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14073">
              <w:rPr>
                <w:rFonts w:ascii="Times New Roman" w:hAnsi="Times New Roman"/>
                <w:i/>
                <w:sz w:val="24"/>
                <w:szCs w:val="24"/>
              </w:rPr>
              <w:t>500.000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Pr="00614073" w:rsidRDefault="004F180C" w:rsidP="0061407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4073">
              <w:rPr>
                <w:rFonts w:ascii="Times New Roman" w:hAnsi="Times New Roman"/>
                <w:bCs/>
                <w:i/>
                <w:sz w:val="24"/>
                <w:szCs w:val="24"/>
              </w:rPr>
              <w:t>35311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Pr="00614073" w:rsidRDefault="004F180C" w:rsidP="0061407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4073">
              <w:rPr>
                <w:rFonts w:ascii="Times New Roman" w:hAnsi="Times New Roman"/>
                <w:bCs/>
                <w:i/>
                <w:sz w:val="24"/>
                <w:szCs w:val="24"/>
              </w:rPr>
              <w:t>235</w:t>
            </w:r>
          </w:p>
        </w:tc>
      </w:tr>
      <w:tr w:rsidR="00614073" w:rsidRPr="00614073" w:rsidTr="00614073"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3" w:rsidRPr="00614073" w:rsidRDefault="00614073" w:rsidP="0061407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14073">
              <w:rPr>
                <w:rFonts w:ascii="Times New Roman" w:hAnsi="Times New Roman"/>
                <w:i/>
                <w:sz w:val="24"/>
                <w:szCs w:val="24"/>
              </w:rPr>
              <w:t>2.a Podmirena obveza za nastale rashode i priznati prihod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073" w:rsidRPr="00614073" w:rsidRDefault="00614073" w:rsidP="0061407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14073">
              <w:rPr>
                <w:rFonts w:ascii="Times New Roman" w:hAnsi="Times New Roman"/>
                <w:i/>
                <w:sz w:val="24"/>
                <w:szCs w:val="24"/>
              </w:rPr>
              <w:t>500.000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073" w:rsidRPr="00614073" w:rsidRDefault="00614073" w:rsidP="0061407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4073">
              <w:rPr>
                <w:rFonts w:ascii="Times New Roman" w:hAnsi="Times New Roman"/>
                <w:i/>
                <w:sz w:val="24"/>
                <w:szCs w:val="24"/>
              </w:rPr>
              <w:t>235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073" w:rsidRPr="00614073" w:rsidRDefault="00614073" w:rsidP="0061407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4073">
              <w:rPr>
                <w:rFonts w:ascii="Times New Roman" w:hAnsi="Times New Roman"/>
                <w:i/>
                <w:sz w:val="24"/>
                <w:szCs w:val="24"/>
              </w:rPr>
              <w:t>671</w:t>
            </w:r>
          </w:p>
        </w:tc>
      </w:tr>
      <w:tr w:rsidR="00614073" w:rsidRPr="00614073" w:rsidTr="00614073"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3" w:rsidRPr="00614073" w:rsidRDefault="00614073" w:rsidP="0061407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4073">
              <w:rPr>
                <w:rFonts w:ascii="Times New Roman" w:hAnsi="Times New Roman"/>
                <w:bCs/>
                <w:i/>
                <w:sz w:val="24"/>
                <w:szCs w:val="24"/>
              </w:rPr>
              <w:t>2.b Evidentiranje potraživanja i obračunatih prihoda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073" w:rsidRPr="00614073" w:rsidRDefault="00614073" w:rsidP="0061407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14073">
              <w:rPr>
                <w:rFonts w:ascii="Times New Roman" w:hAnsi="Times New Roman"/>
                <w:i/>
                <w:sz w:val="24"/>
                <w:szCs w:val="24"/>
              </w:rPr>
              <w:t>500.000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073" w:rsidRPr="00614073" w:rsidRDefault="00614073" w:rsidP="0061407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4073">
              <w:rPr>
                <w:rFonts w:ascii="Times New Roman" w:hAnsi="Times New Roman"/>
                <w:i/>
                <w:sz w:val="24"/>
                <w:szCs w:val="24"/>
              </w:rPr>
              <w:t>16323, 16324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073" w:rsidRPr="00614073" w:rsidRDefault="00614073" w:rsidP="0061407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4073">
              <w:rPr>
                <w:rFonts w:ascii="Times New Roman" w:hAnsi="Times New Roman"/>
                <w:i/>
                <w:sz w:val="24"/>
                <w:szCs w:val="24"/>
              </w:rPr>
              <w:t>96323, 96324</w:t>
            </w:r>
          </w:p>
        </w:tc>
      </w:tr>
      <w:tr w:rsidR="004F180C" w:rsidRPr="00614073" w:rsidTr="00614073"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Pr="00614073" w:rsidRDefault="004F180C" w:rsidP="0061407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4073">
              <w:rPr>
                <w:rFonts w:ascii="Times New Roman" w:hAnsi="Times New Roman"/>
                <w:bCs/>
                <w:i/>
                <w:sz w:val="24"/>
                <w:szCs w:val="24"/>
              </w:rPr>
              <w:t>3.</w:t>
            </w:r>
            <w:r w:rsidR="007D264B" w:rsidRPr="0061407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14073">
              <w:rPr>
                <w:rFonts w:ascii="Times New Roman" w:hAnsi="Times New Roman"/>
                <w:bCs/>
                <w:i/>
                <w:sz w:val="24"/>
                <w:szCs w:val="24"/>
              </w:rPr>
              <w:t>Sredstva</w:t>
            </w:r>
            <w:r w:rsidR="007D264B" w:rsidRPr="0061407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14073">
              <w:rPr>
                <w:rFonts w:ascii="Times New Roman" w:hAnsi="Times New Roman"/>
                <w:bCs/>
                <w:i/>
                <w:sz w:val="24"/>
                <w:szCs w:val="24"/>
              </w:rPr>
              <w:t>refundirana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Pr="00614073" w:rsidRDefault="004F180C" w:rsidP="0061407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14073">
              <w:rPr>
                <w:rFonts w:ascii="Times New Roman" w:hAnsi="Times New Roman"/>
                <w:i/>
                <w:sz w:val="24"/>
                <w:szCs w:val="24"/>
              </w:rPr>
              <w:t>500.000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Pr="00614073" w:rsidRDefault="004F180C" w:rsidP="0061407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4073">
              <w:rPr>
                <w:rFonts w:ascii="Times New Roman" w:hAnsi="Times New Roman"/>
                <w:i/>
                <w:sz w:val="24"/>
                <w:szCs w:val="24"/>
              </w:rPr>
              <w:t>96323,</w:t>
            </w:r>
            <w:r w:rsidR="007D264B" w:rsidRPr="006140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14073">
              <w:rPr>
                <w:rFonts w:ascii="Times New Roman" w:hAnsi="Times New Roman"/>
                <w:i/>
                <w:sz w:val="24"/>
                <w:szCs w:val="24"/>
              </w:rPr>
              <w:t>96324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Pr="00614073" w:rsidRDefault="004F180C" w:rsidP="0061407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4073">
              <w:rPr>
                <w:rFonts w:ascii="Times New Roman" w:hAnsi="Times New Roman"/>
                <w:i/>
                <w:sz w:val="24"/>
                <w:szCs w:val="24"/>
              </w:rPr>
              <w:t>16323,</w:t>
            </w:r>
            <w:r w:rsidR="007D264B" w:rsidRPr="006140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14073">
              <w:rPr>
                <w:rFonts w:ascii="Times New Roman" w:hAnsi="Times New Roman"/>
                <w:i/>
                <w:sz w:val="24"/>
                <w:szCs w:val="24"/>
              </w:rPr>
              <w:t>16324</w:t>
            </w:r>
          </w:p>
        </w:tc>
      </w:tr>
    </w:tbl>
    <w:p w:rsidR="004F180C" w:rsidRPr="00614073" w:rsidRDefault="004F180C" w:rsidP="00614073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8C337C" w:rsidRPr="00E60F45" w:rsidRDefault="00E60F45" w:rsidP="009C3A5B">
      <w:pPr>
        <w:pStyle w:val="xmsonormal"/>
        <w:keepNext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spacing w:line="276" w:lineRule="auto"/>
        <w:ind w:left="357" w:hanging="357"/>
        <w:jc w:val="both"/>
        <w:outlineLvl w:val="0"/>
        <w:rPr>
          <w:b/>
        </w:rPr>
      </w:pPr>
      <w:bookmarkStart w:id="15" w:name="_Toc467878477"/>
      <w:r w:rsidRPr="00E60F45">
        <w:rPr>
          <w:b/>
        </w:rPr>
        <w:lastRenderedPageBreak/>
        <w:t>SREDSTVA EUROPSKIH STRUKTURNIH I INVESTICIJSKIH FONDOVA I OSTALIH PROGRAMA EU – IZVORI FINANCIRANJA 56 I 57</w:t>
      </w:r>
      <w:bookmarkEnd w:id="15"/>
    </w:p>
    <w:p w:rsidR="008C337C" w:rsidRPr="00664E28" w:rsidRDefault="008C337C" w:rsidP="00614073">
      <w:pPr>
        <w:pStyle w:val="xmsonormal"/>
        <w:keepNext/>
        <w:spacing w:line="276" w:lineRule="auto"/>
        <w:jc w:val="both"/>
        <w:rPr>
          <w:b/>
        </w:rPr>
      </w:pPr>
    </w:p>
    <w:p w:rsidR="008C337C" w:rsidRPr="00664E28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4E28">
        <w:rPr>
          <w:rFonts w:ascii="Times New Roman" w:hAnsi="Times New Roman"/>
          <w:sz w:val="24"/>
          <w:szCs w:val="24"/>
        </w:rPr>
        <w:t>Od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1.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srpnja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2013.,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stupanjem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u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punopravno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članstvo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Europske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unije,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Republici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Hrvatskoj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omogućen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je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pristup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sz w:val="24"/>
          <w:szCs w:val="24"/>
        </w:rPr>
        <w:t>europskim</w:t>
      </w:r>
      <w:r w:rsidR="007D264B" w:rsidRPr="00664E28">
        <w:rPr>
          <w:rFonts w:ascii="Times New Roman" w:hAnsi="Times New Roman"/>
          <w:b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sz w:val="24"/>
          <w:szCs w:val="24"/>
        </w:rPr>
        <w:t>strukturnim</w:t>
      </w:r>
      <w:r w:rsidR="007D264B" w:rsidRPr="00664E28">
        <w:rPr>
          <w:rFonts w:ascii="Times New Roman" w:hAnsi="Times New Roman"/>
          <w:b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sz w:val="24"/>
          <w:szCs w:val="24"/>
        </w:rPr>
        <w:t>i</w:t>
      </w:r>
      <w:r w:rsidR="007D264B" w:rsidRPr="00664E28">
        <w:rPr>
          <w:rFonts w:ascii="Times New Roman" w:hAnsi="Times New Roman"/>
          <w:b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sz w:val="24"/>
          <w:szCs w:val="24"/>
        </w:rPr>
        <w:t>investicijskim</w:t>
      </w:r>
      <w:r w:rsidR="007D264B" w:rsidRPr="00664E28">
        <w:rPr>
          <w:rFonts w:ascii="Times New Roman" w:hAnsi="Times New Roman"/>
          <w:b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sz w:val="24"/>
          <w:szCs w:val="24"/>
        </w:rPr>
        <w:t>fondovima</w:t>
      </w:r>
      <w:r w:rsidR="007D264B" w:rsidRPr="00664E28">
        <w:rPr>
          <w:rFonts w:ascii="Times New Roman" w:hAnsi="Times New Roman"/>
          <w:b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sz w:val="24"/>
          <w:szCs w:val="24"/>
        </w:rPr>
        <w:t>(ESI</w:t>
      </w:r>
      <w:r w:rsidR="007D264B" w:rsidRPr="00664E28">
        <w:rPr>
          <w:rFonts w:ascii="Times New Roman" w:hAnsi="Times New Roman"/>
          <w:b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sz w:val="24"/>
          <w:szCs w:val="24"/>
        </w:rPr>
        <w:t>fondovima)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namijenjenim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sufinanciranju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provedbi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strateških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ciljeva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i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prioriteta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definiranih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operativnim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programima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za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određeno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proračunsko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razdoblje.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U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programskom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razdoblju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2014.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–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2020.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godine,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Republici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Hrvatskoj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na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raspolaganju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su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sredstva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iz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europskih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strukturnih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i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investicijskih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fondova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kako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slijedi:</w:t>
      </w:r>
    </w:p>
    <w:p w:rsidR="008C337C" w:rsidRPr="00664E28" w:rsidRDefault="008C337C" w:rsidP="009C3A5B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4E28">
        <w:rPr>
          <w:rFonts w:ascii="Times New Roman" w:hAnsi="Times New Roman"/>
          <w:b/>
          <w:bCs/>
          <w:sz w:val="24"/>
          <w:szCs w:val="24"/>
        </w:rPr>
        <w:t>Kohezijski</w:t>
      </w:r>
      <w:r w:rsidR="007D264B" w:rsidRPr="00664E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bCs/>
          <w:sz w:val="24"/>
          <w:szCs w:val="24"/>
        </w:rPr>
        <w:t>fond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–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namijenjen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je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državama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članicama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čiji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je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bruto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nacionalni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dohodak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po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stanovniku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manji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od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90%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prosjeka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Europske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unije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te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financiranju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projekata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iz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područja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prometa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i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okoliša,</w:t>
      </w:r>
    </w:p>
    <w:p w:rsidR="008C337C" w:rsidRPr="00664E28" w:rsidRDefault="008C337C" w:rsidP="009C3A5B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4E28">
        <w:rPr>
          <w:rFonts w:ascii="Times New Roman" w:hAnsi="Times New Roman"/>
          <w:b/>
          <w:bCs/>
          <w:sz w:val="24"/>
          <w:szCs w:val="24"/>
        </w:rPr>
        <w:t>Europski</w:t>
      </w:r>
      <w:r w:rsidR="007D264B" w:rsidRPr="00664E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bCs/>
          <w:sz w:val="24"/>
          <w:szCs w:val="24"/>
        </w:rPr>
        <w:t>fond</w:t>
      </w:r>
      <w:r w:rsidR="007D264B" w:rsidRPr="00664E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bCs/>
          <w:sz w:val="24"/>
          <w:szCs w:val="24"/>
        </w:rPr>
        <w:t>za</w:t>
      </w:r>
      <w:r w:rsidR="007D264B" w:rsidRPr="00664E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bCs/>
          <w:sz w:val="24"/>
          <w:szCs w:val="24"/>
        </w:rPr>
        <w:t>regionalni</w:t>
      </w:r>
      <w:r w:rsidR="007D264B" w:rsidRPr="00664E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bCs/>
          <w:sz w:val="24"/>
          <w:szCs w:val="24"/>
        </w:rPr>
        <w:t>razvoj</w:t>
      </w:r>
      <w:r w:rsidR="007D264B" w:rsidRPr="00664E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ima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za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cilj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jačanje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ekonomske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i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socijalne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kohezije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u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Europskoj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uniji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te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smanjenje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razvojnih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razlika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između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njenih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regija,</w:t>
      </w:r>
    </w:p>
    <w:p w:rsidR="008C337C" w:rsidRPr="00664E28" w:rsidRDefault="008C337C" w:rsidP="009C3A5B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64E28">
        <w:rPr>
          <w:rFonts w:ascii="Times New Roman" w:hAnsi="Times New Roman"/>
          <w:b/>
          <w:bCs/>
          <w:sz w:val="24"/>
          <w:szCs w:val="24"/>
        </w:rPr>
        <w:t>Europski</w:t>
      </w:r>
      <w:r w:rsidR="007D264B" w:rsidRPr="00664E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bCs/>
          <w:sz w:val="24"/>
          <w:szCs w:val="24"/>
        </w:rPr>
        <w:t>socijalni</w:t>
      </w:r>
      <w:r w:rsidR="007D264B" w:rsidRPr="00664E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bCs/>
          <w:sz w:val="24"/>
          <w:szCs w:val="24"/>
        </w:rPr>
        <w:t>fond</w:t>
      </w:r>
      <w:r w:rsidR="007D264B" w:rsidRPr="00664E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namijenjen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je</w:t>
      </w:r>
      <w:r w:rsidR="007D264B" w:rsidRPr="00664E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ostvarivanju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strateških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ciljeva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politike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zapošljavanja</w:t>
      </w:r>
      <w:r w:rsidRPr="00664E28">
        <w:rPr>
          <w:rFonts w:ascii="Times New Roman" w:hAnsi="Times New Roman"/>
          <w:b/>
          <w:bCs/>
          <w:sz w:val="24"/>
          <w:szCs w:val="24"/>
        </w:rPr>
        <w:t>,</w:t>
      </w:r>
    </w:p>
    <w:p w:rsidR="008C337C" w:rsidRPr="00664E28" w:rsidRDefault="008C337C" w:rsidP="009C3A5B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64E28">
        <w:rPr>
          <w:rFonts w:ascii="Times New Roman" w:hAnsi="Times New Roman"/>
          <w:b/>
          <w:bCs/>
          <w:sz w:val="24"/>
          <w:szCs w:val="24"/>
        </w:rPr>
        <w:t>Europski</w:t>
      </w:r>
      <w:r w:rsidR="007D264B" w:rsidRPr="00664E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bCs/>
          <w:sz w:val="24"/>
          <w:szCs w:val="24"/>
        </w:rPr>
        <w:t>fond</w:t>
      </w:r>
      <w:r w:rsidR="007D264B" w:rsidRPr="00664E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bCs/>
          <w:sz w:val="24"/>
          <w:szCs w:val="24"/>
        </w:rPr>
        <w:t>za</w:t>
      </w:r>
      <w:r w:rsidR="007D264B" w:rsidRPr="00664E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bCs/>
          <w:sz w:val="24"/>
          <w:szCs w:val="24"/>
        </w:rPr>
        <w:t>pomorstvo</w:t>
      </w:r>
      <w:r w:rsidR="007D264B" w:rsidRPr="00664E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bCs/>
          <w:sz w:val="24"/>
          <w:szCs w:val="24"/>
        </w:rPr>
        <w:t>i</w:t>
      </w:r>
      <w:r w:rsidR="007D264B" w:rsidRPr="00664E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bCs/>
          <w:sz w:val="24"/>
          <w:szCs w:val="24"/>
        </w:rPr>
        <w:t>ribarstvo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osigurava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sredstva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ribarskoj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industriji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i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priobalnim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zajednicama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s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ciljem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njihove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prilagodbe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promijenjenim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uvjetima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u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sektoru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i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postizanja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gospodarske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i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ekološke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održivosti,</w:t>
      </w:r>
    </w:p>
    <w:p w:rsidR="008C337C" w:rsidRPr="00664E28" w:rsidRDefault="008C337C" w:rsidP="009C3A5B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64E28">
        <w:rPr>
          <w:rFonts w:ascii="Times New Roman" w:hAnsi="Times New Roman"/>
          <w:b/>
          <w:bCs/>
          <w:sz w:val="24"/>
          <w:szCs w:val="24"/>
        </w:rPr>
        <w:t>Europski</w:t>
      </w:r>
      <w:r w:rsidR="007D264B" w:rsidRPr="00664E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bCs/>
          <w:sz w:val="24"/>
          <w:szCs w:val="24"/>
        </w:rPr>
        <w:t>poljoprivredni</w:t>
      </w:r>
      <w:r w:rsidR="007D264B" w:rsidRPr="00664E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bCs/>
          <w:sz w:val="24"/>
          <w:szCs w:val="24"/>
        </w:rPr>
        <w:t>fond</w:t>
      </w:r>
      <w:r w:rsidR="007D264B" w:rsidRPr="00664E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bCs/>
          <w:sz w:val="24"/>
          <w:szCs w:val="24"/>
        </w:rPr>
        <w:t>za</w:t>
      </w:r>
      <w:r w:rsidR="007D264B" w:rsidRPr="00664E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bCs/>
          <w:sz w:val="24"/>
          <w:szCs w:val="24"/>
        </w:rPr>
        <w:t>ruralni</w:t>
      </w:r>
      <w:r w:rsidR="007D264B" w:rsidRPr="00664E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bCs/>
          <w:sz w:val="24"/>
          <w:szCs w:val="24"/>
        </w:rPr>
        <w:t>razvoj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je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poljoprivredni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fond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iz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kojeg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se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financiraju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izdaci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za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mjere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ruralnog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razvoja.</w:t>
      </w:r>
    </w:p>
    <w:p w:rsidR="008C337C" w:rsidRPr="00664E28" w:rsidRDefault="008C337C" w:rsidP="00A437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C337C" w:rsidRPr="00664E28" w:rsidRDefault="008C337C" w:rsidP="00A437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64E28">
        <w:rPr>
          <w:rFonts w:ascii="Times New Roman" w:hAnsi="Times New Roman"/>
          <w:bCs/>
          <w:sz w:val="24"/>
          <w:szCs w:val="24"/>
        </w:rPr>
        <w:t>Sredstva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iz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ESI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fondova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koriste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se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na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temelju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programa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i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to:</w:t>
      </w:r>
    </w:p>
    <w:p w:rsidR="008C337C" w:rsidRPr="00664E28" w:rsidRDefault="008C337C" w:rsidP="009C3A5B">
      <w:pPr>
        <w:pStyle w:val="Odlomakpopisa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664E28">
        <w:rPr>
          <w:rFonts w:ascii="Times New Roman" w:hAnsi="Times New Roman"/>
          <w:bCs/>
          <w:sz w:val="24"/>
          <w:szCs w:val="24"/>
        </w:rPr>
        <w:t>Operativni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program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Konkurentnost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i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kohezija,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financiran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iz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Kohezijskog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fonda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i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Europskog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fonda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za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regionalni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razvoj,</w:t>
      </w:r>
    </w:p>
    <w:p w:rsidR="008C337C" w:rsidRPr="00664E28" w:rsidRDefault="008C337C" w:rsidP="009C3A5B">
      <w:pPr>
        <w:pStyle w:val="Odlomakpopisa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664E28">
        <w:rPr>
          <w:rFonts w:ascii="Times New Roman" w:hAnsi="Times New Roman"/>
          <w:bCs/>
          <w:sz w:val="24"/>
          <w:szCs w:val="24"/>
        </w:rPr>
        <w:t>Operativni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program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Učinkoviti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ljudski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potencijali,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financiran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iz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Europskog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socijalnog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fonda,</w:t>
      </w:r>
    </w:p>
    <w:p w:rsidR="008C337C" w:rsidRPr="00664E28" w:rsidRDefault="008C337C" w:rsidP="009C3A5B">
      <w:pPr>
        <w:pStyle w:val="Odlomakpopisa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664E28">
        <w:rPr>
          <w:rFonts w:ascii="Times New Roman" w:hAnsi="Times New Roman"/>
          <w:bCs/>
          <w:sz w:val="24"/>
          <w:szCs w:val="24"/>
        </w:rPr>
        <w:t>Operativni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program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za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ribarstvo,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financiran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iz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Europskog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fonda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za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pomorstvo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i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ribarstvo,</w:t>
      </w:r>
    </w:p>
    <w:p w:rsidR="008C337C" w:rsidRPr="00664E28" w:rsidRDefault="008C337C" w:rsidP="009C3A5B">
      <w:pPr>
        <w:pStyle w:val="Odlomakpopisa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664E28">
        <w:rPr>
          <w:rFonts w:ascii="Times New Roman" w:hAnsi="Times New Roman"/>
          <w:bCs/>
          <w:sz w:val="24"/>
          <w:szCs w:val="24"/>
        </w:rPr>
        <w:t>Program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ruralnog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razvoja,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financiran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iz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Europskog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poljoprivrednog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fonda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za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ruralni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razvoj,</w:t>
      </w:r>
    </w:p>
    <w:p w:rsidR="008C337C" w:rsidRPr="00664E28" w:rsidRDefault="008C337C" w:rsidP="009C3A5B">
      <w:pPr>
        <w:pStyle w:val="Odlomakpopisa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664E28">
        <w:rPr>
          <w:rFonts w:ascii="Times New Roman" w:hAnsi="Times New Roman"/>
          <w:bCs/>
          <w:sz w:val="24"/>
          <w:szCs w:val="24"/>
        </w:rPr>
        <w:t>Programi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kojima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se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podržava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Europska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teritorijalna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suradnja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(programi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prekogranične,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transnacionalne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ili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međuregionalne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suradnje)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financirani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iz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Europskog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fonda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za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regionalni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razvoj.</w:t>
      </w:r>
    </w:p>
    <w:p w:rsidR="00E60F45" w:rsidRPr="00664E28" w:rsidRDefault="00E60F45" w:rsidP="006119C4">
      <w:pPr>
        <w:pStyle w:val="xmsonormal"/>
        <w:spacing w:line="276" w:lineRule="auto"/>
        <w:jc w:val="both"/>
      </w:pPr>
    </w:p>
    <w:p w:rsidR="008C337C" w:rsidRPr="00664E28" w:rsidRDefault="008C337C" w:rsidP="006119C4">
      <w:pPr>
        <w:pStyle w:val="xmsonormal"/>
        <w:spacing w:line="276" w:lineRule="auto"/>
        <w:jc w:val="both"/>
      </w:pPr>
      <w:r w:rsidRPr="00664E28">
        <w:t>Pored</w:t>
      </w:r>
      <w:r w:rsidR="007D264B" w:rsidRPr="00664E28">
        <w:t xml:space="preserve"> </w:t>
      </w:r>
      <w:r w:rsidRPr="00664E28">
        <w:t>sredstava</w:t>
      </w:r>
      <w:r w:rsidR="007D264B" w:rsidRPr="00664E28">
        <w:t xml:space="preserve"> </w:t>
      </w:r>
      <w:r w:rsidRPr="00664E28">
        <w:t>iz</w:t>
      </w:r>
      <w:r w:rsidR="007D264B" w:rsidRPr="00664E28">
        <w:t xml:space="preserve"> </w:t>
      </w:r>
      <w:r w:rsidRPr="00664E28">
        <w:t>europskih</w:t>
      </w:r>
      <w:r w:rsidR="007D264B" w:rsidRPr="00664E28">
        <w:t xml:space="preserve"> </w:t>
      </w:r>
      <w:r w:rsidRPr="00664E28">
        <w:t>strukturnih</w:t>
      </w:r>
      <w:r w:rsidR="007D264B" w:rsidRPr="00664E28">
        <w:t xml:space="preserve"> </w:t>
      </w:r>
      <w:r w:rsidRPr="00664E28">
        <w:t>i</w:t>
      </w:r>
      <w:r w:rsidR="007D264B" w:rsidRPr="00664E28">
        <w:t xml:space="preserve"> </w:t>
      </w:r>
      <w:r w:rsidRPr="00664E28">
        <w:t>investicijskih</w:t>
      </w:r>
      <w:r w:rsidR="007D264B" w:rsidRPr="00664E28">
        <w:t xml:space="preserve"> </w:t>
      </w:r>
      <w:r w:rsidRPr="00664E28">
        <w:t>fondova,</w:t>
      </w:r>
      <w:r w:rsidR="007D264B" w:rsidRPr="00664E28">
        <w:t xml:space="preserve"> </w:t>
      </w:r>
      <w:r w:rsidRPr="00664E28">
        <w:t>Republika</w:t>
      </w:r>
      <w:r w:rsidR="007D264B" w:rsidRPr="00664E28">
        <w:t xml:space="preserve"> </w:t>
      </w:r>
      <w:r w:rsidRPr="00664E28">
        <w:t>Hrvatska</w:t>
      </w:r>
      <w:r w:rsidR="007D264B" w:rsidRPr="00664E28">
        <w:t xml:space="preserve"> </w:t>
      </w:r>
      <w:r w:rsidRPr="00664E28">
        <w:t>koristi</w:t>
      </w:r>
      <w:r w:rsidR="007D264B" w:rsidRPr="00664E28">
        <w:t xml:space="preserve"> </w:t>
      </w:r>
      <w:r w:rsidRPr="00664E28">
        <w:t>i</w:t>
      </w:r>
      <w:r w:rsidR="007D264B" w:rsidRPr="00664E28">
        <w:t xml:space="preserve"> </w:t>
      </w:r>
      <w:r w:rsidRPr="00664E28">
        <w:t>sredstva</w:t>
      </w:r>
      <w:r w:rsidR="007D264B" w:rsidRPr="00664E28">
        <w:t xml:space="preserve"> </w:t>
      </w:r>
      <w:r w:rsidRPr="00664E28">
        <w:t>iz</w:t>
      </w:r>
      <w:r w:rsidR="007D264B" w:rsidRPr="00664E28">
        <w:t xml:space="preserve"> </w:t>
      </w:r>
      <w:r w:rsidRPr="00664E28">
        <w:t>ostalih</w:t>
      </w:r>
      <w:r w:rsidR="007D264B" w:rsidRPr="00664E28">
        <w:t xml:space="preserve"> </w:t>
      </w:r>
      <w:r w:rsidRPr="00664E28">
        <w:t>programa</w:t>
      </w:r>
      <w:r w:rsidR="007D264B" w:rsidRPr="00664E28">
        <w:t xml:space="preserve"> </w:t>
      </w:r>
      <w:r w:rsidRPr="00664E28">
        <w:t>EU</w:t>
      </w:r>
      <w:r w:rsidR="007D264B" w:rsidRPr="00664E28">
        <w:t xml:space="preserve"> </w:t>
      </w:r>
      <w:r w:rsidRPr="00664E28">
        <w:t>kao</w:t>
      </w:r>
      <w:r w:rsidR="007D264B" w:rsidRPr="00664E28">
        <w:t xml:space="preserve"> </w:t>
      </w:r>
      <w:r w:rsidRPr="00664E28">
        <w:t>što</w:t>
      </w:r>
      <w:r w:rsidR="007D264B" w:rsidRPr="00664E28">
        <w:t xml:space="preserve"> </w:t>
      </w:r>
      <w:r w:rsidRPr="00664E28">
        <w:t>su</w:t>
      </w:r>
      <w:r w:rsidR="007D264B" w:rsidRPr="00664E28">
        <w:t xml:space="preserve"> </w:t>
      </w:r>
      <w:r w:rsidRPr="00664E28">
        <w:t>Schengenski</w:t>
      </w:r>
      <w:r w:rsidR="007D264B" w:rsidRPr="00664E28">
        <w:t xml:space="preserve"> </w:t>
      </w:r>
      <w:r w:rsidRPr="00664E28">
        <w:t>instrument,</w:t>
      </w:r>
      <w:r w:rsidR="007D264B" w:rsidRPr="00664E28">
        <w:t xml:space="preserve"> </w:t>
      </w:r>
      <w:r w:rsidRPr="00664E28">
        <w:t>Europski</w:t>
      </w:r>
      <w:r w:rsidR="007D264B" w:rsidRPr="00664E28">
        <w:t xml:space="preserve"> </w:t>
      </w:r>
      <w:r w:rsidRPr="00664E28">
        <w:t>fondovi</w:t>
      </w:r>
      <w:r w:rsidR="007D264B" w:rsidRPr="00664E28">
        <w:t xml:space="preserve"> </w:t>
      </w:r>
      <w:r w:rsidRPr="00664E28">
        <w:t>za</w:t>
      </w:r>
      <w:r w:rsidR="007D264B" w:rsidRPr="00664E28">
        <w:t xml:space="preserve"> </w:t>
      </w:r>
      <w:r w:rsidRPr="00664E28">
        <w:t>izbjeglice</w:t>
      </w:r>
      <w:r w:rsidR="007D264B" w:rsidRPr="00664E28">
        <w:t xml:space="preserve"> </w:t>
      </w:r>
      <w:r w:rsidRPr="00664E28">
        <w:t>i</w:t>
      </w:r>
      <w:r w:rsidR="007D264B" w:rsidRPr="00664E28">
        <w:t xml:space="preserve"> </w:t>
      </w:r>
      <w:r w:rsidRPr="00664E28">
        <w:t>povratak,</w:t>
      </w:r>
      <w:r w:rsidR="007D264B" w:rsidRPr="00664E28">
        <w:t xml:space="preserve"> </w:t>
      </w:r>
      <w:r w:rsidRPr="00664E28">
        <w:t>Fond</w:t>
      </w:r>
      <w:r w:rsidR="007D264B" w:rsidRPr="00664E28">
        <w:t xml:space="preserve"> </w:t>
      </w:r>
      <w:r w:rsidRPr="00664E28">
        <w:t>za</w:t>
      </w:r>
      <w:r w:rsidR="007D264B" w:rsidRPr="00664E28">
        <w:t xml:space="preserve"> </w:t>
      </w:r>
      <w:r w:rsidRPr="00664E28">
        <w:t>azil,</w:t>
      </w:r>
      <w:r w:rsidR="007D264B" w:rsidRPr="00664E28">
        <w:t xml:space="preserve"> </w:t>
      </w:r>
      <w:r w:rsidRPr="00664E28">
        <w:t>migracije</w:t>
      </w:r>
      <w:r w:rsidR="007D264B" w:rsidRPr="00664E28">
        <w:t xml:space="preserve"> </w:t>
      </w:r>
      <w:r w:rsidRPr="00664E28">
        <w:t>i</w:t>
      </w:r>
      <w:r w:rsidR="007D264B" w:rsidRPr="00664E28">
        <w:t xml:space="preserve"> </w:t>
      </w:r>
      <w:r w:rsidRPr="00664E28">
        <w:t>integraciju,</w:t>
      </w:r>
      <w:r w:rsidR="007D264B" w:rsidRPr="00664E28">
        <w:t xml:space="preserve"> </w:t>
      </w:r>
      <w:r w:rsidRPr="00664E28">
        <w:t>Fond</w:t>
      </w:r>
      <w:r w:rsidR="007D264B" w:rsidRPr="00664E28">
        <w:t xml:space="preserve"> </w:t>
      </w:r>
      <w:r w:rsidRPr="00664E28">
        <w:t>za</w:t>
      </w:r>
      <w:r w:rsidR="007D264B" w:rsidRPr="00664E28">
        <w:t xml:space="preserve"> </w:t>
      </w:r>
      <w:r w:rsidRPr="00664E28">
        <w:t>unutarnju</w:t>
      </w:r>
      <w:r w:rsidR="007D264B" w:rsidRPr="00664E28">
        <w:t xml:space="preserve"> </w:t>
      </w:r>
      <w:r w:rsidRPr="00664E28">
        <w:t>sigurnost,</w:t>
      </w:r>
      <w:r w:rsidR="007D264B" w:rsidRPr="00664E28">
        <w:t xml:space="preserve"> </w:t>
      </w:r>
      <w:r w:rsidRPr="00664E28">
        <w:t>Financijski</w:t>
      </w:r>
      <w:r w:rsidR="007D264B" w:rsidRPr="00664E28">
        <w:t xml:space="preserve"> </w:t>
      </w:r>
      <w:r w:rsidRPr="00664E28">
        <w:t>instrumenti</w:t>
      </w:r>
      <w:r w:rsidR="007D264B" w:rsidRPr="00664E28">
        <w:t xml:space="preserve"> </w:t>
      </w:r>
      <w:r w:rsidRPr="00664E28">
        <w:t>Europskog</w:t>
      </w:r>
      <w:r w:rsidR="007D264B" w:rsidRPr="00664E28">
        <w:t xml:space="preserve"> </w:t>
      </w:r>
      <w:r w:rsidRPr="00664E28">
        <w:t>gospodarskog</w:t>
      </w:r>
      <w:r w:rsidR="007D264B" w:rsidRPr="00664E28">
        <w:t xml:space="preserve"> </w:t>
      </w:r>
      <w:r w:rsidRPr="00664E28">
        <w:t>prostora</w:t>
      </w:r>
      <w:r w:rsidR="007D264B" w:rsidRPr="00664E28">
        <w:t xml:space="preserve"> </w:t>
      </w:r>
      <w:r w:rsidRPr="00664E28">
        <w:t>(EGP</w:t>
      </w:r>
      <w:r w:rsidR="007D264B" w:rsidRPr="00664E28">
        <w:t xml:space="preserve"> </w:t>
      </w:r>
      <w:r w:rsidRPr="00664E28">
        <w:t>financijski</w:t>
      </w:r>
      <w:r w:rsidR="007D264B" w:rsidRPr="00664E28">
        <w:t xml:space="preserve"> </w:t>
      </w:r>
      <w:r w:rsidRPr="00664E28">
        <w:t>mehanizam</w:t>
      </w:r>
      <w:r w:rsidR="007D264B" w:rsidRPr="00664E28">
        <w:t xml:space="preserve"> </w:t>
      </w:r>
      <w:r w:rsidRPr="00664E28">
        <w:t>i</w:t>
      </w:r>
      <w:r w:rsidR="007D264B" w:rsidRPr="00664E28">
        <w:t xml:space="preserve"> </w:t>
      </w:r>
      <w:r w:rsidRPr="00664E28">
        <w:t>Norveški</w:t>
      </w:r>
      <w:r w:rsidR="007D264B" w:rsidRPr="00664E28">
        <w:t xml:space="preserve"> </w:t>
      </w:r>
      <w:r w:rsidRPr="00664E28">
        <w:t>financijski</w:t>
      </w:r>
      <w:r w:rsidR="007D264B" w:rsidRPr="00664E28">
        <w:t xml:space="preserve"> </w:t>
      </w:r>
      <w:r w:rsidRPr="00664E28">
        <w:t>mehanizam)</w:t>
      </w:r>
      <w:r w:rsidR="007D264B" w:rsidRPr="00664E28">
        <w:t xml:space="preserve"> </w:t>
      </w:r>
      <w:r w:rsidRPr="00664E28">
        <w:t>i</w:t>
      </w:r>
      <w:r w:rsidR="007D264B" w:rsidRPr="00664E28">
        <w:t xml:space="preserve"> </w:t>
      </w:r>
      <w:r w:rsidRPr="00664E28">
        <w:t>ostalo.</w:t>
      </w:r>
    </w:p>
    <w:p w:rsidR="008C337C" w:rsidRPr="00664E28" w:rsidRDefault="008C337C" w:rsidP="00A43743">
      <w:pPr>
        <w:pStyle w:val="xmsonormal"/>
        <w:spacing w:line="276" w:lineRule="auto"/>
        <w:jc w:val="both"/>
      </w:pPr>
      <w:r w:rsidRPr="00664E28">
        <w:t>Sredstva</w:t>
      </w:r>
      <w:r w:rsidR="007D264B" w:rsidRPr="00664E28">
        <w:t xml:space="preserve"> </w:t>
      </w:r>
      <w:r w:rsidRPr="00664E28">
        <w:t>iz</w:t>
      </w:r>
      <w:r w:rsidR="007D264B" w:rsidRPr="00664E28">
        <w:t xml:space="preserve"> </w:t>
      </w:r>
      <w:r w:rsidRPr="00664E28">
        <w:t>fondova</w:t>
      </w:r>
      <w:r w:rsidR="007D264B" w:rsidRPr="00664E28">
        <w:t xml:space="preserve"> </w:t>
      </w:r>
      <w:r w:rsidRPr="00664E28">
        <w:t>Europske</w:t>
      </w:r>
      <w:r w:rsidR="007D264B" w:rsidRPr="00664E28">
        <w:t xml:space="preserve"> </w:t>
      </w:r>
      <w:r w:rsidRPr="00664E28">
        <w:t>unije</w:t>
      </w:r>
      <w:r w:rsidR="007D264B" w:rsidRPr="00664E28">
        <w:t xml:space="preserve"> </w:t>
      </w:r>
      <w:r w:rsidRPr="00664E28">
        <w:t>uplaćuju</w:t>
      </w:r>
      <w:r w:rsidR="007D264B" w:rsidRPr="00664E28">
        <w:t xml:space="preserve"> </w:t>
      </w:r>
      <w:r w:rsidRPr="00664E28">
        <w:t>se</w:t>
      </w:r>
      <w:r w:rsidR="007D264B" w:rsidRPr="00664E28">
        <w:t xml:space="preserve"> </w:t>
      </w:r>
      <w:r w:rsidRPr="00664E28">
        <w:t>na</w:t>
      </w:r>
      <w:r w:rsidR="007D264B" w:rsidRPr="00664E28">
        <w:t xml:space="preserve"> </w:t>
      </w:r>
      <w:r w:rsidRPr="00664E28">
        <w:t>devizne</w:t>
      </w:r>
      <w:r w:rsidR="007D264B" w:rsidRPr="00664E28">
        <w:t xml:space="preserve"> </w:t>
      </w:r>
      <w:r w:rsidRPr="00664E28">
        <w:t>račune</w:t>
      </w:r>
      <w:r w:rsidR="007D264B" w:rsidRPr="00664E28">
        <w:t xml:space="preserve"> </w:t>
      </w:r>
      <w:r w:rsidRPr="00664E28">
        <w:t>Ministarstva</w:t>
      </w:r>
      <w:r w:rsidR="007D264B" w:rsidRPr="00664E28">
        <w:t xml:space="preserve"> </w:t>
      </w:r>
      <w:r w:rsidRPr="00664E28">
        <w:t>financija</w:t>
      </w:r>
      <w:r w:rsidR="007D264B" w:rsidRPr="00664E28">
        <w:t xml:space="preserve"> </w:t>
      </w:r>
      <w:r w:rsidRPr="00664E28">
        <w:t>u</w:t>
      </w:r>
      <w:r w:rsidR="007D264B" w:rsidRPr="00664E28">
        <w:t xml:space="preserve"> </w:t>
      </w:r>
      <w:r w:rsidRPr="00664E28">
        <w:t>Hrvatskoj</w:t>
      </w:r>
      <w:r w:rsidR="007D264B" w:rsidRPr="00664E28">
        <w:t xml:space="preserve"> </w:t>
      </w:r>
      <w:r w:rsidRPr="00664E28">
        <w:t>narodnoj</w:t>
      </w:r>
      <w:r w:rsidR="007D264B" w:rsidRPr="00664E28">
        <w:t xml:space="preserve"> </w:t>
      </w:r>
      <w:r w:rsidRPr="00664E28">
        <w:t>banci,</w:t>
      </w:r>
      <w:r w:rsidR="007D264B" w:rsidRPr="00664E28">
        <w:t xml:space="preserve"> </w:t>
      </w:r>
      <w:r w:rsidRPr="00664E28">
        <w:t>osim</w:t>
      </w:r>
      <w:r w:rsidR="007D264B" w:rsidRPr="00664E28">
        <w:t xml:space="preserve"> </w:t>
      </w:r>
      <w:r w:rsidRPr="00664E28">
        <w:t>za</w:t>
      </w:r>
      <w:r w:rsidR="007D264B" w:rsidRPr="00664E28">
        <w:t xml:space="preserve"> </w:t>
      </w:r>
      <w:r w:rsidRPr="00664E28">
        <w:t>izvor</w:t>
      </w:r>
      <w:r w:rsidR="007D264B" w:rsidRPr="00664E28">
        <w:t xml:space="preserve"> </w:t>
      </w:r>
      <w:r w:rsidRPr="00664E28">
        <w:t>573</w:t>
      </w:r>
      <w:r w:rsidR="007D264B" w:rsidRPr="00664E28">
        <w:t xml:space="preserve"> </w:t>
      </w:r>
      <w:r w:rsidRPr="00664E28">
        <w:t>Instrumenti</w:t>
      </w:r>
      <w:r w:rsidR="007D264B" w:rsidRPr="00664E28">
        <w:t xml:space="preserve"> </w:t>
      </w:r>
      <w:r w:rsidRPr="00664E28">
        <w:t>Europskog</w:t>
      </w:r>
      <w:r w:rsidR="007D264B" w:rsidRPr="00664E28">
        <w:t xml:space="preserve"> </w:t>
      </w:r>
      <w:r w:rsidRPr="00664E28">
        <w:t>gospodarskog</w:t>
      </w:r>
      <w:r w:rsidR="007D264B" w:rsidRPr="00664E28">
        <w:t xml:space="preserve"> </w:t>
      </w:r>
      <w:r w:rsidRPr="00664E28">
        <w:t>prostora</w:t>
      </w:r>
      <w:r w:rsidR="007D264B" w:rsidRPr="00664E28">
        <w:t xml:space="preserve"> </w:t>
      </w:r>
      <w:r w:rsidRPr="00664E28">
        <w:t>i</w:t>
      </w:r>
      <w:r w:rsidR="007D264B" w:rsidRPr="00664E28">
        <w:t xml:space="preserve"> </w:t>
      </w:r>
      <w:r w:rsidRPr="00664E28">
        <w:t>ostali</w:t>
      </w:r>
      <w:r w:rsidR="007D264B" w:rsidRPr="00664E28">
        <w:t xml:space="preserve"> </w:t>
      </w:r>
      <w:r w:rsidRPr="00664E28">
        <w:t>instrumenti</w:t>
      </w:r>
      <w:r w:rsidR="007D264B" w:rsidRPr="00664E28">
        <w:t xml:space="preserve"> </w:t>
      </w:r>
      <w:r w:rsidRPr="00664E28">
        <w:t>koji</w:t>
      </w:r>
      <w:r w:rsidR="007D264B" w:rsidRPr="00664E28">
        <w:t xml:space="preserve"> </w:t>
      </w:r>
      <w:r w:rsidRPr="00664E28">
        <w:t>se</w:t>
      </w:r>
      <w:r w:rsidR="007D264B" w:rsidRPr="00664E28">
        <w:t xml:space="preserve"> </w:t>
      </w:r>
      <w:r w:rsidRPr="00664E28">
        <w:t>uplaćuju</w:t>
      </w:r>
      <w:r w:rsidR="007D264B" w:rsidRPr="00664E28">
        <w:t xml:space="preserve"> </w:t>
      </w:r>
      <w:r w:rsidRPr="00664E28">
        <w:t>na</w:t>
      </w:r>
      <w:r w:rsidR="007D264B" w:rsidRPr="00664E28">
        <w:t xml:space="preserve"> </w:t>
      </w:r>
      <w:r w:rsidRPr="00664E28">
        <w:t>račune</w:t>
      </w:r>
      <w:r w:rsidR="007D264B" w:rsidRPr="00664E28">
        <w:t xml:space="preserve"> </w:t>
      </w:r>
      <w:r w:rsidRPr="00664E28">
        <w:t>za</w:t>
      </w:r>
      <w:r w:rsidR="007D264B" w:rsidRPr="00664E28">
        <w:t xml:space="preserve"> </w:t>
      </w:r>
      <w:r w:rsidRPr="00664E28">
        <w:t>posebne</w:t>
      </w:r>
      <w:r w:rsidR="007D264B" w:rsidRPr="00664E28">
        <w:t xml:space="preserve"> </w:t>
      </w:r>
      <w:r w:rsidRPr="00664E28">
        <w:t>namjene</w:t>
      </w:r>
      <w:r w:rsidR="007D264B" w:rsidRPr="00664E28">
        <w:t xml:space="preserve"> </w:t>
      </w:r>
      <w:r w:rsidRPr="00664E28">
        <w:t>pri</w:t>
      </w:r>
      <w:r w:rsidR="007D264B" w:rsidRPr="00664E28">
        <w:t xml:space="preserve"> </w:t>
      </w:r>
      <w:r w:rsidRPr="00664E28">
        <w:t>Hrvatskoj</w:t>
      </w:r>
      <w:r w:rsidR="007D264B" w:rsidRPr="00664E28">
        <w:t xml:space="preserve"> </w:t>
      </w:r>
      <w:r w:rsidRPr="00664E28">
        <w:t>poštanskoj</w:t>
      </w:r>
      <w:r w:rsidR="007D264B" w:rsidRPr="00664E28">
        <w:t xml:space="preserve"> </w:t>
      </w:r>
      <w:r w:rsidRPr="00664E28">
        <w:lastRenderedPageBreak/>
        <w:t>banci.</w:t>
      </w:r>
      <w:r w:rsidR="007D264B" w:rsidRPr="00664E28">
        <w:t xml:space="preserve"> </w:t>
      </w:r>
      <w:r w:rsidRPr="00664E28">
        <w:t>Primljena</w:t>
      </w:r>
      <w:r w:rsidR="007D264B" w:rsidRPr="00664E28">
        <w:t xml:space="preserve"> </w:t>
      </w:r>
      <w:r w:rsidRPr="00664E28">
        <w:t>EU</w:t>
      </w:r>
      <w:r w:rsidR="007D264B" w:rsidRPr="00664E28">
        <w:t xml:space="preserve"> </w:t>
      </w:r>
      <w:r w:rsidRPr="00664E28">
        <w:t>sredstva</w:t>
      </w:r>
      <w:r w:rsidR="007D264B" w:rsidRPr="00664E28">
        <w:t xml:space="preserve"> </w:t>
      </w:r>
      <w:r w:rsidRPr="00664E28">
        <w:t>se</w:t>
      </w:r>
      <w:r w:rsidR="007D264B" w:rsidRPr="00664E28">
        <w:t xml:space="preserve"> </w:t>
      </w:r>
      <w:r w:rsidRPr="00664E28">
        <w:t>u</w:t>
      </w:r>
      <w:r w:rsidR="007D264B" w:rsidRPr="00664E28">
        <w:t xml:space="preserve"> </w:t>
      </w:r>
      <w:r w:rsidRPr="00664E28">
        <w:t>sustavu</w:t>
      </w:r>
      <w:r w:rsidR="007D264B" w:rsidRPr="00664E28">
        <w:t xml:space="preserve"> </w:t>
      </w:r>
      <w:r w:rsidRPr="00664E28">
        <w:t>državne</w:t>
      </w:r>
      <w:r w:rsidR="007D264B" w:rsidRPr="00664E28">
        <w:t xml:space="preserve"> </w:t>
      </w:r>
      <w:r w:rsidRPr="00664E28">
        <w:t>riznice</w:t>
      </w:r>
      <w:r w:rsidR="007D264B" w:rsidRPr="00664E28">
        <w:t xml:space="preserve"> </w:t>
      </w:r>
      <w:r w:rsidRPr="00664E28">
        <w:t>evidentiraju</w:t>
      </w:r>
      <w:r w:rsidR="007D264B" w:rsidRPr="00664E28">
        <w:t xml:space="preserve"> </w:t>
      </w:r>
      <w:r w:rsidRPr="00664E28">
        <w:t>kao</w:t>
      </w:r>
      <w:r w:rsidR="007D264B" w:rsidRPr="00664E28">
        <w:t xml:space="preserve"> </w:t>
      </w:r>
      <w:r w:rsidRPr="00664E28">
        <w:t>primljeni</w:t>
      </w:r>
      <w:r w:rsidR="007D264B" w:rsidRPr="00664E28">
        <w:t xml:space="preserve"> </w:t>
      </w:r>
      <w:r w:rsidRPr="00664E28">
        <w:t>predujam</w:t>
      </w:r>
      <w:r w:rsidR="007D264B" w:rsidRPr="00664E28">
        <w:t xml:space="preserve"> </w:t>
      </w:r>
      <w:r w:rsidRPr="00664E28">
        <w:t>i</w:t>
      </w:r>
      <w:r w:rsidR="007D264B" w:rsidRPr="00664E28">
        <w:t xml:space="preserve"> </w:t>
      </w:r>
      <w:r w:rsidRPr="00664E28">
        <w:t>ne</w:t>
      </w:r>
      <w:r w:rsidR="007D264B" w:rsidRPr="00664E28">
        <w:t xml:space="preserve"> </w:t>
      </w:r>
      <w:r w:rsidRPr="00664E28">
        <w:t>raspodjeljuju</w:t>
      </w:r>
      <w:r w:rsidR="007D264B" w:rsidRPr="00664E28">
        <w:t xml:space="preserve"> </w:t>
      </w:r>
      <w:r w:rsidRPr="00664E28">
        <w:t>se</w:t>
      </w:r>
      <w:r w:rsidR="007D264B" w:rsidRPr="00664E28">
        <w:t xml:space="preserve"> </w:t>
      </w:r>
      <w:r w:rsidRPr="00664E28">
        <w:t>prema</w:t>
      </w:r>
      <w:r w:rsidR="007D264B" w:rsidRPr="00664E28">
        <w:t xml:space="preserve"> </w:t>
      </w:r>
      <w:r w:rsidRPr="00664E28">
        <w:t>korisnicima.</w:t>
      </w:r>
      <w:r w:rsidR="007D264B" w:rsidRPr="00664E28">
        <w:t xml:space="preserve"> </w:t>
      </w:r>
    </w:p>
    <w:p w:rsidR="00E60F45" w:rsidRPr="00664E28" w:rsidRDefault="00E60F45" w:rsidP="00A43743">
      <w:pPr>
        <w:pStyle w:val="xmsonormal"/>
        <w:spacing w:line="276" w:lineRule="auto"/>
        <w:jc w:val="both"/>
      </w:pPr>
    </w:p>
    <w:p w:rsidR="008C337C" w:rsidRPr="009754CA" w:rsidRDefault="00BF6929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C337C" w:rsidRPr="009754CA">
        <w:rPr>
          <w:rFonts w:ascii="Times New Roman" w:hAnsi="Times New Roman"/>
          <w:sz w:val="24"/>
          <w:szCs w:val="24"/>
        </w:rPr>
        <w:t>Nadležna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ministarstva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u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suradnji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s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Upravljačkim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tijelima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operativnih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programa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2014-2020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moraju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osigurati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maksimalno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korištenje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dodijeljenih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sredstava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iz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EU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fondova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i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osigurati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izbjegavanje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dvostrukog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nacionalnog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sufinanciranja.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Prije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objave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poziva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za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dodjelu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sredstava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za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projekte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koji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se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financiraju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iz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EU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fondova,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mora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se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provjeriti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da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iznos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nacionalnog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sufinanciranja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ne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prelazi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ukupni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%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koji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se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traži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u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pozivu.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Primjerice,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ukoliko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je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predviđeno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nacionalno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sufinanciranje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od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15%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koje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se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financira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iz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državnog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proračuna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i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od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korisnika,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zbroj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pojedinačnih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udjela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ne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smije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biti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veći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od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15%.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U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slučaju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da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su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korisnici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projekata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ujedno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i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proračunski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korisnici,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planira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se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samo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doprinos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korisnika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i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nije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potrebno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osigurati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dodatna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proračunska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sredstva.</w:t>
      </w:r>
    </w:p>
    <w:p w:rsidR="008C337C" w:rsidRPr="009754CA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Pr="00664E28" w:rsidRDefault="008C337C" w:rsidP="00E60F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754CA">
        <w:rPr>
          <w:rFonts w:ascii="Times New Roman" w:eastAsia="Times New Roman" w:hAnsi="Times New Roman"/>
          <w:b/>
          <w:sz w:val="24"/>
          <w:szCs w:val="24"/>
          <w:lang w:eastAsia="hr-HR"/>
        </w:rPr>
        <w:t>Napomena: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Upravljačka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tijela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operativnih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programa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2014-2020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moraju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na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kvartalnoj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razni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usklađivati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podatke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isplaćenim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sredstvima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za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EU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projekte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SAP-u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SCF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MIS-u,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te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izvještavati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provedenim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plaćanjima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za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pojedini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OP,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odobrenim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troškovima,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vraćenim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sredstvima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od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korisnika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te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provedenim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preknjženjima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EU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nacionalni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izvora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financiranja.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Način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usklađivanja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izvještavanja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bit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će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propisani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posebnom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uputom.</w:t>
      </w:r>
    </w:p>
    <w:p w:rsidR="008C337C" w:rsidRPr="00664E28" w:rsidRDefault="008C337C" w:rsidP="00A43743">
      <w:pPr>
        <w:pStyle w:val="xmsonormal"/>
        <w:spacing w:line="276" w:lineRule="auto"/>
        <w:jc w:val="both"/>
      </w:pPr>
    </w:p>
    <w:p w:rsidR="00664E28" w:rsidRPr="00664E28" w:rsidRDefault="00664E28" w:rsidP="00A43743">
      <w:pPr>
        <w:pStyle w:val="xmsonormal"/>
        <w:spacing w:line="276" w:lineRule="auto"/>
        <w:jc w:val="both"/>
      </w:pPr>
    </w:p>
    <w:p w:rsidR="008C337C" w:rsidRPr="00664E28" w:rsidRDefault="00664E28" w:rsidP="009C3A5B">
      <w:pPr>
        <w:pStyle w:val="xmsonormal"/>
        <w:keepNext/>
        <w:numPr>
          <w:ilvl w:val="1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0D9" w:themeFill="accent4" w:themeFillTint="66"/>
        <w:spacing w:line="276" w:lineRule="auto"/>
        <w:ind w:left="709" w:hanging="425"/>
        <w:jc w:val="both"/>
        <w:outlineLvl w:val="1"/>
        <w:rPr>
          <w:b/>
        </w:rPr>
      </w:pPr>
      <w:bookmarkStart w:id="16" w:name="_Toc467878478"/>
      <w:r w:rsidRPr="00664E28">
        <w:rPr>
          <w:b/>
        </w:rPr>
        <w:t>EVIDENCIJE U SUSTAVU DRŽAVNE RIZNICE</w:t>
      </w:r>
      <w:bookmarkEnd w:id="16"/>
    </w:p>
    <w:p w:rsidR="008C337C" w:rsidRPr="00A43743" w:rsidRDefault="008C337C" w:rsidP="00664E28">
      <w:pPr>
        <w:pStyle w:val="xmsonormal"/>
        <w:keepNext/>
        <w:spacing w:line="276" w:lineRule="auto"/>
        <w:jc w:val="both"/>
      </w:pPr>
    </w:p>
    <w:p w:rsidR="008C337C" w:rsidRDefault="008C337C" w:rsidP="00A43743">
      <w:pPr>
        <w:pStyle w:val="xmsonormal"/>
        <w:spacing w:line="276" w:lineRule="auto"/>
        <w:jc w:val="both"/>
        <w:rPr>
          <w:i/>
        </w:rPr>
      </w:pPr>
      <w:r w:rsidRPr="00A43743">
        <w:t>Po</w:t>
      </w:r>
      <w:r w:rsidR="007D264B">
        <w:t xml:space="preserve"> </w:t>
      </w:r>
      <w:r w:rsidRPr="00A43743">
        <w:t>primitku</w:t>
      </w:r>
      <w:r w:rsidR="007D264B">
        <w:t xml:space="preserve"> </w:t>
      </w:r>
      <w:r w:rsidRPr="00A43743">
        <w:t>sredstava</w:t>
      </w:r>
      <w:r w:rsidR="007D264B">
        <w:t xml:space="preserve"> </w:t>
      </w:r>
      <w:r w:rsidRPr="00A43743">
        <w:t>strukturnih</w:t>
      </w:r>
      <w:r w:rsidR="007D264B">
        <w:t xml:space="preserve"> </w:t>
      </w:r>
      <w:r w:rsidRPr="00A43743">
        <w:t>fondova</w:t>
      </w:r>
      <w:r w:rsidR="007D264B">
        <w:t xml:space="preserve"> </w:t>
      </w:r>
      <w:r w:rsidRPr="00A43743">
        <w:t>na</w:t>
      </w:r>
      <w:r w:rsidR="007D264B">
        <w:t xml:space="preserve"> </w:t>
      </w:r>
      <w:r w:rsidRPr="00A43743">
        <w:t>devizne</w:t>
      </w:r>
      <w:r w:rsidR="007D264B">
        <w:t xml:space="preserve"> </w:t>
      </w:r>
      <w:r w:rsidRPr="00A43743">
        <w:t>račune</w:t>
      </w:r>
      <w:r w:rsidR="007D264B">
        <w:t xml:space="preserve"> </w:t>
      </w:r>
      <w:r w:rsidRPr="00A43743">
        <w:t>državnog</w:t>
      </w:r>
      <w:r w:rsidR="007D264B">
        <w:t xml:space="preserve"> </w:t>
      </w:r>
      <w:r w:rsidRPr="00A43743">
        <w:t>proračuna,</w:t>
      </w:r>
      <w:r w:rsidR="007D264B">
        <w:t xml:space="preserve"> </w:t>
      </w:r>
      <w:r w:rsidRPr="00A43743">
        <w:t>temeljem</w:t>
      </w:r>
      <w:r w:rsidR="007D264B">
        <w:t xml:space="preserve"> </w:t>
      </w:r>
      <w:r w:rsidRPr="00A43743">
        <w:t>izvoda</w:t>
      </w:r>
      <w:r w:rsidR="007D264B">
        <w:t xml:space="preserve"> </w:t>
      </w:r>
      <w:r w:rsidRPr="00A43743">
        <w:t>računa</w:t>
      </w:r>
      <w:r w:rsidR="007D264B">
        <w:t xml:space="preserve"> </w:t>
      </w:r>
      <w:r w:rsidRPr="00A43743">
        <w:t>evidentira</w:t>
      </w:r>
      <w:r w:rsidR="007D264B">
        <w:t xml:space="preserve"> </w:t>
      </w:r>
      <w:r w:rsidRPr="00A43743">
        <w:t>se</w:t>
      </w:r>
      <w:r w:rsidR="007D264B">
        <w:t xml:space="preserve"> </w:t>
      </w:r>
      <w:r w:rsidRPr="00A43743">
        <w:t>obveza</w:t>
      </w:r>
      <w:r w:rsidR="007D264B">
        <w:t xml:space="preserve"> </w:t>
      </w:r>
      <w:r w:rsidRPr="00A43743">
        <w:t>za</w:t>
      </w:r>
      <w:r w:rsidR="007D264B">
        <w:t xml:space="preserve"> </w:t>
      </w:r>
      <w:r w:rsidRPr="00A43743">
        <w:t>primljeni</w:t>
      </w:r>
      <w:r w:rsidR="007D264B">
        <w:t xml:space="preserve"> </w:t>
      </w:r>
      <w:r w:rsidRPr="00A43743">
        <w:t>predujam</w:t>
      </w:r>
      <w:r w:rsidR="007D264B">
        <w:t xml:space="preserve"> </w:t>
      </w:r>
      <w:r w:rsidRPr="00A43743">
        <w:t>na</w:t>
      </w:r>
      <w:r w:rsidR="007D264B">
        <w:t xml:space="preserve"> </w:t>
      </w:r>
      <w:r w:rsidRPr="00A43743">
        <w:t>računu</w:t>
      </w:r>
      <w:r w:rsidR="007D264B">
        <w:t xml:space="preserve"> </w:t>
      </w:r>
      <w:r w:rsidRPr="00932245">
        <w:rPr>
          <w:i/>
        </w:rPr>
        <w:t>23957</w:t>
      </w:r>
      <w:r w:rsidR="007D264B">
        <w:t xml:space="preserve"> </w:t>
      </w:r>
      <w:r w:rsidRPr="00A43743">
        <w:rPr>
          <w:i/>
        </w:rPr>
        <w:t>Obveze</w:t>
      </w:r>
      <w:r w:rsidR="007D264B">
        <w:rPr>
          <w:i/>
        </w:rPr>
        <w:t xml:space="preserve"> </w:t>
      </w:r>
      <w:r w:rsidRPr="00A43743">
        <w:rPr>
          <w:i/>
        </w:rPr>
        <w:t>za</w:t>
      </w:r>
      <w:r w:rsidR="007D264B">
        <w:rPr>
          <w:i/>
        </w:rPr>
        <w:t xml:space="preserve"> </w:t>
      </w:r>
      <w:r w:rsidRPr="00A43743">
        <w:rPr>
          <w:i/>
        </w:rPr>
        <w:t>EU</w:t>
      </w:r>
      <w:r w:rsidR="007D264B">
        <w:rPr>
          <w:i/>
        </w:rPr>
        <w:t xml:space="preserve"> </w:t>
      </w:r>
      <w:r w:rsidRPr="00A43743">
        <w:rPr>
          <w:i/>
        </w:rPr>
        <w:t>predujmove</w:t>
      </w:r>
      <w:r w:rsidR="007D264B">
        <w:t xml:space="preserve"> </w:t>
      </w:r>
      <w:r w:rsidRPr="00A43743">
        <w:t>u</w:t>
      </w:r>
      <w:r w:rsidR="007D264B">
        <w:t xml:space="preserve"> </w:t>
      </w:r>
      <w:r w:rsidRPr="00A43743">
        <w:t>visini</w:t>
      </w:r>
      <w:r w:rsidR="007D264B">
        <w:t xml:space="preserve"> </w:t>
      </w:r>
      <w:r w:rsidRPr="00A43743">
        <w:t>uplaćenih</w:t>
      </w:r>
      <w:r w:rsidR="007D264B">
        <w:t xml:space="preserve"> </w:t>
      </w:r>
      <w:r w:rsidRPr="00A43743">
        <w:t>sredstava.</w:t>
      </w:r>
      <w:r w:rsidR="007D264B">
        <w:t xml:space="preserve"> </w:t>
      </w:r>
      <w:r w:rsidRPr="00A43743">
        <w:t>Rashodi</w:t>
      </w:r>
      <w:r w:rsidR="007D264B">
        <w:t xml:space="preserve"> </w:t>
      </w:r>
      <w:r w:rsidRPr="00A43743">
        <w:t>se</w:t>
      </w:r>
      <w:r w:rsidR="007D264B">
        <w:t xml:space="preserve"> </w:t>
      </w:r>
      <w:r w:rsidRPr="00A43743">
        <w:t>evidentiraju</w:t>
      </w:r>
      <w:r w:rsidR="007D264B">
        <w:t xml:space="preserve"> </w:t>
      </w:r>
      <w:r w:rsidRPr="00A43743">
        <w:t>temeljem</w:t>
      </w:r>
      <w:r w:rsidR="007D264B">
        <w:t xml:space="preserve"> </w:t>
      </w:r>
      <w:r w:rsidRPr="00A43743">
        <w:t>zahtjeva</w:t>
      </w:r>
      <w:r w:rsidR="007D264B">
        <w:t xml:space="preserve"> </w:t>
      </w:r>
      <w:r w:rsidRPr="00A43743">
        <w:t>za</w:t>
      </w:r>
      <w:r w:rsidR="007D264B">
        <w:t xml:space="preserve"> </w:t>
      </w:r>
      <w:r w:rsidRPr="00A43743">
        <w:t>plaćanje</w:t>
      </w:r>
      <w:r w:rsidR="007D264B">
        <w:t xml:space="preserve"> </w:t>
      </w:r>
      <w:r w:rsidRPr="00A43743">
        <w:t>koje</w:t>
      </w:r>
      <w:r w:rsidR="007D264B">
        <w:t xml:space="preserve"> </w:t>
      </w:r>
      <w:r w:rsidRPr="00A43743">
        <w:t>u</w:t>
      </w:r>
      <w:r w:rsidR="007D264B">
        <w:t xml:space="preserve"> </w:t>
      </w:r>
      <w:r w:rsidRPr="00A43743">
        <w:t>sustav</w:t>
      </w:r>
      <w:r w:rsidR="007D264B">
        <w:t xml:space="preserve"> </w:t>
      </w:r>
      <w:r w:rsidRPr="00A43743">
        <w:t>državne</w:t>
      </w:r>
      <w:r w:rsidR="007D264B">
        <w:t xml:space="preserve"> </w:t>
      </w:r>
      <w:r w:rsidRPr="00A43743">
        <w:t>riznice</w:t>
      </w:r>
      <w:r w:rsidR="007D264B">
        <w:t xml:space="preserve"> </w:t>
      </w:r>
      <w:r w:rsidRPr="00A43743">
        <w:t>unose</w:t>
      </w:r>
      <w:r w:rsidR="007D264B">
        <w:t xml:space="preserve"> </w:t>
      </w:r>
      <w:r w:rsidRPr="00A43743">
        <w:t>korisnici</w:t>
      </w:r>
      <w:r w:rsidR="007D264B">
        <w:t xml:space="preserve"> </w:t>
      </w:r>
      <w:r w:rsidRPr="00A43743">
        <w:t>sredstava.</w:t>
      </w:r>
      <w:r w:rsidR="007D264B">
        <w:t xml:space="preserve"> </w:t>
      </w:r>
      <w:r w:rsidRPr="00A43743">
        <w:t>Jednom</w:t>
      </w:r>
      <w:r w:rsidR="007D264B">
        <w:t xml:space="preserve"> </w:t>
      </w:r>
      <w:r w:rsidRPr="00A43743">
        <w:t>mjesečno,</w:t>
      </w:r>
      <w:r w:rsidR="007D264B">
        <w:t xml:space="preserve"> </w:t>
      </w:r>
      <w:r w:rsidRPr="00A43743">
        <w:t>na</w:t>
      </w:r>
      <w:r w:rsidR="007D264B">
        <w:t xml:space="preserve"> </w:t>
      </w:r>
      <w:r w:rsidRPr="00A43743">
        <w:t>temelju</w:t>
      </w:r>
      <w:r w:rsidR="007D264B">
        <w:t xml:space="preserve"> </w:t>
      </w:r>
      <w:r w:rsidRPr="00A43743">
        <w:t>svih</w:t>
      </w:r>
      <w:r w:rsidR="007D264B">
        <w:t xml:space="preserve"> </w:t>
      </w:r>
      <w:r w:rsidRPr="00A43743">
        <w:t>plaćenih</w:t>
      </w:r>
      <w:r w:rsidR="007D264B">
        <w:t xml:space="preserve"> </w:t>
      </w:r>
      <w:r w:rsidRPr="00A43743">
        <w:t>rashoda</w:t>
      </w:r>
      <w:r w:rsidR="007D264B">
        <w:t xml:space="preserve"> </w:t>
      </w:r>
      <w:r w:rsidRPr="00A43743">
        <w:t>po</w:t>
      </w:r>
      <w:r w:rsidR="007D264B">
        <w:t xml:space="preserve"> </w:t>
      </w:r>
      <w:r w:rsidRPr="00A43743">
        <w:t>pojedinim</w:t>
      </w:r>
      <w:r w:rsidR="007D264B">
        <w:t xml:space="preserve"> </w:t>
      </w:r>
      <w:r w:rsidRPr="00A43743">
        <w:t>izvorima</w:t>
      </w:r>
      <w:r w:rsidR="007D264B">
        <w:t xml:space="preserve"> </w:t>
      </w:r>
      <w:r w:rsidRPr="00A43743">
        <w:t>financiranja,</w:t>
      </w:r>
      <w:r w:rsidR="007D264B">
        <w:t xml:space="preserve"> </w:t>
      </w:r>
      <w:r w:rsidRPr="00A43743">
        <w:t>evidentiraju</w:t>
      </w:r>
      <w:r w:rsidR="007D264B">
        <w:t xml:space="preserve"> </w:t>
      </w:r>
      <w:r w:rsidRPr="00A43743">
        <w:t>se</w:t>
      </w:r>
      <w:r w:rsidR="007D264B">
        <w:t xml:space="preserve"> </w:t>
      </w:r>
      <w:r w:rsidRPr="00A43743">
        <w:t>prihodi.</w:t>
      </w:r>
      <w:r w:rsidR="007D264B">
        <w:t xml:space="preserve"> </w:t>
      </w:r>
      <w:r w:rsidRPr="00A43743">
        <w:t>Knjiženje</w:t>
      </w:r>
      <w:r w:rsidR="007D264B">
        <w:t xml:space="preserve"> </w:t>
      </w:r>
      <w:r w:rsidRPr="00A43743">
        <w:t>se</w:t>
      </w:r>
      <w:r w:rsidR="007D264B">
        <w:t xml:space="preserve"> </w:t>
      </w:r>
      <w:r w:rsidRPr="00A43743">
        <w:t>provodi</w:t>
      </w:r>
      <w:r w:rsidR="007D264B">
        <w:t xml:space="preserve"> </w:t>
      </w:r>
      <w:r w:rsidRPr="00A43743">
        <w:t>odobrenjem</w:t>
      </w:r>
      <w:r w:rsidR="007D264B">
        <w:t xml:space="preserve"> </w:t>
      </w:r>
      <w:r w:rsidRPr="00A43743">
        <w:t>računa</w:t>
      </w:r>
      <w:r w:rsidR="007D264B">
        <w:t xml:space="preserve"> </w:t>
      </w:r>
      <w:r w:rsidRPr="00A43743">
        <w:t>prihoda</w:t>
      </w:r>
      <w:r w:rsidR="007D264B">
        <w:t xml:space="preserve"> </w:t>
      </w:r>
      <w:r w:rsidRPr="00932245">
        <w:rPr>
          <w:i/>
        </w:rPr>
        <w:t>6323</w:t>
      </w:r>
      <w:r w:rsidR="007D264B">
        <w:t xml:space="preserve"> </w:t>
      </w:r>
      <w:r w:rsidRPr="00A43743">
        <w:rPr>
          <w:i/>
        </w:rPr>
        <w:t>Tekuće</w:t>
      </w:r>
      <w:r w:rsidR="007D264B">
        <w:rPr>
          <w:i/>
        </w:rPr>
        <w:t xml:space="preserve"> </w:t>
      </w:r>
      <w:r w:rsidRPr="00A43743">
        <w:rPr>
          <w:i/>
        </w:rPr>
        <w:t>pomoći</w:t>
      </w:r>
      <w:r w:rsidR="007D264B">
        <w:rPr>
          <w:i/>
        </w:rPr>
        <w:t xml:space="preserve"> </w:t>
      </w:r>
      <w:r w:rsidRPr="00A43743">
        <w:rPr>
          <w:i/>
        </w:rPr>
        <w:t>od</w:t>
      </w:r>
      <w:r w:rsidR="007D264B">
        <w:rPr>
          <w:i/>
        </w:rPr>
        <w:t xml:space="preserve"> </w:t>
      </w:r>
      <w:r w:rsidRPr="00A43743">
        <w:rPr>
          <w:i/>
        </w:rPr>
        <w:t>institucija</w:t>
      </w:r>
      <w:r w:rsidR="007D264B">
        <w:rPr>
          <w:i/>
        </w:rPr>
        <w:t xml:space="preserve"> </w:t>
      </w:r>
      <w:r w:rsidRPr="00A43743">
        <w:rPr>
          <w:i/>
        </w:rPr>
        <w:t>i</w:t>
      </w:r>
      <w:r w:rsidR="007D264B">
        <w:rPr>
          <w:i/>
        </w:rPr>
        <w:t xml:space="preserve"> </w:t>
      </w:r>
      <w:r w:rsidRPr="00A43743">
        <w:rPr>
          <w:i/>
        </w:rPr>
        <w:t>tijela</w:t>
      </w:r>
      <w:r w:rsidR="007D264B">
        <w:rPr>
          <w:i/>
        </w:rPr>
        <w:t xml:space="preserve"> </w:t>
      </w:r>
      <w:r w:rsidRPr="00A43743">
        <w:rPr>
          <w:i/>
        </w:rPr>
        <w:t>EU</w:t>
      </w:r>
      <w:r w:rsidR="007D264B">
        <w:t xml:space="preserve"> </w:t>
      </w:r>
      <w:r w:rsidRPr="00A43743">
        <w:t>ili</w:t>
      </w:r>
      <w:r w:rsidR="007D264B">
        <w:t xml:space="preserve"> </w:t>
      </w:r>
      <w:r w:rsidRPr="00932245">
        <w:rPr>
          <w:i/>
        </w:rPr>
        <w:t>6324</w:t>
      </w:r>
      <w:r w:rsidR="007D264B">
        <w:t xml:space="preserve"> </w:t>
      </w:r>
      <w:r w:rsidRPr="00A43743">
        <w:rPr>
          <w:i/>
        </w:rPr>
        <w:t>Kapitalne</w:t>
      </w:r>
      <w:r w:rsidR="007D264B">
        <w:rPr>
          <w:i/>
        </w:rPr>
        <w:t xml:space="preserve"> </w:t>
      </w:r>
      <w:r w:rsidRPr="00A43743">
        <w:rPr>
          <w:i/>
        </w:rPr>
        <w:t>pomoći</w:t>
      </w:r>
      <w:r w:rsidR="007D264B">
        <w:rPr>
          <w:i/>
        </w:rPr>
        <w:t xml:space="preserve"> </w:t>
      </w:r>
      <w:r w:rsidRPr="00A43743">
        <w:rPr>
          <w:i/>
        </w:rPr>
        <w:t>od</w:t>
      </w:r>
      <w:r w:rsidR="007D264B">
        <w:rPr>
          <w:i/>
        </w:rPr>
        <w:t xml:space="preserve"> </w:t>
      </w:r>
      <w:r w:rsidRPr="00A43743">
        <w:rPr>
          <w:i/>
        </w:rPr>
        <w:t>institucija</w:t>
      </w:r>
      <w:r w:rsidR="007D264B">
        <w:rPr>
          <w:i/>
        </w:rPr>
        <w:t xml:space="preserve"> </w:t>
      </w:r>
      <w:r w:rsidRPr="00A43743">
        <w:rPr>
          <w:i/>
        </w:rPr>
        <w:t>i</w:t>
      </w:r>
      <w:r w:rsidR="007D264B">
        <w:rPr>
          <w:i/>
        </w:rPr>
        <w:t xml:space="preserve"> </w:t>
      </w:r>
      <w:r w:rsidRPr="00A43743">
        <w:rPr>
          <w:i/>
        </w:rPr>
        <w:t>tijela</w:t>
      </w:r>
      <w:r w:rsidR="007D264B">
        <w:rPr>
          <w:i/>
        </w:rPr>
        <w:t xml:space="preserve"> </w:t>
      </w:r>
      <w:r w:rsidRPr="00A43743">
        <w:rPr>
          <w:i/>
        </w:rPr>
        <w:t>EU</w:t>
      </w:r>
      <w:r w:rsidRPr="00A43743">
        <w:t>,</w:t>
      </w:r>
      <w:r w:rsidR="007D264B">
        <w:t xml:space="preserve"> </w:t>
      </w:r>
      <w:r w:rsidRPr="00A43743">
        <w:t>uz</w:t>
      </w:r>
      <w:r w:rsidR="007D264B">
        <w:t xml:space="preserve"> </w:t>
      </w:r>
      <w:r w:rsidRPr="00A43743">
        <w:t>zaduženje</w:t>
      </w:r>
      <w:r w:rsidR="007D264B">
        <w:t xml:space="preserve"> </w:t>
      </w:r>
      <w:r w:rsidRPr="00A43743">
        <w:t>analitičkog</w:t>
      </w:r>
      <w:r w:rsidR="007D264B">
        <w:t xml:space="preserve"> </w:t>
      </w:r>
      <w:r w:rsidRPr="00A43743">
        <w:t>računa</w:t>
      </w:r>
      <w:r w:rsidR="007D264B">
        <w:t xml:space="preserve"> </w:t>
      </w:r>
      <w:r w:rsidRPr="00A43743">
        <w:t>obveza</w:t>
      </w:r>
      <w:r w:rsidR="007D264B">
        <w:t xml:space="preserve"> </w:t>
      </w:r>
      <w:r w:rsidRPr="00932245">
        <w:rPr>
          <w:i/>
        </w:rPr>
        <w:t>23957</w:t>
      </w:r>
      <w:r w:rsidR="007D264B">
        <w:t xml:space="preserve"> </w:t>
      </w:r>
      <w:r w:rsidRPr="00A43743">
        <w:rPr>
          <w:i/>
        </w:rPr>
        <w:t>Obveze</w:t>
      </w:r>
      <w:r w:rsidR="007D264B">
        <w:rPr>
          <w:i/>
        </w:rPr>
        <w:t xml:space="preserve"> </w:t>
      </w:r>
      <w:r w:rsidRPr="00A43743">
        <w:rPr>
          <w:i/>
        </w:rPr>
        <w:t>za</w:t>
      </w:r>
      <w:r w:rsidR="007D264B">
        <w:rPr>
          <w:i/>
        </w:rPr>
        <w:t xml:space="preserve"> </w:t>
      </w:r>
      <w:r w:rsidRPr="00A43743">
        <w:rPr>
          <w:i/>
        </w:rPr>
        <w:t>EU</w:t>
      </w:r>
      <w:r w:rsidR="007D264B">
        <w:rPr>
          <w:i/>
        </w:rPr>
        <w:t xml:space="preserve"> </w:t>
      </w:r>
      <w:r w:rsidRPr="00A43743">
        <w:rPr>
          <w:i/>
        </w:rPr>
        <w:t>predujmove.</w:t>
      </w:r>
    </w:p>
    <w:p w:rsidR="00664E28" w:rsidRPr="00A43743" w:rsidRDefault="00664E28" w:rsidP="00A43743">
      <w:pPr>
        <w:pStyle w:val="xmsonormal"/>
        <w:spacing w:line="276" w:lineRule="auto"/>
        <w:jc w:val="both"/>
        <w:rPr>
          <w:i/>
        </w:rPr>
      </w:pPr>
    </w:p>
    <w:p w:rsidR="008C337C" w:rsidRPr="00A43743" w:rsidRDefault="008C337C" w:rsidP="00A43743">
      <w:pPr>
        <w:keepNext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3743">
        <w:rPr>
          <w:rFonts w:ascii="Times New Roman" w:hAnsi="Times New Roman"/>
          <w:b/>
          <w:sz w:val="24"/>
          <w:szCs w:val="24"/>
        </w:rPr>
        <w:t>E</w:t>
      </w:r>
      <w:r w:rsidR="00A6477C">
        <w:rPr>
          <w:rFonts w:ascii="Times New Roman" w:hAnsi="Times New Roman"/>
          <w:b/>
          <w:sz w:val="24"/>
          <w:szCs w:val="24"/>
        </w:rPr>
        <w:t>videncije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u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državnoj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riznici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(za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izvore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financiranja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56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i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57):</w:t>
      </w:r>
    </w:p>
    <w:tbl>
      <w:tblPr>
        <w:tblW w:w="8979" w:type="dxa"/>
        <w:tblInd w:w="98" w:type="dxa"/>
        <w:tblLook w:val="0000" w:firstRow="0" w:lastRow="0" w:firstColumn="0" w:lastColumn="0" w:noHBand="0" w:noVBand="0"/>
      </w:tblPr>
      <w:tblGrid>
        <w:gridCol w:w="4801"/>
        <w:gridCol w:w="1021"/>
        <w:gridCol w:w="1559"/>
        <w:gridCol w:w="1598"/>
      </w:tblGrid>
      <w:tr w:rsidR="008C337C" w:rsidRPr="00A43743" w:rsidTr="00664E28"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Iznos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Račun</w:t>
            </w:r>
          </w:p>
        </w:tc>
      </w:tr>
      <w:tr w:rsidR="008C337C" w:rsidRPr="00A43743" w:rsidTr="00664E28">
        <w:tc>
          <w:tcPr>
            <w:tcW w:w="4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Duguje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Potražuje</w:t>
            </w:r>
          </w:p>
        </w:tc>
      </w:tr>
      <w:tr w:rsidR="008C337C" w:rsidRPr="00A43743" w:rsidTr="00664E28"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1.Uplata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EU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sredstava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na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račun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državne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riznice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1</w:t>
            </w:r>
            <w:r w:rsidR="00664E28">
              <w:rPr>
                <w:rFonts w:ascii="Times New Roman" w:hAnsi="Times New Roman"/>
                <w:sz w:val="24"/>
                <w:szCs w:val="24"/>
              </w:rPr>
              <w:t>.</w:t>
            </w:r>
            <w:r w:rsidRPr="00A4374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11111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</w:tr>
      <w:tr w:rsidR="008C337C" w:rsidRPr="00A43743" w:rsidTr="00664E28"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664E28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Plaćeni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zahtjev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za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plaćanje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11111</w:t>
            </w:r>
          </w:p>
        </w:tc>
      </w:tr>
      <w:tr w:rsidR="008C337C" w:rsidRPr="00A43743" w:rsidTr="00664E28"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664E28" w:rsidP="00664E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Priznavanje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prihoda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63231,</w:t>
            </w:r>
            <w:r w:rsidR="007D2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sz w:val="24"/>
                <w:szCs w:val="24"/>
              </w:rPr>
              <w:t>63241</w:t>
            </w:r>
          </w:p>
        </w:tc>
      </w:tr>
    </w:tbl>
    <w:p w:rsidR="008C337C" w:rsidRPr="00A43743" w:rsidRDefault="008C337C" w:rsidP="00A43743">
      <w:pPr>
        <w:pStyle w:val="xmsonormal"/>
        <w:spacing w:line="276" w:lineRule="auto"/>
        <w:jc w:val="both"/>
      </w:pPr>
    </w:p>
    <w:p w:rsidR="008C337C" w:rsidRPr="00A43743" w:rsidRDefault="008C337C" w:rsidP="00664E28">
      <w:pPr>
        <w:pStyle w:val="xmsonorm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</w:pPr>
      <w:r w:rsidRPr="00A43743">
        <w:t>Zbog</w:t>
      </w:r>
      <w:r w:rsidR="007D264B">
        <w:t xml:space="preserve"> </w:t>
      </w:r>
      <w:r w:rsidRPr="00A43743">
        <w:t>navedenog</w:t>
      </w:r>
      <w:r w:rsidR="007D264B">
        <w:t xml:space="preserve"> </w:t>
      </w:r>
      <w:r w:rsidRPr="00A43743">
        <w:t>načina</w:t>
      </w:r>
      <w:r w:rsidR="007D264B">
        <w:t xml:space="preserve"> </w:t>
      </w:r>
      <w:r w:rsidRPr="00A43743">
        <w:t>iskazivanja</w:t>
      </w:r>
      <w:r w:rsidR="007D264B">
        <w:t xml:space="preserve"> </w:t>
      </w:r>
      <w:r w:rsidRPr="00A43743">
        <w:t>prihoda</w:t>
      </w:r>
      <w:r w:rsidR="007D264B">
        <w:t xml:space="preserve"> </w:t>
      </w:r>
      <w:r w:rsidRPr="00A43743">
        <w:t>i</w:t>
      </w:r>
      <w:r w:rsidR="007D264B">
        <w:t xml:space="preserve"> </w:t>
      </w:r>
      <w:r w:rsidRPr="00A43743">
        <w:t>rashoda</w:t>
      </w:r>
      <w:r w:rsidR="007D264B">
        <w:t xml:space="preserve"> </w:t>
      </w:r>
      <w:r w:rsidRPr="00A43743">
        <w:t>u</w:t>
      </w:r>
      <w:r w:rsidR="007D264B">
        <w:t xml:space="preserve"> </w:t>
      </w:r>
      <w:r w:rsidRPr="00A43743">
        <w:t>sustavu</w:t>
      </w:r>
      <w:r w:rsidR="007D264B">
        <w:t xml:space="preserve"> </w:t>
      </w:r>
      <w:r w:rsidRPr="00A43743">
        <w:t>državne</w:t>
      </w:r>
      <w:r w:rsidR="007D264B">
        <w:t xml:space="preserve"> </w:t>
      </w:r>
      <w:r w:rsidRPr="00A43743">
        <w:t>riznice,</w:t>
      </w:r>
      <w:r w:rsidR="007D264B">
        <w:t xml:space="preserve"> </w:t>
      </w:r>
      <w:r w:rsidRPr="00A43743">
        <w:t>kada</w:t>
      </w:r>
      <w:r w:rsidR="007D264B">
        <w:t xml:space="preserve"> </w:t>
      </w:r>
      <w:r w:rsidRPr="00A43743">
        <w:t>proračunski</w:t>
      </w:r>
      <w:r w:rsidR="007D264B">
        <w:t xml:space="preserve"> </w:t>
      </w:r>
      <w:r w:rsidRPr="00A43743">
        <w:t>korisnik</w:t>
      </w:r>
      <w:r w:rsidR="007D264B">
        <w:t xml:space="preserve"> </w:t>
      </w:r>
      <w:r w:rsidRPr="00A43743">
        <w:t>državnog</w:t>
      </w:r>
      <w:r w:rsidR="007D264B">
        <w:t xml:space="preserve"> </w:t>
      </w:r>
      <w:r w:rsidRPr="00A43743">
        <w:t>proračuna</w:t>
      </w:r>
      <w:r w:rsidR="007D264B">
        <w:t xml:space="preserve"> </w:t>
      </w:r>
      <w:r w:rsidRPr="00A43743">
        <w:t>nije</w:t>
      </w:r>
      <w:r w:rsidR="007D264B">
        <w:t xml:space="preserve"> </w:t>
      </w:r>
      <w:r w:rsidRPr="00A43743">
        <w:t>krajnji</w:t>
      </w:r>
      <w:r w:rsidR="007D264B">
        <w:t xml:space="preserve"> </w:t>
      </w:r>
      <w:r w:rsidRPr="00A43743">
        <w:t>korisnik</w:t>
      </w:r>
      <w:r w:rsidR="007D264B">
        <w:t xml:space="preserve"> </w:t>
      </w:r>
      <w:r w:rsidRPr="00A43743">
        <w:t>sredstava</w:t>
      </w:r>
      <w:r w:rsidR="007D264B">
        <w:t xml:space="preserve"> </w:t>
      </w:r>
      <w:r w:rsidRPr="00A43743">
        <w:t>EU</w:t>
      </w:r>
      <w:r w:rsidR="007D264B">
        <w:t xml:space="preserve"> </w:t>
      </w:r>
      <w:r w:rsidRPr="00A43743">
        <w:t>već</w:t>
      </w:r>
      <w:r w:rsidR="007D264B">
        <w:t xml:space="preserve"> </w:t>
      </w:r>
      <w:r w:rsidRPr="00A43743">
        <w:t>ista</w:t>
      </w:r>
      <w:r w:rsidR="007D264B">
        <w:t xml:space="preserve"> </w:t>
      </w:r>
      <w:r w:rsidRPr="00A43743">
        <w:t>prenosi</w:t>
      </w:r>
      <w:r w:rsidR="007D264B">
        <w:t xml:space="preserve"> </w:t>
      </w:r>
      <w:r w:rsidRPr="00A43743">
        <w:t>drugim</w:t>
      </w:r>
      <w:r w:rsidR="007D264B">
        <w:t xml:space="preserve"> </w:t>
      </w:r>
      <w:r w:rsidRPr="00A43743">
        <w:t>korisnicima</w:t>
      </w:r>
      <w:r w:rsidR="007D264B">
        <w:t xml:space="preserve"> </w:t>
      </w:r>
      <w:r w:rsidRPr="00A43743">
        <w:t>u</w:t>
      </w:r>
      <w:r w:rsidR="007D264B">
        <w:t xml:space="preserve"> </w:t>
      </w:r>
      <w:r w:rsidRPr="00A43743">
        <w:t>sustavu</w:t>
      </w:r>
      <w:r w:rsidR="007D264B">
        <w:t xml:space="preserve"> </w:t>
      </w:r>
      <w:r w:rsidRPr="00A43743">
        <w:t>opće</w:t>
      </w:r>
      <w:r w:rsidR="001B67A0">
        <w:t>g</w:t>
      </w:r>
      <w:r w:rsidR="007D264B">
        <w:t xml:space="preserve"> </w:t>
      </w:r>
      <w:r w:rsidR="001B67A0">
        <w:t>proračuna</w:t>
      </w:r>
      <w:r w:rsidR="007D264B">
        <w:rPr>
          <w:b/>
        </w:rPr>
        <w:t xml:space="preserve"> </w:t>
      </w:r>
      <w:r w:rsidRPr="00A43743">
        <w:rPr>
          <w:b/>
        </w:rPr>
        <w:t>financijski</w:t>
      </w:r>
      <w:r w:rsidR="007D264B">
        <w:rPr>
          <w:b/>
        </w:rPr>
        <w:t xml:space="preserve"> </w:t>
      </w:r>
      <w:r w:rsidRPr="00A43743">
        <w:rPr>
          <w:b/>
        </w:rPr>
        <w:t>izvještaji</w:t>
      </w:r>
      <w:r w:rsidR="007D264B">
        <w:rPr>
          <w:b/>
        </w:rPr>
        <w:t xml:space="preserve"> </w:t>
      </w:r>
      <w:r w:rsidRPr="00A43743">
        <w:rPr>
          <w:b/>
        </w:rPr>
        <w:t>korisnika</w:t>
      </w:r>
      <w:r w:rsidR="007D264B">
        <w:rPr>
          <w:b/>
        </w:rPr>
        <w:t xml:space="preserve"> </w:t>
      </w:r>
      <w:r w:rsidRPr="00A43743">
        <w:rPr>
          <w:b/>
        </w:rPr>
        <w:t>državnog</w:t>
      </w:r>
      <w:r w:rsidR="007D264B">
        <w:rPr>
          <w:b/>
        </w:rPr>
        <w:t xml:space="preserve"> </w:t>
      </w:r>
      <w:r w:rsidRPr="00A43743">
        <w:rPr>
          <w:b/>
        </w:rPr>
        <w:t>proračuna</w:t>
      </w:r>
      <w:r w:rsidR="007D264B">
        <w:rPr>
          <w:b/>
        </w:rPr>
        <w:t xml:space="preserve"> </w:t>
      </w:r>
      <w:r w:rsidRPr="00A43743">
        <w:rPr>
          <w:b/>
        </w:rPr>
        <w:t>razlikuju</w:t>
      </w:r>
      <w:r w:rsidR="007D264B">
        <w:rPr>
          <w:b/>
        </w:rPr>
        <w:t xml:space="preserve"> </w:t>
      </w:r>
      <w:r w:rsidRPr="00A43743">
        <w:rPr>
          <w:b/>
        </w:rPr>
        <w:t>se</w:t>
      </w:r>
      <w:r w:rsidR="007D264B">
        <w:rPr>
          <w:b/>
        </w:rPr>
        <w:t xml:space="preserve"> </w:t>
      </w:r>
      <w:r w:rsidRPr="00A43743">
        <w:rPr>
          <w:b/>
        </w:rPr>
        <w:t>od</w:t>
      </w:r>
      <w:r w:rsidR="007D264B">
        <w:rPr>
          <w:b/>
        </w:rPr>
        <w:t xml:space="preserve"> </w:t>
      </w:r>
      <w:r w:rsidRPr="00A43743">
        <w:rPr>
          <w:b/>
        </w:rPr>
        <w:t>izvještaja</w:t>
      </w:r>
      <w:r w:rsidR="007D264B">
        <w:rPr>
          <w:b/>
        </w:rPr>
        <w:t xml:space="preserve"> </w:t>
      </w:r>
      <w:r w:rsidRPr="00A43743">
        <w:rPr>
          <w:b/>
        </w:rPr>
        <w:t>o</w:t>
      </w:r>
      <w:r w:rsidR="007D264B">
        <w:rPr>
          <w:b/>
        </w:rPr>
        <w:t xml:space="preserve"> </w:t>
      </w:r>
      <w:r w:rsidRPr="00A43743">
        <w:rPr>
          <w:b/>
        </w:rPr>
        <w:t>izvršenju</w:t>
      </w:r>
      <w:r w:rsidR="007D264B">
        <w:rPr>
          <w:b/>
        </w:rPr>
        <w:t xml:space="preserve"> </w:t>
      </w:r>
      <w:r w:rsidRPr="00A43743">
        <w:rPr>
          <w:b/>
        </w:rPr>
        <w:t>državnog</w:t>
      </w:r>
      <w:r w:rsidR="007D264B">
        <w:rPr>
          <w:b/>
        </w:rPr>
        <w:t xml:space="preserve"> </w:t>
      </w:r>
      <w:r w:rsidRPr="00A43743">
        <w:rPr>
          <w:b/>
        </w:rPr>
        <w:t>proračuna</w:t>
      </w:r>
      <w:r w:rsidRPr="00A43743">
        <w:t>.</w:t>
      </w:r>
      <w:r w:rsidR="007D264B">
        <w:t xml:space="preserve"> </w:t>
      </w:r>
      <w:r w:rsidRPr="00A43743">
        <w:t>U</w:t>
      </w:r>
      <w:r w:rsidR="007D264B">
        <w:t xml:space="preserve"> </w:t>
      </w:r>
      <w:r w:rsidRPr="00A43743">
        <w:t>izvršenju</w:t>
      </w:r>
      <w:r w:rsidR="007D264B">
        <w:t xml:space="preserve"> </w:t>
      </w:r>
      <w:r w:rsidRPr="00A43743">
        <w:t>državnog</w:t>
      </w:r>
      <w:r w:rsidR="007D264B">
        <w:t xml:space="preserve"> </w:t>
      </w:r>
      <w:r w:rsidRPr="00A43743">
        <w:t>proračuna</w:t>
      </w:r>
      <w:r w:rsidR="007D264B">
        <w:t xml:space="preserve"> </w:t>
      </w:r>
      <w:r w:rsidRPr="00A43743">
        <w:t>prihodi</w:t>
      </w:r>
      <w:r w:rsidR="007D264B">
        <w:t xml:space="preserve"> </w:t>
      </w:r>
      <w:r w:rsidRPr="00A43743">
        <w:t>i</w:t>
      </w:r>
      <w:r w:rsidR="007D264B">
        <w:t xml:space="preserve"> </w:t>
      </w:r>
      <w:r w:rsidRPr="00A43743">
        <w:t>rashodi</w:t>
      </w:r>
      <w:r w:rsidR="007D264B">
        <w:t xml:space="preserve"> </w:t>
      </w:r>
      <w:r w:rsidRPr="00A43743">
        <w:t>su</w:t>
      </w:r>
      <w:r w:rsidR="007D264B">
        <w:t xml:space="preserve"> </w:t>
      </w:r>
      <w:r w:rsidRPr="00A43743">
        <w:t>iskazani</w:t>
      </w:r>
      <w:r w:rsidR="007D264B">
        <w:t xml:space="preserve"> </w:t>
      </w:r>
      <w:r w:rsidRPr="00A43743">
        <w:t>u</w:t>
      </w:r>
      <w:r w:rsidR="007D264B">
        <w:t xml:space="preserve"> </w:t>
      </w:r>
      <w:r w:rsidRPr="00A43743">
        <w:t>trenutku</w:t>
      </w:r>
      <w:r w:rsidR="007D264B">
        <w:t xml:space="preserve"> </w:t>
      </w:r>
      <w:r w:rsidRPr="00A43743">
        <w:t>kada</w:t>
      </w:r>
      <w:r w:rsidR="007D264B">
        <w:t xml:space="preserve"> </w:t>
      </w:r>
      <w:r w:rsidRPr="00A43743">
        <w:t>su</w:t>
      </w:r>
      <w:r w:rsidR="007D264B">
        <w:t xml:space="preserve"> </w:t>
      </w:r>
      <w:r w:rsidRPr="00A43743">
        <w:t>sredstva</w:t>
      </w:r>
      <w:r w:rsidR="007D264B">
        <w:t xml:space="preserve"> </w:t>
      </w:r>
      <w:r w:rsidRPr="00A43743">
        <w:t>doznačena</w:t>
      </w:r>
      <w:r w:rsidR="007D264B">
        <w:t xml:space="preserve"> </w:t>
      </w:r>
      <w:r w:rsidRPr="00A43743">
        <w:t>krajnjim</w:t>
      </w:r>
      <w:r w:rsidR="007D264B">
        <w:t xml:space="preserve"> </w:t>
      </w:r>
      <w:r w:rsidRPr="00A43743">
        <w:lastRenderedPageBreak/>
        <w:t>korisnicima,</w:t>
      </w:r>
      <w:r w:rsidR="007D264B">
        <w:t xml:space="preserve"> </w:t>
      </w:r>
      <w:r w:rsidRPr="00A43743">
        <w:t>dok</w:t>
      </w:r>
      <w:r w:rsidR="007D264B">
        <w:t xml:space="preserve"> </w:t>
      </w:r>
      <w:r w:rsidRPr="00A43743">
        <w:t>se</w:t>
      </w:r>
      <w:r w:rsidR="007D264B">
        <w:t xml:space="preserve"> </w:t>
      </w:r>
      <w:r w:rsidRPr="00A43743">
        <w:t>u</w:t>
      </w:r>
      <w:r w:rsidR="007D264B">
        <w:t xml:space="preserve"> </w:t>
      </w:r>
      <w:r w:rsidRPr="00A43743">
        <w:t>poslovnim</w:t>
      </w:r>
      <w:r w:rsidR="007D264B">
        <w:t xml:space="preserve"> </w:t>
      </w:r>
      <w:r w:rsidRPr="00A43743">
        <w:t>knjigama</w:t>
      </w:r>
      <w:r w:rsidR="007D264B">
        <w:t xml:space="preserve"> </w:t>
      </w:r>
      <w:r w:rsidRPr="00A43743">
        <w:t>proračunskog</w:t>
      </w:r>
      <w:r w:rsidR="007D264B">
        <w:t xml:space="preserve"> </w:t>
      </w:r>
      <w:r w:rsidRPr="00A43743">
        <w:t>korisnika</w:t>
      </w:r>
      <w:r w:rsidR="007D264B">
        <w:t xml:space="preserve"> </w:t>
      </w:r>
      <w:r w:rsidRPr="00A43743">
        <w:t>koji</w:t>
      </w:r>
      <w:r w:rsidR="007D264B">
        <w:t xml:space="preserve"> </w:t>
      </w:r>
      <w:r w:rsidRPr="00A43743">
        <w:t>prenosi</w:t>
      </w:r>
      <w:r w:rsidR="007D264B">
        <w:t xml:space="preserve"> </w:t>
      </w:r>
      <w:r w:rsidRPr="00A43743">
        <w:t>sredstva,</w:t>
      </w:r>
      <w:r w:rsidR="007D264B">
        <w:t xml:space="preserve"> </w:t>
      </w:r>
      <w:r w:rsidRPr="00A43743">
        <w:t>prihodi</w:t>
      </w:r>
      <w:r w:rsidR="007D264B">
        <w:t xml:space="preserve"> </w:t>
      </w:r>
      <w:r w:rsidRPr="00A43743">
        <w:t>i</w:t>
      </w:r>
      <w:r w:rsidR="007D264B">
        <w:t xml:space="preserve"> </w:t>
      </w:r>
      <w:r w:rsidRPr="00A43743">
        <w:t>rashodi</w:t>
      </w:r>
      <w:r w:rsidR="007D264B">
        <w:t xml:space="preserve"> </w:t>
      </w:r>
      <w:r w:rsidRPr="00A43743">
        <w:t>iskazuju</w:t>
      </w:r>
      <w:r w:rsidR="007D264B">
        <w:t xml:space="preserve"> </w:t>
      </w:r>
      <w:r w:rsidRPr="00A43743">
        <w:t>tek</w:t>
      </w:r>
      <w:r w:rsidR="007D264B">
        <w:t xml:space="preserve"> </w:t>
      </w:r>
      <w:r w:rsidRPr="00A43743">
        <w:t>po</w:t>
      </w:r>
      <w:r w:rsidR="007D264B">
        <w:t xml:space="preserve"> </w:t>
      </w:r>
      <w:r w:rsidRPr="00A43743">
        <w:t>obavijesti</w:t>
      </w:r>
      <w:r w:rsidR="007D264B">
        <w:t xml:space="preserve"> </w:t>
      </w:r>
      <w:r w:rsidRPr="00A43743">
        <w:t>krajnjeg</w:t>
      </w:r>
      <w:r w:rsidR="007D264B">
        <w:t xml:space="preserve"> </w:t>
      </w:r>
      <w:r w:rsidRPr="00A43743">
        <w:t>korisnika</w:t>
      </w:r>
      <w:r w:rsidR="007D264B">
        <w:t xml:space="preserve"> </w:t>
      </w:r>
      <w:r w:rsidRPr="00A43743">
        <w:t>o</w:t>
      </w:r>
      <w:r w:rsidR="007D264B">
        <w:t xml:space="preserve"> </w:t>
      </w:r>
      <w:r w:rsidRPr="00A43743">
        <w:t>nastalom</w:t>
      </w:r>
      <w:r w:rsidR="007D264B">
        <w:t xml:space="preserve"> </w:t>
      </w:r>
      <w:r w:rsidRPr="00A43743">
        <w:t>trošku</w:t>
      </w:r>
      <w:r w:rsidR="007D264B">
        <w:t xml:space="preserve"> </w:t>
      </w:r>
      <w:r w:rsidRPr="00A43743">
        <w:t>projekta.</w:t>
      </w:r>
    </w:p>
    <w:p w:rsidR="008C337C" w:rsidRPr="00A43743" w:rsidRDefault="008C337C" w:rsidP="00A43743">
      <w:pPr>
        <w:pStyle w:val="xmsonormal"/>
        <w:spacing w:line="276" w:lineRule="auto"/>
        <w:jc w:val="both"/>
      </w:pPr>
    </w:p>
    <w:p w:rsidR="008C337C" w:rsidRPr="00A43743" w:rsidRDefault="008C337C" w:rsidP="00A43743">
      <w:pPr>
        <w:pStyle w:val="xmsonormal"/>
        <w:spacing w:line="276" w:lineRule="auto"/>
        <w:jc w:val="both"/>
      </w:pPr>
    </w:p>
    <w:p w:rsidR="008C337C" w:rsidRPr="00664E28" w:rsidRDefault="008C337C" w:rsidP="009C3A5B">
      <w:pPr>
        <w:pStyle w:val="xmsonormal"/>
        <w:keepNext/>
        <w:numPr>
          <w:ilvl w:val="1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0D9" w:themeFill="accent4" w:themeFillTint="66"/>
        <w:spacing w:line="276" w:lineRule="auto"/>
        <w:ind w:left="709" w:hanging="425"/>
        <w:jc w:val="both"/>
        <w:outlineLvl w:val="1"/>
        <w:rPr>
          <w:b/>
        </w:rPr>
      </w:pPr>
      <w:bookmarkStart w:id="17" w:name="_Toc467878479"/>
      <w:r w:rsidRPr="00664E28">
        <w:rPr>
          <w:b/>
        </w:rPr>
        <w:t>Evidencije</w:t>
      </w:r>
      <w:r w:rsidR="007D264B" w:rsidRPr="00664E28">
        <w:rPr>
          <w:b/>
        </w:rPr>
        <w:t xml:space="preserve"> </w:t>
      </w:r>
      <w:r w:rsidRPr="00664E28">
        <w:rPr>
          <w:b/>
        </w:rPr>
        <w:t>kod</w:t>
      </w:r>
      <w:r w:rsidR="007D264B" w:rsidRPr="00664E28">
        <w:rPr>
          <w:b/>
        </w:rPr>
        <w:t xml:space="preserve"> </w:t>
      </w:r>
      <w:r w:rsidRPr="00664E28">
        <w:rPr>
          <w:b/>
        </w:rPr>
        <w:t>korisnika</w:t>
      </w:r>
      <w:r w:rsidR="007D264B" w:rsidRPr="00664E28">
        <w:rPr>
          <w:b/>
        </w:rPr>
        <w:t xml:space="preserve"> </w:t>
      </w:r>
      <w:r w:rsidRPr="00664E28">
        <w:rPr>
          <w:b/>
        </w:rPr>
        <w:t>sredstava</w:t>
      </w:r>
      <w:bookmarkEnd w:id="17"/>
      <w:r w:rsidR="007D264B" w:rsidRPr="00664E28">
        <w:rPr>
          <w:b/>
        </w:rPr>
        <w:t xml:space="preserve"> </w:t>
      </w:r>
    </w:p>
    <w:p w:rsidR="00664E28" w:rsidRPr="00664E28" w:rsidRDefault="00664E28" w:rsidP="00664E28">
      <w:pPr>
        <w:pStyle w:val="xmsonormal"/>
        <w:keepNext/>
        <w:spacing w:line="276" w:lineRule="auto"/>
        <w:jc w:val="both"/>
      </w:pPr>
    </w:p>
    <w:p w:rsidR="008C337C" w:rsidRPr="00A43743" w:rsidRDefault="008C337C" w:rsidP="009C3A5B">
      <w:pPr>
        <w:pStyle w:val="xmsonormal"/>
        <w:keepNext/>
        <w:numPr>
          <w:ilvl w:val="2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5DFEC" w:themeFill="accent4" w:themeFillTint="33"/>
        <w:spacing w:line="276" w:lineRule="auto"/>
        <w:ind w:left="1418" w:hanging="698"/>
        <w:jc w:val="both"/>
        <w:outlineLvl w:val="2"/>
        <w:rPr>
          <w:b/>
        </w:rPr>
      </w:pPr>
      <w:bookmarkStart w:id="18" w:name="_Toc467878480"/>
      <w:r w:rsidRPr="00664E28">
        <w:rPr>
          <w:b/>
        </w:rPr>
        <w:t>Proračunski</w:t>
      </w:r>
      <w:r w:rsidR="007D264B" w:rsidRPr="00664E28">
        <w:rPr>
          <w:b/>
        </w:rPr>
        <w:t xml:space="preserve"> </w:t>
      </w:r>
      <w:r w:rsidRPr="00664E28">
        <w:rPr>
          <w:b/>
        </w:rPr>
        <w:t>ili</w:t>
      </w:r>
      <w:r w:rsidR="007D264B" w:rsidRPr="00664E28">
        <w:rPr>
          <w:b/>
        </w:rPr>
        <w:t xml:space="preserve"> </w:t>
      </w:r>
      <w:r w:rsidRPr="00664E28">
        <w:rPr>
          <w:b/>
        </w:rPr>
        <w:t>izvanproračunski</w:t>
      </w:r>
      <w:r w:rsidR="007D264B" w:rsidRPr="00664E28">
        <w:rPr>
          <w:b/>
        </w:rPr>
        <w:t xml:space="preserve"> </w:t>
      </w:r>
      <w:r w:rsidRPr="00664E28">
        <w:rPr>
          <w:b/>
        </w:rPr>
        <w:t>korisnik</w:t>
      </w:r>
      <w:r w:rsidR="007D264B" w:rsidRPr="00664E28">
        <w:rPr>
          <w:b/>
        </w:rPr>
        <w:t xml:space="preserve"> </w:t>
      </w:r>
      <w:r w:rsidRPr="00664E28">
        <w:rPr>
          <w:b/>
        </w:rPr>
        <w:t>državnog</w:t>
      </w:r>
      <w:r w:rsidR="007D264B" w:rsidRPr="00664E28">
        <w:rPr>
          <w:b/>
        </w:rPr>
        <w:t xml:space="preserve"> </w:t>
      </w:r>
      <w:r w:rsidRPr="00664E28">
        <w:rPr>
          <w:b/>
        </w:rPr>
        <w:t>proračuna</w:t>
      </w:r>
      <w:r w:rsidR="007D264B" w:rsidRPr="00664E28">
        <w:rPr>
          <w:b/>
        </w:rPr>
        <w:t xml:space="preserve"> </w:t>
      </w:r>
      <w:r w:rsidRPr="00664E28">
        <w:rPr>
          <w:b/>
        </w:rPr>
        <w:t>u</w:t>
      </w:r>
      <w:r w:rsidR="007D264B" w:rsidRPr="00664E28">
        <w:rPr>
          <w:b/>
        </w:rPr>
        <w:t xml:space="preserve"> </w:t>
      </w:r>
      <w:r w:rsidRPr="00664E28">
        <w:rPr>
          <w:b/>
        </w:rPr>
        <w:t>sustavu</w:t>
      </w:r>
      <w:r w:rsidR="007D264B" w:rsidRPr="00664E28">
        <w:rPr>
          <w:b/>
        </w:rPr>
        <w:t xml:space="preserve"> </w:t>
      </w:r>
      <w:r w:rsidRPr="00664E28">
        <w:rPr>
          <w:b/>
        </w:rPr>
        <w:t>državne</w:t>
      </w:r>
      <w:r w:rsidR="007D264B">
        <w:rPr>
          <w:b/>
        </w:rPr>
        <w:t xml:space="preserve"> </w:t>
      </w:r>
      <w:r w:rsidRPr="00A43743">
        <w:rPr>
          <w:b/>
        </w:rPr>
        <w:t>riznice</w:t>
      </w:r>
      <w:r w:rsidR="007D264B">
        <w:rPr>
          <w:b/>
        </w:rPr>
        <w:t xml:space="preserve"> </w:t>
      </w:r>
      <w:r w:rsidRPr="00A43743">
        <w:rPr>
          <w:b/>
        </w:rPr>
        <w:t>je</w:t>
      </w:r>
      <w:r w:rsidR="007D264B">
        <w:rPr>
          <w:b/>
        </w:rPr>
        <w:t xml:space="preserve"> </w:t>
      </w:r>
      <w:r w:rsidRPr="00A43743">
        <w:rPr>
          <w:b/>
        </w:rPr>
        <w:t>krajnji</w:t>
      </w:r>
      <w:r w:rsidR="007D264B">
        <w:rPr>
          <w:b/>
        </w:rPr>
        <w:t xml:space="preserve"> </w:t>
      </w:r>
      <w:r w:rsidRPr="00A43743">
        <w:rPr>
          <w:b/>
        </w:rPr>
        <w:t>korisnik</w:t>
      </w:r>
      <w:r w:rsidR="007D264B">
        <w:rPr>
          <w:b/>
        </w:rPr>
        <w:t xml:space="preserve"> </w:t>
      </w:r>
      <w:r w:rsidRPr="00A43743">
        <w:rPr>
          <w:b/>
        </w:rPr>
        <w:t>sredstava</w:t>
      </w:r>
      <w:r w:rsidR="007D264B">
        <w:rPr>
          <w:b/>
        </w:rPr>
        <w:t xml:space="preserve"> </w:t>
      </w:r>
      <w:r w:rsidRPr="00A43743">
        <w:rPr>
          <w:b/>
        </w:rPr>
        <w:t>EU</w:t>
      </w:r>
      <w:bookmarkEnd w:id="18"/>
    </w:p>
    <w:p w:rsidR="00664E28" w:rsidRDefault="00664E28" w:rsidP="00664E28">
      <w:pPr>
        <w:pStyle w:val="xmsonormal"/>
        <w:keepNext/>
        <w:spacing w:line="276" w:lineRule="auto"/>
        <w:jc w:val="both"/>
      </w:pPr>
    </w:p>
    <w:p w:rsidR="008C337C" w:rsidRPr="00A43743" w:rsidRDefault="008C337C" w:rsidP="00A43743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A43743">
        <w:rPr>
          <w:rFonts w:ascii="Times New Roman" w:hAnsi="Times New Roman"/>
          <w:sz w:val="24"/>
          <w:szCs w:val="24"/>
        </w:rPr>
        <w:t>Proračunski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izvanproračunski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korisnici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koji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posluju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preko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jedinstvenog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državnog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često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korisnici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europskih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fondova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ostalih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programa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EU.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koriste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kao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tehničku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pomoć,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odnosno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potporu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upravljanje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provedbu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operativnih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programa,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ali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financiranje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projekata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kojih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nositelji.</w:t>
      </w:r>
      <w:r w:rsidR="007D264B">
        <w:rPr>
          <w:rFonts w:ascii="Times New Roman" w:hAnsi="Times New Roman"/>
          <w:sz w:val="24"/>
          <w:szCs w:val="24"/>
        </w:rPr>
        <w:t xml:space="preserve"> </w:t>
      </w:r>
    </w:p>
    <w:p w:rsidR="00664E28" w:rsidRDefault="00664E28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ovom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slučaju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prihodi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rashodi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izvora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56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57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(fondovi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ostali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programi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EU),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izvršavaju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krajnjeg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korisnika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sredstava,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koji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evidentira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poslovne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promjene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svojim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poslovnim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knjigama.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Rashodi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evidentiraju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prema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prirodnoj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vrsti,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prihodi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priznaju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trenutku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podmirenja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obveze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prema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dobavljaču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nastale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rashode.</w:t>
      </w:r>
      <w:r w:rsidR="007D264B">
        <w:rPr>
          <w:rFonts w:ascii="Times New Roman" w:hAnsi="Times New Roman"/>
          <w:sz w:val="24"/>
          <w:szCs w:val="24"/>
        </w:rPr>
        <w:t xml:space="preserve"> </w:t>
      </w:r>
    </w:p>
    <w:p w:rsidR="00664E28" w:rsidRPr="00A43743" w:rsidRDefault="00664E28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3743">
        <w:rPr>
          <w:rFonts w:ascii="Times New Roman" w:hAnsi="Times New Roman"/>
          <w:sz w:val="24"/>
          <w:szCs w:val="24"/>
        </w:rPr>
        <w:t>Korisnici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državnog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koji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posluju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preko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jedinstvenog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mogu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postati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korisnici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tijekom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godine,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temeljem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provedenih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natječaja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dodjelu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sredstava.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tom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slučaju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otvaraju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nove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aktivnosti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projekte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planom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0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istim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izvorom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financiranja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kao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korisnici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koji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planirali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cijeli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prioritet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svojoj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nadležnosti.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izvršenja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proračuna,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korisnici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koji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imaju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planirana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cijeli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prioritet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imat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će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neizvršeni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plan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iznos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koji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će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biti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iskazan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izvršenju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krajnjeg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korisnika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sustavu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državne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riznice,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planom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0.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izmjena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dopuna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državnog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korisnik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koji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prvotno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planirao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operativni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program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umanjit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će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financijski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plan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iznos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koji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će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korisnik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sustavu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državne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riznice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uključiti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svoj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plan.</w:t>
      </w:r>
      <w:r w:rsidR="007D264B">
        <w:rPr>
          <w:rFonts w:ascii="Times New Roman" w:hAnsi="Times New Roman"/>
          <w:sz w:val="24"/>
          <w:szCs w:val="24"/>
        </w:rPr>
        <w:t xml:space="preserve"> </w:t>
      </w:r>
    </w:p>
    <w:p w:rsidR="00664E28" w:rsidRPr="00A43743" w:rsidRDefault="00664E28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6929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3743">
        <w:rPr>
          <w:rFonts w:ascii="Times New Roman" w:hAnsi="Times New Roman"/>
          <w:sz w:val="24"/>
          <w:szCs w:val="24"/>
        </w:rPr>
        <w:t>Proračunskim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korisnicima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sustavu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državne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riznice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koji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imaju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planirane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rashode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financiraju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izvora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financiranja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56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57,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izvori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financiranja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pune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temeljem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iznosa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utvrđenih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financijskom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planu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(državnom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proračunu)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odnosno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visini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planiranih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rashoda.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Izvršavanje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rashoda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ovih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izvor</w:t>
      </w:r>
    </w:p>
    <w:p w:rsidR="008C337C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3743">
        <w:rPr>
          <w:rFonts w:ascii="Times New Roman" w:hAnsi="Times New Roman"/>
          <w:sz w:val="24"/>
          <w:szCs w:val="24"/>
        </w:rPr>
        <w:t>a,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iznad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iznosa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utvrđenih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financijskom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planu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proračunskog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korisnika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moguće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evidentiranjem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rezervacije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strane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proračunskog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korisnika,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zatim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punjenjem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izvora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strane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Ministarstva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financija.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Rezervacija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neće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evidentirati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iznosu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svake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pojedinačne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transakcije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već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potrebno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procijeniti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tromjesečne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potrebe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visini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procijenjenih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izvršiti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rezervaciju.</w:t>
      </w:r>
      <w:r w:rsidR="007D264B">
        <w:rPr>
          <w:rFonts w:ascii="Times New Roman" w:hAnsi="Times New Roman"/>
          <w:sz w:val="24"/>
          <w:szCs w:val="24"/>
        </w:rPr>
        <w:t xml:space="preserve"> </w:t>
      </w:r>
    </w:p>
    <w:p w:rsidR="00664E28" w:rsidRPr="00A43743" w:rsidRDefault="00664E28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Default="008C337C" w:rsidP="00664E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3743">
        <w:rPr>
          <w:rFonts w:ascii="Times New Roman" w:hAnsi="Times New Roman"/>
          <w:sz w:val="24"/>
          <w:szCs w:val="24"/>
        </w:rPr>
        <w:t>Primjeri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računovodstvenih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evidencija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poslovnim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knjigama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daju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nastavku.</w:t>
      </w:r>
    </w:p>
    <w:p w:rsidR="00664E28" w:rsidRPr="00664E28" w:rsidRDefault="00664E28" w:rsidP="00664E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Pr="00A43743" w:rsidRDefault="008C337C" w:rsidP="00664E2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A43743">
        <w:rPr>
          <w:rFonts w:ascii="Times New Roman" w:hAnsi="Times New Roman"/>
          <w:sz w:val="24"/>
          <w:szCs w:val="24"/>
        </w:rPr>
        <w:t>Preporuka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korisnicima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primateljima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EU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sredstava</w:t>
      </w:r>
      <w:r w:rsidRPr="00A43743">
        <w:rPr>
          <w:rFonts w:ascii="Times New Roman" w:hAnsi="Times New Roman"/>
          <w:sz w:val="24"/>
          <w:szCs w:val="24"/>
        </w:rPr>
        <w:t>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koji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posluju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preko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jedinstvenog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državnog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proračuna,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iznos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odobrenih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neutrošenih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pojedinom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projektu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vode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lastRenderedPageBreak/>
        <w:t>izvanbilančnim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zapisima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osnovnom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računu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99191</w:t>
      </w:r>
      <w:r w:rsidR="00664E28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Ostali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izvanbilančni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zapisi</w:t>
      </w:r>
      <w:r w:rsidRPr="00664E28">
        <w:rPr>
          <w:rFonts w:ascii="Times New Roman" w:hAnsi="Times New Roman"/>
          <w:sz w:val="24"/>
          <w:szCs w:val="24"/>
        </w:rPr>
        <w:t>,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radi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kontrole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trošenja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ugovorenih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sredstava.</w:t>
      </w:r>
    </w:p>
    <w:p w:rsidR="008C337C" w:rsidRPr="00664E28" w:rsidRDefault="008C337C" w:rsidP="00664E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Pr="00A43743" w:rsidRDefault="008C337C" w:rsidP="00A43743">
      <w:pPr>
        <w:keepNext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3743">
        <w:rPr>
          <w:rFonts w:ascii="Times New Roman" w:hAnsi="Times New Roman"/>
          <w:b/>
          <w:sz w:val="24"/>
          <w:szCs w:val="24"/>
        </w:rPr>
        <w:t>E</w:t>
      </w:r>
      <w:r w:rsidR="00A6477C">
        <w:rPr>
          <w:rFonts w:ascii="Times New Roman" w:hAnsi="Times New Roman"/>
          <w:b/>
          <w:sz w:val="24"/>
          <w:szCs w:val="24"/>
        </w:rPr>
        <w:t>videncije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kod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proračunskog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korisnika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državnog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proračuna:</w:t>
      </w:r>
    </w:p>
    <w:tbl>
      <w:tblPr>
        <w:tblW w:w="8979" w:type="dxa"/>
        <w:tblInd w:w="98" w:type="dxa"/>
        <w:tblLook w:val="0000" w:firstRow="0" w:lastRow="0" w:firstColumn="0" w:lastColumn="0" w:noHBand="0" w:noVBand="0"/>
      </w:tblPr>
      <w:tblGrid>
        <w:gridCol w:w="5113"/>
        <w:gridCol w:w="827"/>
        <w:gridCol w:w="1441"/>
        <w:gridCol w:w="1598"/>
      </w:tblGrid>
      <w:tr w:rsidR="008C337C" w:rsidRPr="00A43743" w:rsidTr="00664E28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Iznos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Račun</w:t>
            </w:r>
          </w:p>
        </w:tc>
      </w:tr>
      <w:tr w:rsidR="008C337C" w:rsidRPr="00A43743" w:rsidTr="00664E28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Duguje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Potražuje</w:t>
            </w:r>
          </w:p>
        </w:tc>
      </w:tr>
      <w:tr w:rsidR="008C337C" w:rsidRPr="00A43743" w:rsidTr="00664E28"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Račun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dobavljača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23,24</w:t>
            </w:r>
          </w:p>
        </w:tc>
      </w:tr>
      <w:tr w:rsidR="008C337C" w:rsidRPr="00A43743" w:rsidTr="00664E28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Plaćeni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zahtjev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za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plaćanje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priznati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prihod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23,24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63231,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63241</w:t>
            </w:r>
          </w:p>
        </w:tc>
      </w:tr>
    </w:tbl>
    <w:p w:rsidR="008C337C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4E28" w:rsidRPr="00664E28" w:rsidRDefault="00664E28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Pr="00664E28" w:rsidRDefault="00664E28" w:rsidP="009C3A5B">
      <w:pPr>
        <w:pStyle w:val="Odlomakpopisa"/>
        <w:keepNext/>
        <w:numPr>
          <w:ilvl w:val="0"/>
          <w:numId w:val="25"/>
        </w:numPr>
        <w:spacing w:after="12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8C337C" w:rsidRPr="00664E28">
        <w:rPr>
          <w:rFonts w:ascii="Times New Roman" w:hAnsi="Times New Roman"/>
          <w:b/>
          <w:sz w:val="24"/>
          <w:szCs w:val="24"/>
        </w:rPr>
        <w:t>redstva</w:t>
      </w:r>
      <w:r w:rsidR="007D264B" w:rsidRPr="00664E28">
        <w:rPr>
          <w:rFonts w:ascii="Times New Roman" w:hAnsi="Times New Roman"/>
          <w:b/>
          <w:sz w:val="24"/>
          <w:szCs w:val="24"/>
        </w:rPr>
        <w:t xml:space="preserve"> </w:t>
      </w:r>
      <w:r w:rsidR="008C337C" w:rsidRPr="00664E28">
        <w:rPr>
          <w:rFonts w:ascii="Times New Roman" w:hAnsi="Times New Roman"/>
          <w:b/>
          <w:sz w:val="24"/>
          <w:szCs w:val="24"/>
        </w:rPr>
        <w:t>tehničke</w:t>
      </w:r>
      <w:r w:rsidR="007D264B" w:rsidRPr="00664E28">
        <w:rPr>
          <w:rFonts w:ascii="Times New Roman" w:hAnsi="Times New Roman"/>
          <w:b/>
          <w:sz w:val="24"/>
          <w:szCs w:val="24"/>
        </w:rPr>
        <w:t xml:space="preserve"> </w:t>
      </w:r>
      <w:r w:rsidR="008C337C" w:rsidRPr="00664E28">
        <w:rPr>
          <w:rFonts w:ascii="Times New Roman" w:hAnsi="Times New Roman"/>
          <w:b/>
          <w:sz w:val="24"/>
          <w:szCs w:val="24"/>
        </w:rPr>
        <w:t>pomoći</w:t>
      </w:r>
    </w:p>
    <w:p w:rsidR="008C337C" w:rsidRPr="00A43743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43743">
        <w:rPr>
          <w:rFonts w:ascii="Times New Roman" w:hAnsi="Times New Roman"/>
          <w:i/>
          <w:sz w:val="24"/>
          <w:szCs w:val="24"/>
        </w:rPr>
        <w:t>Ministarstvo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regionalnoga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razvoja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fondova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Europske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unije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korisnik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projekta: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„Tehnička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pomoć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MRRFEU“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koji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sufinancira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bespovratnim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sredstvima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Europskog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fonda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regionalni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razvoj,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okviru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Operativnog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programa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Konkurentnost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kohezija.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Između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ostalog,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ovim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projektom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podržavaju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mjere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educiranja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osposobljavanja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djelatnika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upravljanje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EU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fondovima.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provedbu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projekta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planirana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izvršavaju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pozicija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Ministarstva.</w:t>
      </w:r>
    </w:p>
    <w:p w:rsidR="008C337C" w:rsidRPr="00A43743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A43743" w:rsidRDefault="008C337C" w:rsidP="00A43743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43743">
        <w:rPr>
          <w:rFonts w:ascii="Times New Roman" w:hAnsi="Times New Roman"/>
          <w:b/>
          <w:i/>
          <w:sz w:val="24"/>
          <w:szCs w:val="24"/>
        </w:rPr>
        <w:t>E</w:t>
      </w:r>
      <w:r w:rsidR="00A6477C">
        <w:rPr>
          <w:rFonts w:ascii="Times New Roman" w:hAnsi="Times New Roman"/>
          <w:b/>
          <w:i/>
          <w:sz w:val="24"/>
          <w:szCs w:val="24"/>
        </w:rPr>
        <w:t>videncije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kod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Ministarstva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regionalnoga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razvoja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i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fondova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Europske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unije</w:t>
      </w:r>
    </w:p>
    <w:tbl>
      <w:tblPr>
        <w:tblW w:w="8979" w:type="dxa"/>
        <w:tblInd w:w="98" w:type="dxa"/>
        <w:tblLook w:val="0000" w:firstRow="0" w:lastRow="0" w:firstColumn="0" w:lastColumn="0" w:noHBand="0" w:noVBand="0"/>
      </w:tblPr>
      <w:tblGrid>
        <w:gridCol w:w="5113"/>
        <w:gridCol w:w="827"/>
        <w:gridCol w:w="1441"/>
        <w:gridCol w:w="1598"/>
      </w:tblGrid>
      <w:tr w:rsidR="008C337C" w:rsidRPr="00A43743" w:rsidTr="00664E28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A43743" w:rsidTr="00664E28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664E28" w:rsidTr="00664E28"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664E28" w:rsidRDefault="008C337C" w:rsidP="00664E2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1.</w:t>
            </w:r>
            <w:r w:rsidR="007D264B"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Zaprimljen</w:t>
            </w:r>
            <w:r w:rsidR="007D264B"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račun</w:t>
            </w:r>
            <w:r w:rsidR="007D264B"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za</w:t>
            </w:r>
            <w:r w:rsidR="007D264B"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provedenu</w:t>
            </w:r>
            <w:r w:rsidR="007D264B"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edukaciju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664E28" w:rsidRDefault="008C337C" w:rsidP="00664E28">
            <w:pPr>
              <w:spacing w:after="0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5.000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664E28" w:rsidRDefault="008C337C" w:rsidP="00664E2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32131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664E28" w:rsidRDefault="008C337C" w:rsidP="00664E2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23213</w:t>
            </w:r>
          </w:p>
        </w:tc>
      </w:tr>
      <w:tr w:rsidR="008C337C" w:rsidRPr="00664E28" w:rsidTr="00664E28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664E28" w:rsidRDefault="008C337C" w:rsidP="00664E2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2.</w:t>
            </w:r>
            <w:r w:rsidR="007D264B"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Izvršen</w:t>
            </w:r>
            <w:r w:rsidR="007D264B"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zahtjev</w:t>
            </w:r>
            <w:r w:rsidR="007D264B"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za</w:t>
            </w:r>
            <w:r w:rsidR="007D264B"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plaćanje:</w:t>
            </w:r>
          </w:p>
          <w:p w:rsidR="008C337C" w:rsidRPr="00664E28" w:rsidRDefault="008C337C" w:rsidP="00664E2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a)</w:t>
            </w:r>
            <w:r w:rsidR="007D264B"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priznat</w:t>
            </w:r>
            <w:r w:rsidR="007D264B"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prihod</w:t>
            </w:r>
            <w:r w:rsidR="007D264B"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–</w:t>
            </w:r>
            <w:r w:rsidR="007D264B"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dio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64E28" w:rsidRDefault="00664E28" w:rsidP="00664E28">
            <w:pPr>
              <w:spacing w:after="0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664E28" w:rsidRDefault="008C337C" w:rsidP="00664E28">
            <w:pPr>
              <w:spacing w:after="0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4.250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64E28" w:rsidRDefault="00664E28" w:rsidP="00664E2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664E28" w:rsidRDefault="008C337C" w:rsidP="00664E2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23213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64E28" w:rsidRDefault="00664E28" w:rsidP="00664E2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664E28" w:rsidRDefault="008C337C" w:rsidP="00664E2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  <w:tr w:rsidR="008C337C" w:rsidRPr="00A43743" w:rsidTr="00664E28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664E28" w:rsidP="00664E2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b) priznat prihod – nacionalno sufinanciranje</w:t>
            </w:r>
          </w:p>
        </w:tc>
        <w:tc>
          <w:tcPr>
            <w:tcW w:w="8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keepNext/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750</w:t>
            </w:r>
          </w:p>
        </w:tc>
        <w:tc>
          <w:tcPr>
            <w:tcW w:w="14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keepNext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23213</w:t>
            </w:r>
          </w:p>
        </w:tc>
        <w:tc>
          <w:tcPr>
            <w:tcW w:w="15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keepNext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67111</w:t>
            </w:r>
          </w:p>
        </w:tc>
      </w:tr>
    </w:tbl>
    <w:p w:rsidR="008C337C" w:rsidRPr="00A43743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Pr="00A43743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Pr="00664E28" w:rsidRDefault="008C337C" w:rsidP="009C3A5B">
      <w:pPr>
        <w:pStyle w:val="Odlomakpopisa"/>
        <w:keepNext/>
        <w:numPr>
          <w:ilvl w:val="0"/>
          <w:numId w:val="25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664E28">
        <w:rPr>
          <w:rFonts w:ascii="Times New Roman" w:hAnsi="Times New Roman"/>
          <w:b/>
          <w:sz w:val="24"/>
          <w:szCs w:val="24"/>
        </w:rPr>
        <w:t>proračunski</w:t>
      </w:r>
      <w:r w:rsidR="007D264B" w:rsidRPr="00664E28">
        <w:rPr>
          <w:rFonts w:ascii="Times New Roman" w:hAnsi="Times New Roman"/>
          <w:b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sz w:val="24"/>
          <w:szCs w:val="24"/>
        </w:rPr>
        <w:t>korisnik</w:t>
      </w:r>
      <w:r w:rsidR="007D264B" w:rsidRPr="00664E28">
        <w:rPr>
          <w:rFonts w:ascii="Times New Roman" w:hAnsi="Times New Roman"/>
          <w:b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sz w:val="24"/>
          <w:szCs w:val="24"/>
        </w:rPr>
        <w:t>državnog</w:t>
      </w:r>
      <w:r w:rsidR="007D264B" w:rsidRPr="00664E28">
        <w:rPr>
          <w:rFonts w:ascii="Times New Roman" w:hAnsi="Times New Roman"/>
          <w:b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sz w:val="24"/>
          <w:szCs w:val="24"/>
        </w:rPr>
        <w:t>proračuna</w:t>
      </w:r>
      <w:r w:rsidR="007D264B" w:rsidRPr="00664E28">
        <w:rPr>
          <w:rFonts w:ascii="Times New Roman" w:hAnsi="Times New Roman"/>
          <w:b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sz w:val="24"/>
          <w:szCs w:val="24"/>
        </w:rPr>
        <w:t>postaje</w:t>
      </w:r>
      <w:r w:rsidR="007D264B" w:rsidRPr="00664E28">
        <w:rPr>
          <w:rFonts w:ascii="Times New Roman" w:hAnsi="Times New Roman"/>
          <w:b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sz w:val="24"/>
          <w:szCs w:val="24"/>
        </w:rPr>
        <w:t>korisnik</w:t>
      </w:r>
      <w:r w:rsidR="007D264B" w:rsidRPr="00664E28">
        <w:rPr>
          <w:rFonts w:ascii="Times New Roman" w:hAnsi="Times New Roman"/>
          <w:b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sz w:val="24"/>
          <w:szCs w:val="24"/>
        </w:rPr>
        <w:t>EU</w:t>
      </w:r>
      <w:r w:rsidR="007D264B" w:rsidRPr="00664E28">
        <w:rPr>
          <w:rFonts w:ascii="Times New Roman" w:hAnsi="Times New Roman"/>
          <w:b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sz w:val="24"/>
          <w:szCs w:val="24"/>
        </w:rPr>
        <w:t>sredstava</w:t>
      </w:r>
      <w:r w:rsidR="007D264B" w:rsidRPr="00664E28">
        <w:rPr>
          <w:rFonts w:ascii="Times New Roman" w:hAnsi="Times New Roman"/>
          <w:b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sz w:val="24"/>
          <w:szCs w:val="24"/>
        </w:rPr>
        <w:t>tijekom</w:t>
      </w:r>
      <w:r w:rsidR="007D264B" w:rsidRPr="00664E28">
        <w:rPr>
          <w:rFonts w:ascii="Times New Roman" w:hAnsi="Times New Roman"/>
          <w:b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sz w:val="24"/>
          <w:szCs w:val="24"/>
        </w:rPr>
        <w:t>godine</w:t>
      </w:r>
      <w:r w:rsidR="007D264B" w:rsidRPr="00664E28">
        <w:rPr>
          <w:rFonts w:ascii="Times New Roman" w:hAnsi="Times New Roman"/>
          <w:b/>
          <w:sz w:val="24"/>
          <w:szCs w:val="24"/>
        </w:rPr>
        <w:t xml:space="preserve"> </w:t>
      </w:r>
    </w:p>
    <w:p w:rsidR="008C337C" w:rsidRPr="00A43743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43743">
        <w:rPr>
          <w:rFonts w:ascii="Times New Roman" w:hAnsi="Times New Roman"/>
          <w:i/>
          <w:sz w:val="24"/>
          <w:szCs w:val="24"/>
        </w:rPr>
        <w:t>Ministarstvo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kulture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korisnik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EU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sredstava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OP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„Konkurentnost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kohezija“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temeljem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natječaja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odnosno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ograničenog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poziva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dodjelu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bespovratnih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sredstava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kojeg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objavilo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Ministarstvo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regionalnog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razvoja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fondova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EU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tijekom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proračunske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godine.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planirana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pozicijama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Ministarstva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regionalnog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razvoja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(EU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dio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nacionalno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sufinanciranje),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izvršavat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će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pozicijama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Ministarstva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kulture,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provodi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projekt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razvoj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e-aplikacija.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Ministarstvo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regionalnog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razvoja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neće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svojim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poslovnim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knjigama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iskazivati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poslovne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promjene,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obzirom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Ministarstvo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kulture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proračunski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korisnik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državnog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proračuna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koji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posluje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preko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računa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državnog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proračuna.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slučaju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izmjena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dopuna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državnog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proračuna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Ministarstvo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regionalnog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razvoja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prenijet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će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planirani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iznos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pozicije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Ministarstva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kulture.</w:t>
      </w:r>
    </w:p>
    <w:p w:rsidR="008C337C" w:rsidRPr="00A43743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A43743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43743">
        <w:rPr>
          <w:rFonts w:ascii="Times New Roman" w:hAnsi="Times New Roman"/>
          <w:i/>
          <w:sz w:val="24"/>
          <w:szCs w:val="24"/>
        </w:rPr>
        <w:t>Ministarstvo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kulture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će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sustavu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državne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riznice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tražiti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otvaranje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aktivnosti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i/ili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stavki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unutar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(već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otvorene)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aktivnosti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rashode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će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imati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projektu.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ovih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stavki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izvršavat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će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rashode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prema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prirodnoj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vrsti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troška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naknadno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prenijeti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plan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od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Ministarstva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regionalnog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razvoja.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poslovnim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knjigama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provest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će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sljedeća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knjiženja.</w:t>
      </w:r>
    </w:p>
    <w:p w:rsidR="008C337C" w:rsidRPr="00A43743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A43743" w:rsidRDefault="008C337C" w:rsidP="00A43743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43743">
        <w:rPr>
          <w:rFonts w:ascii="Times New Roman" w:hAnsi="Times New Roman"/>
          <w:b/>
          <w:i/>
          <w:sz w:val="24"/>
          <w:szCs w:val="24"/>
        </w:rPr>
        <w:t>E</w:t>
      </w:r>
      <w:r w:rsidR="00A6477C">
        <w:rPr>
          <w:rFonts w:ascii="Times New Roman" w:hAnsi="Times New Roman"/>
          <w:b/>
          <w:i/>
          <w:sz w:val="24"/>
          <w:szCs w:val="24"/>
        </w:rPr>
        <w:t>videncije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kod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Ministarstva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kulture</w:t>
      </w:r>
    </w:p>
    <w:tbl>
      <w:tblPr>
        <w:tblW w:w="9046" w:type="dxa"/>
        <w:tblInd w:w="98" w:type="dxa"/>
        <w:tblLook w:val="0000" w:firstRow="0" w:lastRow="0" w:firstColumn="0" w:lastColumn="0" w:noHBand="0" w:noVBand="0"/>
      </w:tblPr>
      <w:tblGrid>
        <w:gridCol w:w="5017"/>
        <w:gridCol w:w="1003"/>
        <w:gridCol w:w="1433"/>
        <w:gridCol w:w="1593"/>
      </w:tblGrid>
      <w:tr w:rsidR="008C337C" w:rsidRPr="00A43743" w:rsidTr="00EA6561"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A43743" w:rsidTr="00EA6561"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A43743" w:rsidTr="00EA6561"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1.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Zaprimljen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račun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za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računalni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program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500.000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42621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24262</w:t>
            </w:r>
          </w:p>
        </w:tc>
      </w:tr>
      <w:tr w:rsidR="00664E28" w:rsidRPr="00A43743" w:rsidTr="00EA6561"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E28" w:rsidRPr="00664E28" w:rsidRDefault="00664E28" w:rsidP="00EA656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2. Izvršen zahtjev za plaćanje:</w:t>
            </w:r>
          </w:p>
          <w:p w:rsidR="00664E28" w:rsidRPr="00664E28" w:rsidRDefault="00664E28" w:rsidP="00EA656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a) priznat prihod – EU dio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6561" w:rsidRDefault="00EA6561" w:rsidP="00664E2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4E28" w:rsidRPr="00A43743" w:rsidRDefault="00664E28" w:rsidP="00664E2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425.000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6561" w:rsidRDefault="00EA6561" w:rsidP="00664E2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4E28" w:rsidRPr="00A43743" w:rsidRDefault="00664E28" w:rsidP="00664E2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24262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6561" w:rsidRDefault="00EA6561" w:rsidP="00664E2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664E28" w:rsidRPr="00A43743" w:rsidRDefault="00664E28" w:rsidP="00664E2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63241</w:t>
            </w:r>
          </w:p>
        </w:tc>
      </w:tr>
      <w:tr w:rsidR="00664E28" w:rsidRPr="00A43743" w:rsidTr="00EA6561">
        <w:tc>
          <w:tcPr>
            <w:tcW w:w="50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28" w:rsidRPr="00A43743" w:rsidRDefault="00664E28" w:rsidP="00EA656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b) priznat prihod – nacionalno sufinanciranje</w:t>
            </w:r>
          </w:p>
        </w:tc>
        <w:tc>
          <w:tcPr>
            <w:tcW w:w="10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E28" w:rsidRPr="00A43743" w:rsidRDefault="00664E28" w:rsidP="00664E28">
            <w:pPr>
              <w:keepNext/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75.000</w:t>
            </w:r>
          </w:p>
        </w:tc>
        <w:tc>
          <w:tcPr>
            <w:tcW w:w="143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E28" w:rsidRPr="00A43743" w:rsidRDefault="00664E28" w:rsidP="00664E28">
            <w:pPr>
              <w:keepNext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24262</w:t>
            </w:r>
          </w:p>
        </w:tc>
        <w:tc>
          <w:tcPr>
            <w:tcW w:w="15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E28" w:rsidRPr="00A43743" w:rsidRDefault="00664E28" w:rsidP="00664E28">
            <w:pPr>
              <w:keepNext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67111</w:t>
            </w:r>
          </w:p>
        </w:tc>
      </w:tr>
    </w:tbl>
    <w:p w:rsidR="008C337C" w:rsidRPr="00EA6561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EA6561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EA6561" w:rsidRDefault="008C337C" w:rsidP="009C3A5B">
      <w:pPr>
        <w:pStyle w:val="Odlomakpopisa"/>
        <w:keepNext/>
        <w:numPr>
          <w:ilvl w:val="0"/>
          <w:numId w:val="25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EA6561">
        <w:rPr>
          <w:rFonts w:ascii="Times New Roman" w:hAnsi="Times New Roman"/>
          <w:b/>
          <w:sz w:val="24"/>
          <w:szCs w:val="24"/>
        </w:rPr>
        <w:t>izvanproračunski</w:t>
      </w:r>
      <w:r w:rsidR="007D264B" w:rsidRPr="00EA6561">
        <w:rPr>
          <w:rFonts w:ascii="Times New Roman" w:hAnsi="Times New Roman"/>
          <w:b/>
          <w:sz w:val="24"/>
          <w:szCs w:val="24"/>
        </w:rPr>
        <w:t xml:space="preserve"> </w:t>
      </w:r>
      <w:r w:rsidRPr="00EA6561">
        <w:rPr>
          <w:rFonts w:ascii="Times New Roman" w:hAnsi="Times New Roman"/>
          <w:b/>
          <w:sz w:val="24"/>
          <w:szCs w:val="24"/>
        </w:rPr>
        <w:t>korisnik</w:t>
      </w:r>
      <w:r w:rsidR="007D264B" w:rsidRPr="00EA6561">
        <w:rPr>
          <w:rFonts w:ascii="Times New Roman" w:hAnsi="Times New Roman"/>
          <w:b/>
          <w:sz w:val="24"/>
          <w:szCs w:val="24"/>
        </w:rPr>
        <w:t xml:space="preserve"> </w:t>
      </w:r>
      <w:r w:rsidRPr="00EA6561">
        <w:rPr>
          <w:rFonts w:ascii="Times New Roman" w:hAnsi="Times New Roman"/>
          <w:b/>
          <w:sz w:val="24"/>
          <w:szCs w:val="24"/>
        </w:rPr>
        <w:t>državnog</w:t>
      </w:r>
      <w:r w:rsidR="007D264B" w:rsidRPr="00EA6561">
        <w:rPr>
          <w:rFonts w:ascii="Times New Roman" w:hAnsi="Times New Roman"/>
          <w:b/>
          <w:sz w:val="24"/>
          <w:szCs w:val="24"/>
        </w:rPr>
        <w:t xml:space="preserve"> </w:t>
      </w:r>
      <w:r w:rsidRPr="00EA6561">
        <w:rPr>
          <w:rFonts w:ascii="Times New Roman" w:hAnsi="Times New Roman"/>
          <w:b/>
          <w:sz w:val="24"/>
          <w:szCs w:val="24"/>
        </w:rPr>
        <w:t>proračuna</w:t>
      </w:r>
      <w:r w:rsidR="007D264B" w:rsidRPr="00EA6561">
        <w:rPr>
          <w:rFonts w:ascii="Times New Roman" w:hAnsi="Times New Roman"/>
          <w:b/>
          <w:sz w:val="24"/>
          <w:szCs w:val="24"/>
        </w:rPr>
        <w:t xml:space="preserve"> </w:t>
      </w:r>
      <w:r w:rsidRPr="00EA6561">
        <w:rPr>
          <w:rFonts w:ascii="Times New Roman" w:hAnsi="Times New Roman"/>
          <w:b/>
          <w:sz w:val="24"/>
          <w:szCs w:val="24"/>
        </w:rPr>
        <w:t>korisnik</w:t>
      </w:r>
      <w:r w:rsidR="007D264B" w:rsidRPr="00EA6561">
        <w:rPr>
          <w:rFonts w:ascii="Times New Roman" w:hAnsi="Times New Roman"/>
          <w:b/>
          <w:sz w:val="24"/>
          <w:szCs w:val="24"/>
        </w:rPr>
        <w:t xml:space="preserve"> </w:t>
      </w:r>
      <w:r w:rsidRPr="00EA6561">
        <w:rPr>
          <w:rFonts w:ascii="Times New Roman" w:hAnsi="Times New Roman"/>
          <w:b/>
          <w:sz w:val="24"/>
          <w:szCs w:val="24"/>
        </w:rPr>
        <w:t>je</w:t>
      </w:r>
      <w:r w:rsidR="007D264B" w:rsidRPr="00EA6561">
        <w:rPr>
          <w:rFonts w:ascii="Times New Roman" w:hAnsi="Times New Roman"/>
          <w:b/>
          <w:sz w:val="24"/>
          <w:szCs w:val="24"/>
        </w:rPr>
        <w:t xml:space="preserve"> </w:t>
      </w:r>
      <w:r w:rsidRPr="00EA6561">
        <w:rPr>
          <w:rFonts w:ascii="Times New Roman" w:hAnsi="Times New Roman"/>
          <w:b/>
          <w:sz w:val="24"/>
          <w:szCs w:val="24"/>
        </w:rPr>
        <w:t>EU</w:t>
      </w:r>
      <w:r w:rsidR="007D264B" w:rsidRPr="00EA6561">
        <w:rPr>
          <w:rFonts w:ascii="Times New Roman" w:hAnsi="Times New Roman"/>
          <w:b/>
          <w:sz w:val="24"/>
          <w:szCs w:val="24"/>
        </w:rPr>
        <w:t xml:space="preserve"> </w:t>
      </w:r>
      <w:r w:rsidRPr="00EA6561">
        <w:rPr>
          <w:rFonts w:ascii="Times New Roman" w:hAnsi="Times New Roman"/>
          <w:b/>
          <w:sz w:val="24"/>
          <w:szCs w:val="24"/>
        </w:rPr>
        <w:t>sredstava</w:t>
      </w:r>
      <w:r w:rsidR="007D264B" w:rsidRPr="00EA6561">
        <w:rPr>
          <w:rFonts w:ascii="Times New Roman" w:hAnsi="Times New Roman"/>
          <w:b/>
          <w:sz w:val="24"/>
          <w:szCs w:val="24"/>
        </w:rPr>
        <w:t xml:space="preserve"> </w:t>
      </w:r>
      <w:r w:rsidRPr="00EA6561">
        <w:rPr>
          <w:rFonts w:ascii="Times New Roman" w:hAnsi="Times New Roman"/>
          <w:b/>
          <w:sz w:val="24"/>
          <w:szCs w:val="24"/>
        </w:rPr>
        <w:t>za</w:t>
      </w:r>
      <w:r w:rsidR="007D264B" w:rsidRPr="00EA6561">
        <w:rPr>
          <w:rFonts w:ascii="Times New Roman" w:hAnsi="Times New Roman"/>
          <w:b/>
          <w:sz w:val="24"/>
          <w:szCs w:val="24"/>
        </w:rPr>
        <w:t xml:space="preserve"> </w:t>
      </w:r>
      <w:r w:rsidRPr="00EA6561">
        <w:rPr>
          <w:rFonts w:ascii="Times New Roman" w:hAnsi="Times New Roman"/>
          <w:b/>
          <w:sz w:val="24"/>
          <w:szCs w:val="24"/>
        </w:rPr>
        <w:t>projekt</w:t>
      </w:r>
      <w:r w:rsidR="007D264B" w:rsidRPr="00EA6561">
        <w:rPr>
          <w:rFonts w:ascii="Times New Roman" w:hAnsi="Times New Roman"/>
          <w:b/>
          <w:sz w:val="24"/>
          <w:szCs w:val="24"/>
        </w:rPr>
        <w:t xml:space="preserve"> </w:t>
      </w:r>
      <w:r w:rsidRPr="00EA6561">
        <w:rPr>
          <w:rFonts w:ascii="Times New Roman" w:hAnsi="Times New Roman"/>
          <w:b/>
          <w:sz w:val="24"/>
          <w:szCs w:val="24"/>
        </w:rPr>
        <w:t>koji</w:t>
      </w:r>
      <w:r w:rsidR="007D264B" w:rsidRPr="00EA6561">
        <w:rPr>
          <w:rFonts w:ascii="Times New Roman" w:hAnsi="Times New Roman"/>
          <w:b/>
          <w:sz w:val="24"/>
          <w:szCs w:val="24"/>
        </w:rPr>
        <w:t xml:space="preserve"> </w:t>
      </w:r>
      <w:r w:rsidRPr="00EA6561">
        <w:rPr>
          <w:rFonts w:ascii="Times New Roman" w:hAnsi="Times New Roman"/>
          <w:b/>
          <w:sz w:val="24"/>
          <w:szCs w:val="24"/>
        </w:rPr>
        <w:t>provodi</w:t>
      </w:r>
      <w:r w:rsidR="007D264B" w:rsidRPr="00EA6561">
        <w:rPr>
          <w:rFonts w:ascii="Times New Roman" w:hAnsi="Times New Roman"/>
          <w:b/>
          <w:sz w:val="24"/>
          <w:szCs w:val="24"/>
        </w:rPr>
        <w:t xml:space="preserve"> </w:t>
      </w:r>
    </w:p>
    <w:p w:rsidR="008C337C" w:rsidRPr="00A43743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43743">
        <w:rPr>
          <w:rFonts w:ascii="Times New Roman" w:hAnsi="Times New Roman"/>
          <w:i/>
          <w:sz w:val="24"/>
          <w:szCs w:val="24"/>
        </w:rPr>
        <w:t>Hrvatskom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zavodu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zapošljavanje,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Područnom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uredu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Sisak,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odobrena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Operativnog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programa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„Učinkoviti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ljudski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potencijali“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temeljem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raspisanog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natječaja.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planirana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pozicijama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Hrvatskog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zavoda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zapošljavanje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(EU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nacionalno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sufinanciranje)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koji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krajnji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korisnik,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obzirom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projekt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već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odobren.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</w:p>
    <w:p w:rsidR="008C337C" w:rsidRPr="00337C8C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A43743" w:rsidRDefault="008C337C" w:rsidP="00A43743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43743">
        <w:rPr>
          <w:rFonts w:ascii="Times New Roman" w:hAnsi="Times New Roman"/>
          <w:b/>
          <w:i/>
          <w:sz w:val="24"/>
          <w:szCs w:val="24"/>
        </w:rPr>
        <w:t>E</w:t>
      </w:r>
      <w:r w:rsidR="00A6477C">
        <w:rPr>
          <w:rFonts w:ascii="Times New Roman" w:hAnsi="Times New Roman"/>
          <w:b/>
          <w:i/>
          <w:sz w:val="24"/>
          <w:szCs w:val="24"/>
        </w:rPr>
        <w:t>videncije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kod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Hrvatskog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zavoda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za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zapošljavanje</w:t>
      </w:r>
    </w:p>
    <w:tbl>
      <w:tblPr>
        <w:tblW w:w="9079" w:type="dxa"/>
        <w:tblInd w:w="98" w:type="dxa"/>
        <w:tblLook w:val="0000" w:firstRow="0" w:lastRow="0" w:firstColumn="0" w:lastColumn="0" w:noHBand="0" w:noVBand="0"/>
      </w:tblPr>
      <w:tblGrid>
        <w:gridCol w:w="5170"/>
        <w:gridCol w:w="836"/>
        <w:gridCol w:w="1457"/>
        <w:gridCol w:w="1616"/>
      </w:tblGrid>
      <w:tr w:rsidR="008C337C" w:rsidRPr="00A43743" w:rsidTr="00337C8C">
        <w:tc>
          <w:tcPr>
            <w:tcW w:w="5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337C8C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337C8C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337C8C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A43743" w:rsidTr="00337C8C">
        <w:tc>
          <w:tcPr>
            <w:tcW w:w="5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337C8C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337C8C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337C8C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337C8C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A43743" w:rsidTr="00337C8C"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337C8C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1.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Zaprimljen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račun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za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uredski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materijal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337C8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5.000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337C8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32211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337C8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23221</w:t>
            </w:r>
          </w:p>
        </w:tc>
      </w:tr>
      <w:tr w:rsidR="008C337C" w:rsidRPr="00A43743" w:rsidTr="00337C8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337C8C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2.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Izvršen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zahtjev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za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plaćanje:</w:t>
            </w:r>
          </w:p>
          <w:p w:rsidR="008C337C" w:rsidRPr="00A43743" w:rsidRDefault="008C337C" w:rsidP="00337C8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a)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priznat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–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dio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37C8C" w:rsidRDefault="00337C8C" w:rsidP="00337C8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337C" w:rsidRPr="00A43743" w:rsidRDefault="008C337C" w:rsidP="00337C8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4.250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37C8C" w:rsidRDefault="00337C8C" w:rsidP="00337C8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337C8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23221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37C8C" w:rsidRDefault="00337C8C" w:rsidP="00337C8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337C8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  <w:tr w:rsidR="008C337C" w:rsidRPr="00A43743" w:rsidTr="00337C8C">
        <w:tc>
          <w:tcPr>
            <w:tcW w:w="51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337C8C" w:rsidP="00337C8C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b)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priznat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nacionalno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sufinanciranje</w:t>
            </w:r>
          </w:p>
        </w:tc>
        <w:tc>
          <w:tcPr>
            <w:tcW w:w="83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337C8C">
            <w:pPr>
              <w:keepNext/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750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337C8C">
            <w:pPr>
              <w:keepNext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23221</w:t>
            </w:r>
          </w:p>
        </w:tc>
        <w:tc>
          <w:tcPr>
            <w:tcW w:w="161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337C8C">
            <w:pPr>
              <w:keepNext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67111</w:t>
            </w:r>
          </w:p>
        </w:tc>
      </w:tr>
    </w:tbl>
    <w:p w:rsidR="008C337C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337C8C" w:rsidRPr="00337C8C" w:rsidRDefault="00337C8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A43743" w:rsidRDefault="008C337C" w:rsidP="009C3A5B">
      <w:pPr>
        <w:pStyle w:val="xmsonormal"/>
        <w:keepNext/>
        <w:numPr>
          <w:ilvl w:val="2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5DFEC" w:themeFill="accent4" w:themeFillTint="33"/>
        <w:spacing w:line="276" w:lineRule="auto"/>
        <w:ind w:left="1418" w:hanging="698"/>
        <w:jc w:val="both"/>
        <w:outlineLvl w:val="2"/>
        <w:rPr>
          <w:b/>
        </w:rPr>
      </w:pPr>
      <w:bookmarkStart w:id="19" w:name="_Toc467878481"/>
      <w:r w:rsidRPr="00A43743">
        <w:rPr>
          <w:b/>
        </w:rPr>
        <w:t>Proračunski</w:t>
      </w:r>
      <w:r w:rsidR="007D264B">
        <w:rPr>
          <w:b/>
        </w:rPr>
        <w:t xml:space="preserve"> </w:t>
      </w:r>
      <w:r w:rsidRPr="00A43743">
        <w:rPr>
          <w:b/>
        </w:rPr>
        <w:t>korisnik</w:t>
      </w:r>
      <w:r w:rsidR="007D264B">
        <w:rPr>
          <w:b/>
        </w:rPr>
        <w:t xml:space="preserve"> </w:t>
      </w:r>
      <w:r w:rsidRPr="00A43743">
        <w:rPr>
          <w:b/>
        </w:rPr>
        <w:t>državnog</w:t>
      </w:r>
      <w:r w:rsidR="007D264B">
        <w:rPr>
          <w:b/>
        </w:rPr>
        <w:t xml:space="preserve"> </w:t>
      </w:r>
      <w:r w:rsidRPr="00A43743">
        <w:rPr>
          <w:b/>
        </w:rPr>
        <w:t>proračuna</w:t>
      </w:r>
      <w:r w:rsidR="007D264B">
        <w:rPr>
          <w:b/>
        </w:rPr>
        <w:t xml:space="preserve"> </w:t>
      </w:r>
      <w:r w:rsidRPr="00A43743">
        <w:rPr>
          <w:b/>
        </w:rPr>
        <w:t>u</w:t>
      </w:r>
      <w:r w:rsidR="007D264B">
        <w:rPr>
          <w:b/>
        </w:rPr>
        <w:t xml:space="preserve"> </w:t>
      </w:r>
      <w:r w:rsidRPr="00A43743">
        <w:rPr>
          <w:b/>
        </w:rPr>
        <w:t>sustavu</w:t>
      </w:r>
      <w:r w:rsidR="007D264B">
        <w:rPr>
          <w:b/>
        </w:rPr>
        <w:t xml:space="preserve"> </w:t>
      </w:r>
      <w:r w:rsidRPr="00A43743">
        <w:rPr>
          <w:b/>
        </w:rPr>
        <w:t>državne</w:t>
      </w:r>
      <w:r w:rsidR="007D264B">
        <w:rPr>
          <w:b/>
        </w:rPr>
        <w:t xml:space="preserve"> </w:t>
      </w:r>
      <w:r w:rsidRPr="00A43743">
        <w:rPr>
          <w:b/>
        </w:rPr>
        <w:t>riznice</w:t>
      </w:r>
      <w:r w:rsidR="007D264B">
        <w:rPr>
          <w:b/>
        </w:rPr>
        <w:t xml:space="preserve"> </w:t>
      </w:r>
      <w:r w:rsidRPr="00A43743">
        <w:rPr>
          <w:b/>
        </w:rPr>
        <w:t>prenosi</w:t>
      </w:r>
      <w:r w:rsidR="007D264B">
        <w:rPr>
          <w:b/>
        </w:rPr>
        <w:t xml:space="preserve"> </w:t>
      </w:r>
      <w:r w:rsidRPr="00A43743">
        <w:rPr>
          <w:b/>
        </w:rPr>
        <w:t>EU</w:t>
      </w:r>
      <w:r w:rsidR="007D264B">
        <w:rPr>
          <w:b/>
        </w:rPr>
        <w:t xml:space="preserve"> </w:t>
      </w:r>
      <w:r w:rsidRPr="00A43743">
        <w:rPr>
          <w:b/>
        </w:rPr>
        <w:t>sredstva</w:t>
      </w:r>
      <w:r w:rsidR="007D264B">
        <w:rPr>
          <w:b/>
        </w:rPr>
        <w:t xml:space="preserve"> </w:t>
      </w:r>
      <w:r w:rsidRPr="00A43743">
        <w:rPr>
          <w:b/>
        </w:rPr>
        <w:t>drugom</w:t>
      </w:r>
      <w:r w:rsidR="007D264B">
        <w:rPr>
          <w:b/>
        </w:rPr>
        <w:t xml:space="preserve"> </w:t>
      </w:r>
      <w:r w:rsidRPr="00A43743">
        <w:rPr>
          <w:b/>
        </w:rPr>
        <w:t>proračunskom</w:t>
      </w:r>
      <w:r w:rsidR="007D264B">
        <w:rPr>
          <w:b/>
        </w:rPr>
        <w:t xml:space="preserve"> </w:t>
      </w:r>
      <w:r w:rsidRPr="00A43743">
        <w:rPr>
          <w:b/>
        </w:rPr>
        <w:t>ili</w:t>
      </w:r>
      <w:r w:rsidR="007D264B">
        <w:rPr>
          <w:b/>
        </w:rPr>
        <w:t xml:space="preserve"> </w:t>
      </w:r>
      <w:r w:rsidRPr="00A43743">
        <w:rPr>
          <w:b/>
        </w:rPr>
        <w:t>izvanproračunskom</w:t>
      </w:r>
      <w:r w:rsidR="007D264B">
        <w:rPr>
          <w:b/>
        </w:rPr>
        <w:t xml:space="preserve"> </w:t>
      </w:r>
      <w:r w:rsidRPr="00A43743">
        <w:rPr>
          <w:b/>
        </w:rPr>
        <w:t>korisniku</w:t>
      </w:r>
      <w:r w:rsidR="007D264B">
        <w:rPr>
          <w:b/>
        </w:rPr>
        <w:t xml:space="preserve"> </w:t>
      </w:r>
      <w:r w:rsidRPr="00A43743">
        <w:rPr>
          <w:b/>
        </w:rPr>
        <w:t>državnog</w:t>
      </w:r>
      <w:r w:rsidR="007D264B">
        <w:rPr>
          <w:b/>
        </w:rPr>
        <w:t xml:space="preserve"> </w:t>
      </w:r>
      <w:r w:rsidRPr="00A43743">
        <w:rPr>
          <w:b/>
        </w:rPr>
        <w:t>proračuna</w:t>
      </w:r>
      <w:r w:rsidR="007D264B">
        <w:rPr>
          <w:b/>
        </w:rPr>
        <w:t xml:space="preserve"> </w:t>
      </w:r>
      <w:r w:rsidRPr="00A43743">
        <w:rPr>
          <w:b/>
        </w:rPr>
        <w:t>koji</w:t>
      </w:r>
      <w:r w:rsidR="007D264B">
        <w:rPr>
          <w:b/>
        </w:rPr>
        <w:t xml:space="preserve"> </w:t>
      </w:r>
      <w:r w:rsidRPr="00A43743">
        <w:rPr>
          <w:b/>
        </w:rPr>
        <w:t>ne</w:t>
      </w:r>
      <w:r w:rsidR="007D264B">
        <w:rPr>
          <w:b/>
        </w:rPr>
        <w:t xml:space="preserve"> </w:t>
      </w:r>
      <w:r w:rsidRPr="00A43743">
        <w:rPr>
          <w:b/>
        </w:rPr>
        <w:t>posluje</w:t>
      </w:r>
      <w:r w:rsidR="007D264B">
        <w:rPr>
          <w:b/>
        </w:rPr>
        <w:t xml:space="preserve"> </w:t>
      </w:r>
      <w:r w:rsidRPr="00A43743">
        <w:rPr>
          <w:b/>
        </w:rPr>
        <w:t>preko</w:t>
      </w:r>
      <w:r w:rsidR="007D264B">
        <w:rPr>
          <w:b/>
        </w:rPr>
        <w:t xml:space="preserve"> </w:t>
      </w:r>
      <w:r w:rsidRPr="00A43743">
        <w:rPr>
          <w:b/>
        </w:rPr>
        <w:t>jedinstvenog</w:t>
      </w:r>
      <w:r w:rsidR="007D264B">
        <w:rPr>
          <w:b/>
        </w:rPr>
        <w:t xml:space="preserve"> </w:t>
      </w:r>
      <w:r w:rsidRPr="00A43743">
        <w:rPr>
          <w:b/>
        </w:rPr>
        <w:t>računa</w:t>
      </w:r>
      <w:r w:rsidR="007D264B">
        <w:rPr>
          <w:b/>
        </w:rPr>
        <w:t xml:space="preserve"> </w:t>
      </w:r>
      <w:r w:rsidRPr="00A43743">
        <w:rPr>
          <w:b/>
        </w:rPr>
        <w:t>državnog</w:t>
      </w:r>
      <w:r w:rsidR="007D264B">
        <w:rPr>
          <w:b/>
        </w:rPr>
        <w:t xml:space="preserve"> </w:t>
      </w:r>
      <w:r w:rsidRPr="00A43743">
        <w:rPr>
          <w:b/>
        </w:rPr>
        <w:t>proračuna</w:t>
      </w:r>
      <w:bookmarkEnd w:id="19"/>
    </w:p>
    <w:p w:rsidR="008C337C" w:rsidRPr="00337C8C" w:rsidRDefault="008C337C" w:rsidP="00337C8C">
      <w:pPr>
        <w:keepNext/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Pr="00337C8C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7C8C">
        <w:rPr>
          <w:rFonts w:ascii="Times New Roman" w:hAnsi="Times New Roman"/>
          <w:sz w:val="24"/>
          <w:szCs w:val="24"/>
        </w:rPr>
        <w:t>Kako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je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uvodno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i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naglašeno,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izmjenama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Pravilnika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uvedene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su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nove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podskupine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za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praćenje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prijenosa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EU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sredstava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između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proračunskih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korisnika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istog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proračuna,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odnosno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podskupine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639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i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369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s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osnovnim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računima:</w:t>
      </w:r>
    </w:p>
    <w:p w:rsidR="008C337C" w:rsidRPr="00337C8C" w:rsidRDefault="008C337C" w:rsidP="009C3A5B">
      <w:pPr>
        <w:pStyle w:val="Odlomakpopisa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37C8C">
        <w:rPr>
          <w:rFonts w:ascii="Times New Roman" w:hAnsi="Times New Roman"/>
          <w:i/>
          <w:sz w:val="24"/>
          <w:szCs w:val="24"/>
        </w:rPr>
        <w:t>63931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Tekući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prijenosi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između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proračunskih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korisnika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istog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proračuna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temeljem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prijenosa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EU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sredstava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i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</w:p>
    <w:p w:rsidR="008C337C" w:rsidRPr="00337C8C" w:rsidRDefault="008C337C" w:rsidP="009C3A5B">
      <w:pPr>
        <w:pStyle w:val="Odlomakpopisa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37C8C">
        <w:rPr>
          <w:rFonts w:ascii="Times New Roman" w:hAnsi="Times New Roman"/>
          <w:i/>
          <w:sz w:val="24"/>
          <w:szCs w:val="24"/>
        </w:rPr>
        <w:t>63941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Kapitalni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prijenosi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između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proračunskih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korisnika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istog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proračuna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temeljem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prijenosa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EU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sredstava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za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prihode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te</w:t>
      </w:r>
    </w:p>
    <w:p w:rsidR="008C337C" w:rsidRPr="00337C8C" w:rsidRDefault="008C337C" w:rsidP="009C3A5B">
      <w:pPr>
        <w:pStyle w:val="Odlomakpopisa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37C8C">
        <w:rPr>
          <w:rFonts w:ascii="Times New Roman" w:hAnsi="Times New Roman"/>
          <w:i/>
          <w:sz w:val="24"/>
          <w:szCs w:val="24"/>
        </w:rPr>
        <w:t>36931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Tekući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prijenosi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između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proračunskih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korisnika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istog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proračuna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temeljem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prijenosa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EU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sredstava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i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</w:p>
    <w:p w:rsidR="008C337C" w:rsidRPr="00407D35" w:rsidRDefault="008C337C" w:rsidP="009C3A5B">
      <w:pPr>
        <w:pStyle w:val="Odlomakpopisa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37C8C">
        <w:rPr>
          <w:rFonts w:ascii="Times New Roman" w:hAnsi="Times New Roman"/>
          <w:i/>
          <w:sz w:val="24"/>
          <w:szCs w:val="24"/>
        </w:rPr>
        <w:t>36941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Kapitalni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prijenosi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između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proračunskih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korisnika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istog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proračuna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temeljem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prijenosa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EU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sredstava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za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rashode.</w:t>
      </w:r>
    </w:p>
    <w:p w:rsidR="008C337C" w:rsidRPr="00337C8C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7C8C">
        <w:rPr>
          <w:rFonts w:ascii="Times New Roman" w:hAnsi="Times New Roman"/>
          <w:sz w:val="24"/>
          <w:szCs w:val="24"/>
        </w:rPr>
        <w:lastRenderedPageBreak/>
        <w:t>U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sustavu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državnog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proračuna,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ovi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računi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se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koriste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za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prijenose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sredstava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između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proračunskih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korisnika,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što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podrazumijeva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i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prijenose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sredstava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proračunskim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korisnicima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3.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razine,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b/>
          <w:sz w:val="24"/>
          <w:szCs w:val="24"/>
        </w:rPr>
        <w:t>ukoliko</w:t>
      </w:r>
      <w:r w:rsidR="007D264B" w:rsidRPr="00337C8C">
        <w:rPr>
          <w:rFonts w:ascii="Times New Roman" w:hAnsi="Times New Roman"/>
          <w:b/>
          <w:sz w:val="24"/>
          <w:szCs w:val="24"/>
        </w:rPr>
        <w:t xml:space="preserve"> </w:t>
      </w:r>
      <w:r w:rsidRPr="00337C8C">
        <w:rPr>
          <w:rFonts w:ascii="Times New Roman" w:hAnsi="Times New Roman"/>
          <w:b/>
          <w:sz w:val="24"/>
          <w:szCs w:val="24"/>
        </w:rPr>
        <w:t>isti</w:t>
      </w:r>
      <w:r w:rsidR="007D264B" w:rsidRPr="00337C8C">
        <w:rPr>
          <w:rFonts w:ascii="Times New Roman" w:hAnsi="Times New Roman"/>
          <w:b/>
          <w:sz w:val="24"/>
          <w:szCs w:val="24"/>
        </w:rPr>
        <w:t xml:space="preserve"> </w:t>
      </w:r>
      <w:r w:rsidRPr="00337C8C">
        <w:rPr>
          <w:rFonts w:ascii="Times New Roman" w:hAnsi="Times New Roman"/>
          <w:b/>
          <w:sz w:val="24"/>
          <w:szCs w:val="24"/>
        </w:rPr>
        <w:t>nisu</w:t>
      </w:r>
      <w:r w:rsidR="007D264B" w:rsidRPr="00337C8C">
        <w:rPr>
          <w:rFonts w:ascii="Times New Roman" w:hAnsi="Times New Roman"/>
          <w:b/>
          <w:sz w:val="24"/>
          <w:szCs w:val="24"/>
        </w:rPr>
        <w:t xml:space="preserve"> </w:t>
      </w:r>
      <w:r w:rsidRPr="00337C8C">
        <w:rPr>
          <w:rFonts w:ascii="Times New Roman" w:hAnsi="Times New Roman"/>
          <w:b/>
          <w:sz w:val="24"/>
          <w:szCs w:val="24"/>
        </w:rPr>
        <w:t>u</w:t>
      </w:r>
      <w:r w:rsidR="007D264B" w:rsidRPr="00337C8C">
        <w:rPr>
          <w:rFonts w:ascii="Times New Roman" w:hAnsi="Times New Roman"/>
          <w:b/>
          <w:sz w:val="24"/>
          <w:szCs w:val="24"/>
        </w:rPr>
        <w:t xml:space="preserve"> </w:t>
      </w:r>
      <w:r w:rsidRPr="00337C8C">
        <w:rPr>
          <w:rFonts w:ascii="Times New Roman" w:hAnsi="Times New Roman"/>
          <w:b/>
          <w:sz w:val="24"/>
          <w:szCs w:val="24"/>
        </w:rPr>
        <w:t>njihovoj</w:t>
      </w:r>
      <w:r w:rsidR="007D264B" w:rsidRPr="00337C8C">
        <w:rPr>
          <w:rFonts w:ascii="Times New Roman" w:hAnsi="Times New Roman"/>
          <w:b/>
          <w:sz w:val="24"/>
          <w:szCs w:val="24"/>
        </w:rPr>
        <w:t xml:space="preserve"> </w:t>
      </w:r>
      <w:r w:rsidRPr="00337C8C">
        <w:rPr>
          <w:rFonts w:ascii="Times New Roman" w:hAnsi="Times New Roman"/>
          <w:b/>
          <w:sz w:val="24"/>
          <w:szCs w:val="24"/>
        </w:rPr>
        <w:t>nadležnosti</w:t>
      </w:r>
      <w:r w:rsidRPr="00337C8C">
        <w:rPr>
          <w:rFonts w:ascii="Times New Roman" w:hAnsi="Times New Roman"/>
          <w:sz w:val="24"/>
          <w:szCs w:val="24"/>
        </w:rPr>
        <w:t>.</w:t>
      </w:r>
    </w:p>
    <w:p w:rsidR="00337C8C" w:rsidRPr="00337C8C" w:rsidRDefault="00337C8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Pr="00337C8C" w:rsidRDefault="008C337C" w:rsidP="00A43743">
      <w:pPr>
        <w:pStyle w:val="xmsonormal"/>
        <w:spacing w:line="276" w:lineRule="auto"/>
        <w:jc w:val="both"/>
      </w:pPr>
      <w:r w:rsidRPr="00337C8C">
        <w:rPr>
          <w:rFonts w:eastAsia="Calibri"/>
          <w:lang w:eastAsia="en-US"/>
        </w:rPr>
        <w:t>Proračunski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korisnik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državnog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proračuna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u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sustavu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državne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riznice,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primjerice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ministarstvo,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može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prenositi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EU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sredstva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drugom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proračunskom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korisniku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koji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ne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posluje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preko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jedinstvenog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računa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državnog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proračuna,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ili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proračunskom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korisniku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3.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razine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koji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nije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u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njegovoj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nadležnosti.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Navedeni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prijenos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davatelj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EU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sredstava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u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svojim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poslovnim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knjigama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ne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iskazuje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preko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računa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rashoda,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već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isključivo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kao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potraživanje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za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dane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predujmove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za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EU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projekte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na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osnovnom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računu</w:t>
      </w:r>
      <w:r w:rsidR="007D264B" w:rsidRPr="00337C8C">
        <w:rPr>
          <w:rFonts w:eastAsia="Calibri"/>
          <w:lang w:eastAsia="en-US"/>
        </w:rPr>
        <w:t xml:space="preserve"> </w:t>
      </w:r>
      <w:r w:rsidRPr="00407D35">
        <w:rPr>
          <w:rFonts w:eastAsia="Calibri"/>
          <w:i/>
          <w:lang w:eastAsia="en-US"/>
        </w:rPr>
        <w:t>12913</w:t>
      </w:r>
      <w:r w:rsidR="007D264B" w:rsidRPr="00407D35">
        <w:rPr>
          <w:rFonts w:eastAsia="Calibri"/>
          <w:i/>
          <w:lang w:eastAsia="en-US"/>
        </w:rPr>
        <w:t xml:space="preserve"> </w:t>
      </w:r>
      <w:r w:rsidRPr="00407D35">
        <w:rPr>
          <w:rFonts w:eastAsia="Calibri"/>
          <w:i/>
          <w:lang w:eastAsia="en-US"/>
        </w:rPr>
        <w:t>Potraživanja</w:t>
      </w:r>
      <w:r w:rsidR="007D264B" w:rsidRPr="00407D35">
        <w:rPr>
          <w:rFonts w:eastAsia="Calibri"/>
          <w:i/>
          <w:lang w:eastAsia="en-US"/>
        </w:rPr>
        <w:t xml:space="preserve"> </w:t>
      </w:r>
      <w:r w:rsidRPr="00407D35">
        <w:rPr>
          <w:rFonts w:eastAsia="Calibri"/>
          <w:i/>
          <w:lang w:eastAsia="en-US"/>
        </w:rPr>
        <w:t>za</w:t>
      </w:r>
      <w:r w:rsidR="007D264B" w:rsidRPr="00407D35">
        <w:rPr>
          <w:rFonts w:eastAsia="Calibri"/>
          <w:i/>
          <w:lang w:eastAsia="en-US"/>
        </w:rPr>
        <w:t xml:space="preserve"> </w:t>
      </w:r>
      <w:r w:rsidRPr="00407D35">
        <w:rPr>
          <w:rFonts w:eastAsia="Calibri"/>
          <w:i/>
          <w:lang w:eastAsia="en-US"/>
        </w:rPr>
        <w:t>dane</w:t>
      </w:r>
      <w:r w:rsidR="007D264B" w:rsidRPr="00407D35">
        <w:rPr>
          <w:rFonts w:eastAsia="Calibri"/>
          <w:i/>
          <w:lang w:eastAsia="en-US"/>
        </w:rPr>
        <w:t xml:space="preserve"> </w:t>
      </w:r>
      <w:r w:rsidRPr="00407D35">
        <w:rPr>
          <w:rFonts w:eastAsia="Calibri"/>
          <w:i/>
          <w:lang w:eastAsia="en-US"/>
        </w:rPr>
        <w:t>predujmove</w:t>
      </w:r>
      <w:r w:rsidR="007D264B" w:rsidRPr="00407D35">
        <w:rPr>
          <w:rFonts w:eastAsia="Calibri"/>
          <w:i/>
          <w:lang w:eastAsia="en-US"/>
        </w:rPr>
        <w:t xml:space="preserve"> </w:t>
      </w:r>
      <w:r w:rsidRPr="00407D35">
        <w:rPr>
          <w:rFonts w:eastAsia="Calibri"/>
          <w:i/>
          <w:lang w:eastAsia="en-US"/>
        </w:rPr>
        <w:t>za</w:t>
      </w:r>
      <w:r w:rsidR="007D264B" w:rsidRPr="00407D35">
        <w:rPr>
          <w:rFonts w:eastAsia="Calibri"/>
          <w:i/>
          <w:lang w:eastAsia="en-US"/>
        </w:rPr>
        <w:t xml:space="preserve"> </w:t>
      </w:r>
      <w:r w:rsidRPr="00407D35">
        <w:rPr>
          <w:rFonts w:eastAsia="Calibri"/>
          <w:i/>
          <w:lang w:eastAsia="en-US"/>
        </w:rPr>
        <w:t>EU</w:t>
      </w:r>
      <w:r w:rsidR="007D264B" w:rsidRPr="00407D35">
        <w:rPr>
          <w:rFonts w:eastAsia="Calibri"/>
          <w:i/>
          <w:lang w:eastAsia="en-US"/>
        </w:rPr>
        <w:t xml:space="preserve"> </w:t>
      </w:r>
      <w:r w:rsidRPr="00407D35">
        <w:rPr>
          <w:rFonts w:eastAsia="Calibri"/>
          <w:i/>
          <w:lang w:eastAsia="en-US"/>
        </w:rPr>
        <w:t>projekte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uz</w:t>
      </w:r>
      <w:r w:rsidR="007D264B" w:rsidRPr="00337C8C">
        <w:t xml:space="preserve"> </w:t>
      </w:r>
      <w:r w:rsidRPr="00337C8C">
        <w:t>istodobno</w:t>
      </w:r>
      <w:r w:rsidR="007D264B" w:rsidRPr="00337C8C">
        <w:t xml:space="preserve"> </w:t>
      </w:r>
      <w:r w:rsidRPr="00337C8C">
        <w:t>otvaranje</w:t>
      </w:r>
      <w:r w:rsidR="007D264B" w:rsidRPr="00337C8C">
        <w:t xml:space="preserve"> </w:t>
      </w:r>
      <w:r w:rsidRPr="00337C8C">
        <w:t>obveze</w:t>
      </w:r>
      <w:r w:rsidR="007D264B" w:rsidRPr="00337C8C">
        <w:t xml:space="preserve"> </w:t>
      </w:r>
      <w:r w:rsidRPr="00337C8C">
        <w:t>na</w:t>
      </w:r>
      <w:r w:rsidR="007D264B" w:rsidRPr="00337C8C">
        <w:t xml:space="preserve"> </w:t>
      </w:r>
      <w:r w:rsidRPr="00337C8C">
        <w:t>osnovnom</w:t>
      </w:r>
      <w:r w:rsidR="007D264B" w:rsidRPr="00337C8C">
        <w:t xml:space="preserve"> </w:t>
      </w:r>
      <w:r w:rsidRPr="00337C8C">
        <w:t>računu</w:t>
      </w:r>
      <w:r w:rsidR="007D264B" w:rsidRPr="00337C8C">
        <w:t xml:space="preserve"> </w:t>
      </w:r>
      <w:r w:rsidRPr="00407D35">
        <w:rPr>
          <w:i/>
        </w:rPr>
        <w:t>23957</w:t>
      </w:r>
      <w:r w:rsidR="007D264B" w:rsidRPr="00337C8C">
        <w:t xml:space="preserve"> </w:t>
      </w:r>
      <w:r w:rsidRPr="00337C8C">
        <w:rPr>
          <w:i/>
        </w:rPr>
        <w:t>Obveze</w:t>
      </w:r>
      <w:r w:rsidR="007D264B" w:rsidRPr="00337C8C">
        <w:rPr>
          <w:i/>
        </w:rPr>
        <w:t xml:space="preserve"> </w:t>
      </w:r>
      <w:r w:rsidRPr="00337C8C">
        <w:rPr>
          <w:i/>
        </w:rPr>
        <w:t>za</w:t>
      </w:r>
      <w:r w:rsidR="007D264B" w:rsidRPr="00337C8C">
        <w:rPr>
          <w:i/>
        </w:rPr>
        <w:t xml:space="preserve"> </w:t>
      </w:r>
      <w:r w:rsidRPr="00337C8C">
        <w:rPr>
          <w:i/>
        </w:rPr>
        <w:t>EU</w:t>
      </w:r>
      <w:r w:rsidR="007D264B" w:rsidRPr="00337C8C">
        <w:rPr>
          <w:i/>
        </w:rPr>
        <w:t xml:space="preserve"> </w:t>
      </w:r>
      <w:r w:rsidRPr="00337C8C">
        <w:rPr>
          <w:i/>
        </w:rPr>
        <w:t>predujmove</w:t>
      </w:r>
      <w:r w:rsidRPr="00337C8C">
        <w:t>.</w:t>
      </w:r>
      <w:r w:rsidR="007D264B" w:rsidRPr="00337C8C">
        <w:t xml:space="preserve"> </w:t>
      </w:r>
      <w:r w:rsidRPr="00337C8C">
        <w:t>Tek</w:t>
      </w:r>
      <w:r w:rsidR="007D264B" w:rsidRPr="00337C8C">
        <w:t xml:space="preserve"> </w:t>
      </w:r>
      <w:r w:rsidRPr="00337C8C">
        <w:t>po</w:t>
      </w:r>
      <w:r w:rsidR="007D264B" w:rsidRPr="00337C8C">
        <w:t xml:space="preserve"> </w:t>
      </w:r>
      <w:r w:rsidRPr="00337C8C">
        <w:t>primitku</w:t>
      </w:r>
      <w:r w:rsidR="007D264B" w:rsidRPr="00337C8C">
        <w:t xml:space="preserve"> </w:t>
      </w:r>
      <w:r w:rsidRPr="00337C8C">
        <w:t>obavijesti</w:t>
      </w:r>
      <w:r w:rsidR="007D264B" w:rsidRPr="00337C8C">
        <w:t xml:space="preserve"> </w:t>
      </w:r>
      <w:r w:rsidRPr="00337C8C">
        <w:t>od</w:t>
      </w:r>
      <w:r w:rsidR="007D264B" w:rsidRPr="00337C8C">
        <w:t xml:space="preserve"> </w:t>
      </w:r>
      <w:r w:rsidRPr="00337C8C">
        <w:t>strane</w:t>
      </w:r>
      <w:r w:rsidR="007D264B" w:rsidRPr="00337C8C">
        <w:t xml:space="preserve"> </w:t>
      </w:r>
      <w:r w:rsidRPr="00337C8C">
        <w:t>drugog</w:t>
      </w:r>
      <w:r w:rsidR="007D264B" w:rsidRPr="00337C8C">
        <w:t xml:space="preserve"> </w:t>
      </w:r>
      <w:r w:rsidRPr="00337C8C">
        <w:t>proračunskog</w:t>
      </w:r>
      <w:r w:rsidR="007D264B" w:rsidRPr="00337C8C">
        <w:t xml:space="preserve"> </w:t>
      </w:r>
      <w:r w:rsidRPr="00337C8C">
        <w:t>korisnika</w:t>
      </w:r>
      <w:r w:rsidR="007D264B" w:rsidRPr="00337C8C">
        <w:t xml:space="preserve"> </w:t>
      </w:r>
      <w:r w:rsidRPr="00337C8C">
        <w:t>–</w:t>
      </w:r>
      <w:r w:rsidR="007D264B" w:rsidRPr="00337C8C">
        <w:t xml:space="preserve"> </w:t>
      </w:r>
      <w:r w:rsidRPr="00337C8C">
        <w:t>primatelja</w:t>
      </w:r>
      <w:r w:rsidR="007D264B" w:rsidRPr="00337C8C">
        <w:t xml:space="preserve"> </w:t>
      </w:r>
      <w:r w:rsidRPr="00337C8C">
        <w:t>sredstava</w:t>
      </w:r>
      <w:r w:rsidR="007D264B" w:rsidRPr="00337C8C">
        <w:t xml:space="preserve"> </w:t>
      </w:r>
      <w:r w:rsidRPr="00337C8C">
        <w:t>o</w:t>
      </w:r>
      <w:r w:rsidR="007D264B" w:rsidRPr="00337C8C">
        <w:t xml:space="preserve"> </w:t>
      </w:r>
      <w:r w:rsidRPr="00337C8C">
        <w:t>nastalim</w:t>
      </w:r>
      <w:r w:rsidR="007D264B" w:rsidRPr="00337C8C">
        <w:t xml:space="preserve"> </w:t>
      </w:r>
      <w:r w:rsidRPr="00337C8C">
        <w:t>troškovima</w:t>
      </w:r>
      <w:r w:rsidR="007D264B" w:rsidRPr="00337C8C">
        <w:t xml:space="preserve"> </w:t>
      </w:r>
      <w:r w:rsidRPr="00337C8C">
        <w:t>po</w:t>
      </w:r>
      <w:r w:rsidR="007D264B" w:rsidRPr="00337C8C">
        <w:t xml:space="preserve"> </w:t>
      </w:r>
      <w:r w:rsidRPr="00337C8C">
        <w:t>projektu,</w:t>
      </w:r>
      <w:r w:rsidR="007D264B" w:rsidRPr="00337C8C">
        <w:t xml:space="preserve"> </w:t>
      </w:r>
      <w:r w:rsidRPr="00337C8C">
        <w:t>proračunski</w:t>
      </w:r>
      <w:r w:rsidR="007D264B" w:rsidRPr="00337C8C">
        <w:t xml:space="preserve"> </w:t>
      </w:r>
      <w:r w:rsidRPr="00337C8C">
        <w:t>korisnik</w:t>
      </w:r>
      <w:r w:rsidR="007D264B" w:rsidRPr="00337C8C">
        <w:t xml:space="preserve"> </w:t>
      </w:r>
      <w:r w:rsidRPr="00337C8C">
        <w:t>-</w:t>
      </w:r>
      <w:r w:rsidR="007D264B" w:rsidRPr="00337C8C">
        <w:t xml:space="preserve"> </w:t>
      </w:r>
      <w:r w:rsidRPr="00337C8C">
        <w:t>davatelj</w:t>
      </w:r>
      <w:r w:rsidR="007D264B" w:rsidRPr="00337C8C">
        <w:t xml:space="preserve"> </w:t>
      </w:r>
      <w:r w:rsidRPr="00337C8C">
        <w:t>sredstava</w:t>
      </w:r>
      <w:r w:rsidR="007D264B" w:rsidRPr="00337C8C">
        <w:t xml:space="preserve"> </w:t>
      </w:r>
      <w:r w:rsidRPr="00337C8C">
        <w:t>u</w:t>
      </w:r>
      <w:r w:rsidR="007D264B" w:rsidRPr="00337C8C">
        <w:t xml:space="preserve"> </w:t>
      </w:r>
      <w:r w:rsidRPr="00337C8C">
        <w:t>svojim</w:t>
      </w:r>
      <w:r w:rsidR="007D264B" w:rsidRPr="00337C8C">
        <w:t xml:space="preserve"> </w:t>
      </w:r>
      <w:r w:rsidRPr="00337C8C">
        <w:t>evidencijama</w:t>
      </w:r>
      <w:r w:rsidR="007D264B" w:rsidRPr="00337C8C">
        <w:t xml:space="preserve"> </w:t>
      </w:r>
      <w:r w:rsidRPr="00337C8C">
        <w:t>iskazuje</w:t>
      </w:r>
      <w:r w:rsidR="007D264B" w:rsidRPr="00337C8C">
        <w:t xml:space="preserve"> </w:t>
      </w:r>
      <w:r w:rsidRPr="00337C8C">
        <w:t>rashode</w:t>
      </w:r>
      <w:r w:rsidR="007D264B" w:rsidRPr="00337C8C">
        <w:t xml:space="preserve"> </w:t>
      </w:r>
      <w:r w:rsidRPr="00337C8C">
        <w:t>u</w:t>
      </w:r>
      <w:r w:rsidR="007D264B" w:rsidRPr="00337C8C">
        <w:t xml:space="preserve"> </w:t>
      </w:r>
      <w:r w:rsidRPr="00337C8C">
        <w:t>okviru</w:t>
      </w:r>
      <w:r w:rsidR="007D264B" w:rsidRPr="00337C8C">
        <w:t xml:space="preserve"> </w:t>
      </w:r>
      <w:r w:rsidRPr="00337C8C">
        <w:t>podskupine</w:t>
      </w:r>
      <w:r w:rsidR="007D264B" w:rsidRPr="00337C8C">
        <w:t xml:space="preserve"> </w:t>
      </w:r>
      <w:r w:rsidRPr="00407D35">
        <w:rPr>
          <w:i/>
        </w:rPr>
        <w:t>369</w:t>
      </w:r>
      <w:r w:rsidR="007D264B" w:rsidRPr="00337C8C">
        <w:t xml:space="preserve"> </w:t>
      </w:r>
      <w:r w:rsidRPr="00337C8C">
        <w:rPr>
          <w:i/>
        </w:rPr>
        <w:t>Prijenosi</w:t>
      </w:r>
      <w:r w:rsidR="007D264B" w:rsidRPr="00337C8C">
        <w:rPr>
          <w:i/>
        </w:rPr>
        <w:t xml:space="preserve"> </w:t>
      </w:r>
      <w:r w:rsidRPr="00337C8C">
        <w:rPr>
          <w:i/>
        </w:rPr>
        <w:t>između</w:t>
      </w:r>
      <w:r w:rsidR="007D264B" w:rsidRPr="00337C8C">
        <w:rPr>
          <w:i/>
        </w:rPr>
        <w:t xml:space="preserve"> </w:t>
      </w:r>
      <w:r w:rsidRPr="00337C8C">
        <w:rPr>
          <w:i/>
        </w:rPr>
        <w:t>proračunskih</w:t>
      </w:r>
      <w:r w:rsidR="007D264B" w:rsidRPr="00337C8C">
        <w:rPr>
          <w:i/>
        </w:rPr>
        <w:t xml:space="preserve"> </w:t>
      </w:r>
      <w:r w:rsidRPr="00337C8C">
        <w:rPr>
          <w:i/>
        </w:rPr>
        <w:t>korisnika</w:t>
      </w:r>
      <w:r w:rsidR="007D264B" w:rsidRPr="00337C8C">
        <w:rPr>
          <w:i/>
        </w:rPr>
        <w:t xml:space="preserve"> </w:t>
      </w:r>
      <w:r w:rsidRPr="00337C8C">
        <w:rPr>
          <w:i/>
        </w:rPr>
        <w:t>istog</w:t>
      </w:r>
      <w:r w:rsidR="007D264B" w:rsidRPr="00337C8C">
        <w:rPr>
          <w:i/>
        </w:rPr>
        <w:t xml:space="preserve"> </w:t>
      </w:r>
      <w:r w:rsidRPr="00337C8C">
        <w:rPr>
          <w:i/>
        </w:rPr>
        <w:t>proračuna,</w:t>
      </w:r>
      <w:r w:rsidR="007D264B" w:rsidRPr="00337C8C">
        <w:rPr>
          <w:i/>
        </w:rPr>
        <w:t xml:space="preserve"> </w:t>
      </w:r>
      <w:r w:rsidRPr="00337C8C">
        <w:t>uz</w:t>
      </w:r>
      <w:r w:rsidR="007D264B" w:rsidRPr="00337C8C">
        <w:t xml:space="preserve"> </w:t>
      </w:r>
      <w:r w:rsidRPr="00337C8C">
        <w:t>zatvaranje</w:t>
      </w:r>
      <w:r w:rsidR="007D264B" w:rsidRPr="00337C8C">
        <w:t xml:space="preserve"> </w:t>
      </w:r>
      <w:r w:rsidRPr="00407D35">
        <w:rPr>
          <w:i/>
        </w:rPr>
        <w:t>12913</w:t>
      </w:r>
      <w:r w:rsidR="007D264B" w:rsidRPr="00337C8C">
        <w:t xml:space="preserve"> </w:t>
      </w:r>
      <w:r w:rsidRPr="00337C8C">
        <w:rPr>
          <w:i/>
        </w:rPr>
        <w:t>Potraživanja</w:t>
      </w:r>
      <w:r w:rsidR="007D264B" w:rsidRPr="00337C8C">
        <w:rPr>
          <w:i/>
        </w:rPr>
        <w:t xml:space="preserve"> </w:t>
      </w:r>
      <w:r w:rsidRPr="00337C8C">
        <w:rPr>
          <w:i/>
        </w:rPr>
        <w:t>za</w:t>
      </w:r>
      <w:r w:rsidR="007D264B" w:rsidRPr="00337C8C">
        <w:rPr>
          <w:i/>
        </w:rPr>
        <w:t xml:space="preserve"> </w:t>
      </w:r>
      <w:r w:rsidRPr="00337C8C">
        <w:rPr>
          <w:i/>
        </w:rPr>
        <w:t>dane</w:t>
      </w:r>
      <w:r w:rsidR="007D264B" w:rsidRPr="00337C8C">
        <w:rPr>
          <w:i/>
        </w:rPr>
        <w:t xml:space="preserve"> </w:t>
      </w:r>
      <w:r w:rsidRPr="00337C8C">
        <w:rPr>
          <w:i/>
        </w:rPr>
        <w:t>predujmove</w:t>
      </w:r>
      <w:r w:rsidR="007D264B" w:rsidRPr="00337C8C">
        <w:rPr>
          <w:i/>
        </w:rPr>
        <w:t xml:space="preserve"> </w:t>
      </w:r>
      <w:r w:rsidRPr="00337C8C">
        <w:rPr>
          <w:i/>
        </w:rPr>
        <w:t>za</w:t>
      </w:r>
      <w:r w:rsidR="007D264B" w:rsidRPr="00337C8C">
        <w:rPr>
          <w:i/>
        </w:rPr>
        <w:t xml:space="preserve"> </w:t>
      </w:r>
      <w:r w:rsidRPr="00337C8C">
        <w:rPr>
          <w:i/>
        </w:rPr>
        <w:t>EU</w:t>
      </w:r>
      <w:r w:rsidR="007D264B" w:rsidRPr="00337C8C">
        <w:rPr>
          <w:i/>
        </w:rPr>
        <w:t xml:space="preserve"> </w:t>
      </w:r>
      <w:r w:rsidRPr="00337C8C">
        <w:rPr>
          <w:i/>
        </w:rPr>
        <w:t>projekte.</w:t>
      </w:r>
      <w:r w:rsidR="007D264B" w:rsidRPr="00337C8C">
        <w:rPr>
          <w:i/>
        </w:rPr>
        <w:t xml:space="preserve"> </w:t>
      </w:r>
      <w:r w:rsidRPr="00337C8C">
        <w:t>Istovremeno</w:t>
      </w:r>
      <w:r w:rsidR="007D264B" w:rsidRPr="00337C8C">
        <w:t xml:space="preserve"> </w:t>
      </w:r>
      <w:r w:rsidRPr="00337C8C">
        <w:t>provode</w:t>
      </w:r>
      <w:r w:rsidR="007D264B" w:rsidRPr="00337C8C">
        <w:t xml:space="preserve"> </w:t>
      </w:r>
      <w:r w:rsidRPr="00337C8C">
        <w:t>se</w:t>
      </w:r>
      <w:r w:rsidR="007D264B" w:rsidRPr="00337C8C">
        <w:t xml:space="preserve"> </w:t>
      </w:r>
      <w:r w:rsidRPr="00337C8C">
        <w:t>knjiženja</w:t>
      </w:r>
      <w:r w:rsidR="007D264B" w:rsidRPr="00337C8C">
        <w:t xml:space="preserve"> </w:t>
      </w:r>
      <w:r w:rsidRPr="00337C8C">
        <w:t>zatvaranja</w:t>
      </w:r>
      <w:r w:rsidR="007D264B" w:rsidRPr="00337C8C">
        <w:t xml:space="preserve"> </w:t>
      </w:r>
      <w:r w:rsidRPr="00337C8C">
        <w:t>obveza</w:t>
      </w:r>
      <w:r w:rsidR="007D264B" w:rsidRPr="00337C8C">
        <w:t xml:space="preserve"> </w:t>
      </w:r>
      <w:r w:rsidRPr="00337C8C">
        <w:t>na</w:t>
      </w:r>
      <w:r w:rsidR="007D264B" w:rsidRPr="00337C8C">
        <w:t xml:space="preserve"> </w:t>
      </w:r>
      <w:r w:rsidRPr="00337C8C">
        <w:t>računu</w:t>
      </w:r>
      <w:r w:rsidR="007D264B" w:rsidRPr="00337C8C">
        <w:t xml:space="preserve"> </w:t>
      </w:r>
      <w:r w:rsidRPr="00407D35">
        <w:rPr>
          <w:i/>
        </w:rPr>
        <w:t>23957</w:t>
      </w:r>
      <w:r w:rsidR="007D264B" w:rsidRPr="00337C8C">
        <w:t xml:space="preserve"> </w:t>
      </w:r>
      <w:r w:rsidRPr="00337C8C">
        <w:t>i</w:t>
      </w:r>
      <w:r w:rsidR="007D264B" w:rsidRPr="00337C8C">
        <w:t xml:space="preserve"> </w:t>
      </w:r>
      <w:r w:rsidRPr="00337C8C">
        <w:t>priznavanje</w:t>
      </w:r>
      <w:r w:rsidR="007D264B" w:rsidRPr="00337C8C">
        <w:t xml:space="preserve"> </w:t>
      </w:r>
      <w:r w:rsidRPr="00337C8C">
        <w:t>prihoda</w:t>
      </w:r>
      <w:r w:rsidR="007D264B" w:rsidRPr="00337C8C">
        <w:t xml:space="preserve"> </w:t>
      </w:r>
      <w:r w:rsidRPr="00337C8C">
        <w:t>na</w:t>
      </w:r>
      <w:r w:rsidR="007D264B" w:rsidRPr="00337C8C">
        <w:t xml:space="preserve"> </w:t>
      </w:r>
      <w:r w:rsidRPr="00337C8C">
        <w:t>računima</w:t>
      </w:r>
      <w:r w:rsidR="007D264B" w:rsidRPr="00337C8C">
        <w:t xml:space="preserve"> </w:t>
      </w:r>
      <w:r w:rsidRPr="00407D35">
        <w:rPr>
          <w:i/>
        </w:rPr>
        <w:t>63231</w:t>
      </w:r>
      <w:r w:rsidRPr="00337C8C">
        <w:t>,</w:t>
      </w:r>
      <w:r w:rsidR="007D264B" w:rsidRPr="00337C8C">
        <w:t xml:space="preserve"> </w:t>
      </w:r>
      <w:r w:rsidRPr="00407D35">
        <w:rPr>
          <w:i/>
        </w:rPr>
        <w:t>63241</w:t>
      </w:r>
      <w:r w:rsidRPr="00337C8C">
        <w:t>.</w:t>
      </w:r>
    </w:p>
    <w:p w:rsidR="008C337C" w:rsidRPr="00337C8C" w:rsidRDefault="008C337C" w:rsidP="00A43743">
      <w:pPr>
        <w:pStyle w:val="xmsonormal"/>
        <w:spacing w:line="276" w:lineRule="auto"/>
        <w:jc w:val="both"/>
      </w:pPr>
    </w:p>
    <w:p w:rsidR="008C337C" w:rsidRPr="00337C8C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7C8C">
        <w:rPr>
          <w:rFonts w:ascii="Times New Roman" w:hAnsi="Times New Roman"/>
          <w:sz w:val="24"/>
          <w:szCs w:val="24"/>
        </w:rPr>
        <w:t>Ukoliko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nadležna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ministarstva,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temeljem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provedenih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natječaja,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EU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sredstva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prenose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svojim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korisnicima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3.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razine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(i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to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Ministarstvo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znanosti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i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obrazovanja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–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fakultetima,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javnim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institutima;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Ministarstvo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zdravstva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–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zdravstvenim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ustanovama;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Ministarstvo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kulture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–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muzejima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i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galerijama;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Ministarstvo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pravosuđa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–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zatvorima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i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kaznionicama;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Ministarstvo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zaštite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okoliša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i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energetike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–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nacionalnim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parkovima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i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parkovima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prirode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i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dr.),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dužna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su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planirati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rashode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za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projekte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u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svom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razdjelu,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ali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na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pozicijama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ovih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korisnika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i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to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prema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prirodnoj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vrsti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rashoda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projekata.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Računovodstvene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evidencije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iskazivanja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prihoda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i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rashoda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provode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se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kod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navedenih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korisnika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3.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razine.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U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tom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slučaju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proračunski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korisnici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3.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razine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iskazuju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prihode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na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računima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63231</w:t>
      </w:r>
      <w:r w:rsidRPr="00337C8C">
        <w:rPr>
          <w:rFonts w:ascii="Times New Roman" w:hAnsi="Times New Roman"/>
          <w:sz w:val="24"/>
          <w:szCs w:val="24"/>
        </w:rPr>
        <w:t>,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63241</w:t>
      </w:r>
      <w:r w:rsidRPr="00337C8C">
        <w:rPr>
          <w:rFonts w:ascii="Times New Roman" w:hAnsi="Times New Roman"/>
          <w:sz w:val="24"/>
          <w:szCs w:val="24"/>
        </w:rPr>
        <w:t>,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rashode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prema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prirodnoj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vrsti.</w:t>
      </w:r>
    </w:p>
    <w:p w:rsidR="008C337C" w:rsidRPr="00041A5B" w:rsidRDefault="008C337C" w:rsidP="00A43743">
      <w:pPr>
        <w:pStyle w:val="xmsonormal"/>
        <w:spacing w:line="276" w:lineRule="auto"/>
        <w:jc w:val="both"/>
      </w:pPr>
    </w:p>
    <w:p w:rsidR="008C337C" w:rsidRPr="00041A5B" w:rsidRDefault="008C337C" w:rsidP="00337C8C">
      <w:pPr>
        <w:keepNext/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41A5B">
        <w:rPr>
          <w:rFonts w:ascii="Times New Roman" w:hAnsi="Times New Roman"/>
          <w:b/>
          <w:sz w:val="24"/>
          <w:szCs w:val="24"/>
        </w:rPr>
        <w:t>E</w:t>
      </w:r>
      <w:r w:rsidR="00A6477C" w:rsidRPr="00041A5B">
        <w:rPr>
          <w:rFonts w:ascii="Times New Roman" w:hAnsi="Times New Roman"/>
          <w:b/>
          <w:sz w:val="24"/>
          <w:szCs w:val="24"/>
        </w:rPr>
        <w:t>videncije</w:t>
      </w:r>
      <w:r w:rsidR="007D264B" w:rsidRPr="00041A5B">
        <w:rPr>
          <w:rFonts w:ascii="Times New Roman" w:hAnsi="Times New Roman"/>
          <w:b/>
          <w:sz w:val="24"/>
          <w:szCs w:val="24"/>
        </w:rPr>
        <w:t xml:space="preserve"> </w:t>
      </w:r>
      <w:r w:rsidRPr="00041A5B">
        <w:rPr>
          <w:rFonts w:ascii="Times New Roman" w:hAnsi="Times New Roman"/>
          <w:b/>
          <w:sz w:val="24"/>
          <w:szCs w:val="24"/>
        </w:rPr>
        <w:t>kod</w:t>
      </w:r>
      <w:r w:rsidR="007D264B" w:rsidRPr="00041A5B">
        <w:rPr>
          <w:rFonts w:ascii="Times New Roman" w:hAnsi="Times New Roman"/>
          <w:b/>
          <w:sz w:val="24"/>
          <w:szCs w:val="24"/>
        </w:rPr>
        <w:t xml:space="preserve"> </w:t>
      </w:r>
      <w:r w:rsidRPr="00041A5B">
        <w:rPr>
          <w:rFonts w:ascii="Times New Roman" w:hAnsi="Times New Roman"/>
          <w:b/>
          <w:sz w:val="24"/>
          <w:szCs w:val="24"/>
        </w:rPr>
        <w:t>proračunskog</w:t>
      </w:r>
      <w:r w:rsidR="007D264B" w:rsidRPr="00041A5B">
        <w:rPr>
          <w:rFonts w:ascii="Times New Roman" w:hAnsi="Times New Roman"/>
          <w:b/>
          <w:sz w:val="24"/>
          <w:szCs w:val="24"/>
        </w:rPr>
        <w:t xml:space="preserve"> </w:t>
      </w:r>
      <w:r w:rsidRPr="00041A5B">
        <w:rPr>
          <w:rFonts w:ascii="Times New Roman" w:hAnsi="Times New Roman"/>
          <w:b/>
          <w:sz w:val="24"/>
          <w:szCs w:val="24"/>
        </w:rPr>
        <w:t>korisnika</w:t>
      </w:r>
      <w:r w:rsidR="007D264B" w:rsidRPr="00041A5B">
        <w:rPr>
          <w:rFonts w:ascii="Times New Roman" w:hAnsi="Times New Roman"/>
          <w:b/>
          <w:sz w:val="24"/>
          <w:szCs w:val="24"/>
        </w:rPr>
        <w:t xml:space="preserve"> </w:t>
      </w:r>
      <w:r w:rsidRPr="00041A5B">
        <w:rPr>
          <w:rFonts w:ascii="Times New Roman" w:hAnsi="Times New Roman"/>
          <w:b/>
          <w:sz w:val="24"/>
          <w:szCs w:val="24"/>
        </w:rPr>
        <w:t>državnog</w:t>
      </w:r>
      <w:r w:rsidR="007D264B" w:rsidRPr="00041A5B">
        <w:rPr>
          <w:rFonts w:ascii="Times New Roman" w:hAnsi="Times New Roman"/>
          <w:b/>
          <w:sz w:val="24"/>
          <w:szCs w:val="24"/>
        </w:rPr>
        <w:t xml:space="preserve"> </w:t>
      </w:r>
      <w:r w:rsidRPr="00041A5B">
        <w:rPr>
          <w:rFonts w:ascii="Times New Roman" w:hAnsi="Times New Roman"/>
          <w:b/>
          <w:sz w:val="24"/>
          <w:szCs w:val="24"/>
        </w:rPr>
        <w:t>proračuna</w:t>
      </w:r>
      <w:r w:rsidR="007D264B" w:rsidRPr="00041A5B">
        <w:rPr>
          <w:rFonts w:ascii="Times New Roman" w:hAnsi="Times New Roman"/>
          <w:b/>
          <w:sz w:val="24"/>
          <w:szCs w:val="24"/>
        </w:rPr>
        <w:t xml:space="preserve"> </w:t>
      </w:r>
      <w:r w:rsidRPr="00041A5B">
        <w:rPr>
          <w:rFonts w:ascii="Times New Roman" w:hAnsi="Times New Roman"/>
          <w:b/>
          <w:sz w:val="24"/>
          <w:szCs w:val="24"/>
        </w:rPr>
        <w:t>koji</w:t>
      </w:r>
      <w:r w:rsidR="007D264B" w:rsidRPr="00041A5B">
        <w:rPr>
          <w:rFonts w:ascii="Times New Roman" w:hAnsi="Times New Roman"/>
          <w:b/>
          <w:sz w:val="24"/>
          <w:szCs w:val="24"/>
        </w:rPr>
        <w:t xml:space="preserve"> </w:t>
      </w:r>
      <w:r w:rsidRPr="00041A5B">
        <w:rPr>
          <w:rFonts w:ascii="Times New Roman" w:hAnsi="Times New Roman"/>
          <w:b/>
          <w:sz w:val="24"/>
          <w:szCs w:val="24"/>
        </w:rPr>
        <w:t>prenosi</w:t>
      </w:r>
      <w:r w:rsidR="007D264B" w:rsidRPr="00041A5B">
        <w:rPr>
          <w:rFonts w:ascii="Times New Roman" w:hAnsi="Times New Roman"/>
          <w:b/>
          <w:sz w:val="24"/>
          <w:szCs w:val="24"/>
        </w:rPr>
        <w:t xml:space="preserve"> </w:t>
      </w:r>
      <w:r w:rsidRPr="00041A5B">
        <w:rPr>
          <w:rFonts w:ascii="Times New Roman" w:hAnsi="Times New Roman"/>
          <w:b/>
          <w:sz w:val="24"/>
          <w:szCs w:val="24"/>
        </w:rPr>
        <w:t>EU</w:t>
      </w:r>
      <w:r w:rsidR="007D264B" w:rsidRPr="00041A5B">
        <w:rPr>
          <w:rFonts w:ascii="Times New Roman" w:hAnsi="Times New Roman"/>
          <w:b/>
          <w:sz w:val="24"/>
          <w:szCs w:val="24"/>
        </w:rPr>
        <w:t xml:space="preserve"> </w:t>
      </w:r>
      <w:r w:rsidRPr="00041A5B">
        <w:rPr>
          <w:rFonts w:ascii="Times New Roman" w:hAnsi="Times New Roman"/>
          <w:b/>
          <w:sz w:val="24"/>
          <w:szCs w:val="24"/>
        </w:rPr>
        <w:t>sredstva: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76"/>
        <w:gridCol w:w="1576"/>
        <w:gridCol w:w="1559"/>
      </w:tblGrid>
      <w:tr w:rsidR="008C337C" w:rsidRPr="00041A5B" w:rsidTr="00041A5B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337C8C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337C8C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/>
                <w:bCs/>
                <w:sz w:val="24"/>
                <w:szCs w:val="24"/>
              </w:rPr>
              <w:t>Iznos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337C8C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/>
                <w:bCs/>
                <w:sz w:val="24"/>
                <w:szCs w:val="24"/>
              </w:rPr>
              <w:t>Račun</w:t>
            </w:r>
          </w:p>
        </w:tc>
      </w:tr>
      <w:tr w:rsidR="008C337C" w:rsidRPr="00041A5B" w:rsidTr="00041A5B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337C8C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337C8C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337C8C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/>
                <w:bCs/>
                <w:sz w:val="24"/>
                <w:szCs w:val="24"/>
              </w:rPr>
              <w:t>Duguje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337C8C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/>
                <w:bCs/>
                <w:sz w:val="24"/>
                <w:szCs w:val="24"/>
              </w:rPr>
              <w:t>Potražuje</w:t>
            </w:r>
          </w:p>
        </w:tc>
      </w:tr>
      <w:tr w:rsidR="008C337C" w:rsidRPr="00041A5B" w:rsidTr="00041A5B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337C8C" w:rsidP="00337C8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8C337C" w:rsidRPr="00041A5B">
              <w:rPr>
                <w:rFonts w:ascii="Times New Roman" w:hAnsi="Times New Roman"/>
                <w:bCs/>
                <w:sz w:val="24"/>
                <w:szCs w:val="24"/>
              </w:rPr>
              <w:t>Prijenos</w:t>
            </w:r>
            <w:r w:rsidR="007D264B" w:rsidRPr="00041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041A5B">
              <w:rPr>
                <w:rFonts w:ascii="Times New Roman" w:hAnsi="Times New Roman"/>
                <w:bCs/>
                <w:sz w:val="24"/>
                <w:szCs w:val="24"/>
              </w:rPr>
              <w:t>sredstava</w:t>
            </w:r>
            <w:r w:rsidR="007D264B" w:rsidRPr="00041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041A5B">
              <w:rPr>
                <w:rFonts w:ascii="Times New Roman" w:hAnsi="Times New Roman"/>
                <w:bCs/>
                <w:sz w:val="24"/>
                <w:szCs w:val="24"/>
              </w:rPr>
              <w:t>drugom</w:t>
            </w:r>
            <w:r w:rsidR="007D264B" w:rsidRPr="00041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041A5B">
              <w:rPr>
                <w:rFonts w:ascii="Times New Roman" w:hAnsi="Times New Roman"/>
                <w:bCs/>
                <w:sz w:val="24"/>
                <w:szCs w:val="24"/>
              </w:rPr>
              <w:t>proračunskom</w:t>
            </w:r>
            <w:r w:rsidR="007D264B" w:rsidRPr="00041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041A5B">
              <w:rPr>
                <w:rFonts w:ascii="Times New Roman" w:hAnsi="Times New Roman"/>
                <w:bCs/>
                <w:sz w:val="24"/>
                <w:szCs w:val="24"/>
              </w:rPr>
              <w:t>korisniku</w:t>
            </w:r>
            <w:r w:rsidR="007D264B" w:rsidRPr="00041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041A5B">
              <w:rPr>
                <w:rFonts w:ascii="Times New Roman" w:hAnsi="Times New Roman"/>
                <w:bCs/>
                <w:sz w:val="24"/>
                <w:szCs w:val="24"/>
              </w:rPr>
              <w:t>državnog</w:t>
            </w:r>
            <w:r w:rsidR="007D264B" w:rsidRPr="00041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041A5B">
              <w:rPr>
                <w:rFonts w:ascii="Times New Roman" w:hAnsi="Times New Roman"/>
                <w:bCs/>
                <w:sz w:val="24"/>
                <w:szCs w:val="24"/>
              </w:rPr>
              <w:t>proračuna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337C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A5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337C8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>12913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337C8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</w:tr>
      <w:tr w:rsidR="008C337C" w:rsidRPr="00041A5B" w:rsidTr="00041A5B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041A5B" w:rsidRDefault="00337C8C" w:rsidP="00337C8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8C337C" w:rsidRPr="00041A5B">
              <w:rPr>
                <w:rFonts w:ascii="Times New Roman" w:hAnsi="Times New Roman"/>
                <w:bCs/>
                <w:sz w:val="24"/>
                <w:szCs w:val="24"/>
              </w:rPr>
              <w:t>Obavijest</w:t>
            </w:r>
            <w:r w:rsidR="007D264B" w:rsidRPr="00041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041A5B">
              <w:rPr>
                <w:rFonts w:ascii="Times New Roman" w:hAnsi="Times New Roman"/>
                <w:bCs/>
                <w:sz w:val="24"/>
                <w:szCs w:val="24"/>
              </w:rPr>
              <w:t>korisnika</w:t>
            </w:r>
            <w:r w:rsidR="007D264B" w:rsidRPr="00041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041A5B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="007D264B" w:rsidRPr="00041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041A5B">
              <w:rPr>
                <w:rFonts w:ascii="Times New Roman" w:hAnsi="Times New Roman"/>
                <w:bCs/>
                <w:sz w:val="24"/>
                <w:szCs w:val="24"/>
              </w:rPr>
              <w:t>nastalim</w:t>
            </w:r>
            <w:r w:rsidR="007D264B" w:rsidRPr="00041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041A5B">
              <w:rPr>
                <w:rFonts w:ascii="Times New Roman" w:hAnsi="Times New Roman"/>
                <w:bCs/>
                <w:sz w:val="24"/>
                <w:szCs w:val="24"/>
              </w:rPr>
              <w:t>rashodima</w:t>
            </w:r>
          </w:p>
          <w:p w:rsidR="008C337C" w:rsidRPr="00041A5B" w:rsidRDefault="008C337C" w:rsidP="00337C8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>a)</w:t>
            </w:r>
            <w:r w:rsidR="007D264B" w:rsidRPr="00041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>priznavanje</w:t>
            </w:r>
            <w:r w:rsidR="007D264B" w:rsidRPr="00041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>rashoda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37C8C" w:rsidRPr="00041A5B" w:rsidRDefault="00337C8C" w:rsidP="00337C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C337C" w:rsidRPr="00041A5B" w:rsidRDefault="008C337C" w:rsidP="00337C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A5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37C8C" w:rsidRPr="00041A5B" w:rsidRDefault="00337C8C" w:rsidP="00337C8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337C" w:rsidRPr="00041A5B" w:rsidRDefault="008C337C" w:rsidP="00337C8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>36931,</w:t>
            </w:r>
            <w:r w:rsidR="007D264B" w:rsidRPr="00041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>36941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37C8C" w:rsidRPr="00041A5B" w:rsidRDefault="00337C8C" w:rsidP="00337C8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337C" w:rsidRPr="00041A5B" w:rsidRDefault="008C337C" w:rsidP="00337C8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>12913</w:t>
            </w:r>
          </w:p>
        </w:tc>
      </w:tr>
      <w:tr w:rsidR="008C337C" w:rsidRPr="00041A5B" w:rsidTr="00041A5B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337C8C" w:rsidP="00337C8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>b) priznavanje prihoda</w:t>
            </w: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337C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A5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337C8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337C8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>63231,</w:t>
            </w:r>
            <w:r w:rsidR="007D264B" w:rsidRPr="00041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>63241</w:t>
            </w:r>
          </w:p>
        </w:tc>
      </w:tr>
    </w:tbl>
    <w:p w:rsidR="008C337C" w:rsidRPr="00041A5B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Pr="00041A5B" w:rsidRDefault="008C337C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41A5B">
        <w:rPr>
          <w:rFonts w:ascii="Times New Roman" w:hAnsi="Times New Roman"/>
          <w:sz w:val="24"/>
          <w:szCs w:val="24"/>
        </w:rPr>
        <w:t>Proračunski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korisnik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koji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prima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EU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sredstva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na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svoj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račun,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evidentira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obveze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na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računu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23957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Obveze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za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EU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predujmove</w:t>
      </w:r>
      <w:r w:rsidRPr="00041A5B">
        <w:rPr>
          <w:rFonts w:ascii="Times New Roman" w:hAnsi="Times New Roman"/>
          <w:sz w:val="24"/>
          <w:szCs w:val="24"/>
        </w:rPr>
        <w:t>.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U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trenutku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nastanka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rashoda,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proračunski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korisnik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koji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prima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sredstva,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priznaje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prihod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od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EU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zaduženjem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računa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23957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Obveze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za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EU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predujmove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te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odobrenjem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računa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podskupine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639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Prijenosi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između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proračunskih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korisnika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istog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proračuna</w:t>
      </w:r>
      <w:r w:rsidRPr="00041A5B">
        <w:rPr>
          <w:rFonts w:ascii="Times New Roman" w:hAnsi="Times New Roman"/>
          <w:sz w:val="24"/>
          <w:szCs w:val="24"/>
        </w:rPr>
        <w:t>.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</w:p>
    <w:p w:rsidR="008C337C" w:rsidRPr="00041A5B" w:rsidRDefault="008C337C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Pr="00041A5B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1A5B">
        <w:rPr>
          <w:rFonts w:ascii="Times New Roman" w:hAnsi="Times New Roman"/>
          <w:sz w:val="24"/>
          <w:szCs w:val="24"/>
        </w:rPr>
        <w:t>Kako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proračunski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korisnik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državnog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proračuna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koji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prenosi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EU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sredstva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(davatelj)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nema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saznanja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o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nastanku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rashoda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kod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korisnika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koji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je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sredstva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dobio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(primatelj),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primatelj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je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dužan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lastRenderedPageBreak/>
        <w:t>na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kraju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izvještajnog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razdoblja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(kvartalno)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obavijestiti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davatelja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sredstava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o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iznosu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primljenih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sredstava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koja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je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u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obračunskom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razdoblju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priznao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kao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prihod.</w:t>
      </w:r>
    </w:p>
    <w:p w:rsidR="008C337C" w:rsidRPr="00041A5B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Default="008C337C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41A5B">
        <w:rPr>
          <w:rFonts w:ascii="Times New Roman" w:hAnsi="Times New Roman"/>
          <w:sz w:val="24"/>
          <w:szCs w:val="24"/>
        </w:rPr>
        <w:t>Proračunski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korisnici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kojima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se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od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2015.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godine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vlastiti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namjenski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prihodi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primici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evidencijski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prate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u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sustavu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državne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riznice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kod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mjesečnog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izvještavanja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nadležnog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ministarstva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o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naplaćenim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prihodima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rashodima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za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prihode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temeljem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prijenosa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EU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sredstava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dužni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su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u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EV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nalogu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navesti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od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koga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su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sredstva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dobili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(ministarstvo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ili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drugi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proračunski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korisnik,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drugi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proračun…).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Davatelj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sredstava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prilikom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prijenosa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EU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sredstava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u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zahtjevu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za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plaćanje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mora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navesti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naziv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krajnjeg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korisnika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kojemu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sredstva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prenosi.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</w:p>
    <w:p w:rsidR="00041A5B" w:rsidRPr="00041A5B" w:rsidRDefault="00041A5B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Pr="00041A5B" w:rsidRDefault="008C337C" w:rsidP="00041A5B">
      <w:pPr>
        <w:keepNext/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41A5B">
        <w:rPr>
          <w:rFonts w:ascii="Times New Roman" w:hAnsi="Times New Roman"/>
          <w:b/>
          <w:sz w:val="24"/>
          <w:szCs w:val="24"/>
        </w:rPr>
        <w:t>E</w:t>
      </w:r>
      <w:r w:rsidR="00A6477C" w:rsidRPr="00041A5B">
        <w:rPr>
          <w:rFonts w:ascii="Times New Roman" w:hAnsi="Times New Roman"/>
          <w:b/>
          <w:sz w:val="24"/>
          <w:szCs w:val="24"/>
        </w:rPr>
        <w:t>videncije</w:t>
      </w:r>
      <w:r w:rsidR="007D264B" w:rsidRPr="00041A5B">
        <w:rPr>
          <w:rFonts w:ascii="Times New Roman" w:hAnsi="Times New Roman"/>
          <w:b/>
          <w:sz w:val="24"/>
          <w:szCs w:val="24"/>
        </w:rPr>
        <w:t xml:space="preserve"> </w:t>
      </w:r>
      <w:r w:rsidRPr="00041A5B">
        <w:rPr>
          <w:rFonts w:ascii="Times New Roman" w:hAnsi="Times New Roman"/>
          <w:b/>
          <w:sz w:val="24"/>
          <w:szCs w:val="24"/>
        </w:rPr>
        <w:t>kod</w:t>
      </w:r>
      <w:r w:rsidR="007D264B" w:rsidRPr="00041A5B">
        <w:rPr>
          <w:rFonts w:ascii="Times New Roman" w:hAnsi="Times New Roman"/>
          <w:b/>
          <w:sz w:val="24"/>
          <w:szCs w:val="24"/>
        </w:rPr>
        <w:t xml:space="preserve"> </w:t>
      </w:r>
      <w:r w:rsidRPr="00041A5B">
        <w:rPr>
          <w:rFonts w:ascii="Times New Roman" w:hAnsi="Times New Roman"/>
          <w:b/>
          <w:sz w:val="24"/>
          <w:szCs w:val="24"/>
        </w:rPr>
        <w:t>proračunskog</w:t>
      </w:r>
      <w:r w:rsidR="007D264B" w:rsidRPr="00041A5B">
        <w:rPr>
          <w:rFonts w:ascii="Times New Roman" w:hAnsi="Times New Roman"/>
          <w:b/>
          <w:sz w:val="24"/>
          <w:szCs w:val="24"/>
        </w:rPr>
        <w:t xml:space="preserve"> </w:t>
      </w:r>
      <w:r w:rsidRPr="00041A5B">
        <w:rPr>
          <w:rFonts w:ascii="Times New Roman" w:hAnsi="Times New Roman"/>
          <w:b/>
          <w:sz w:val="24"/>
          <w:szCs w:val="24"/>
        </w:rPr>
        <w:t>korisnika</w:t>
      </w:r>
      <w:r w:rsidR="007D264B" w:rsidRPr="00041A5B">
        <w:rPr>
          <w:rFonts w:ascii="Times New Roman" w:hAnsi="Times New Roman"/>
          <w:b/>
          <w:sz w:val="24"/>
          <w:szCs w:val="24"/>
        </w:rPr>
        <w:t xml:space="preserve"> </w:t>
      </w:r>
      <w:r w:rsidRPr="00041A5B">
        <w:rPr>
          <w:rFonts w:ascii="Times New Roman" w:hAnsi="Times New Roman"/>
          <w:b/>
          <w:sz w:val="24"/>
          <w:szCs w:val="24"/>
        </w:rPr>
        <w:t>državnog</w:t>
      </w:r>
      <w:r w:rsidR="007D264B" w:rsidRPr="00041A5B">
        <w:rPr>
          <w:rFonts w:ascii="Times New Roman" w:hAnsi="Times New Roman"/>
          <w:b/>
          <w:sz w:val="24"/>
          <w:szCs w:val="24"/>
        </w:rPr>
        <w:t xml:space="preserve"> </w:t>
      </w:r>
      <w:r w:rsidRPr="00041A5B">
        <w:rPr>
          <w:rFonts w:ascii="Times New Roman" w:hAnsi="Times New Roman"/>
          <w:b/>
          <w:sz w:val="24"/>
          <w:szCs w:val="24"/>
        </w:rPr>
        <w:t>proračuna</w:t>
      </w:r>
      <w:r w:rsidR="007D264B" w:rsidRPr="00041A5B">
        <w:rPr>
          <w:rFonts w:ascii="Times New Roman" w:hAnsi="Times New Roman"/>
          <w:b/>
          <w:sz w:val="24"/>
          <w:szCs w:val="24"/>
        </w:rPr>
        <w:t xml:space="preserve"> </w:t>
      </w:r>
      <w:r w:rsidRPr="00041A5B">
        <w:rPr>
          <w:rFonts w:ascii="Times New Roman" w:hAnsi="Times New Roman"/>
          <w:b/>
          <w:sz w:val="24"/>
          <w:szCs w:val="24"/>
        </w:rPr>
        <w:t>koji</w:t>
      </w:r>
      <w:r w:rsidR="007D264B" w:rsidRPr="00041A5B">
        <w:rPr>
          <w:rFonts w:ascii="Times New Roman" w:hAnsi="Times New Roman"/>
          <w:b/>
          <w:sz w:val="24"/>
          <w:szCs w:val="24"/>
        </w:rPr>
        <w:t xml:space="preserve"> </w:t>
      </w:r>
      <w:r w:rsidRPr="00041A5B">
        <w:rPr>
          <w:rFonts w:ascii="Times New Roman" w:hAnsi="Times New Roman"/>
          <w:b/>
          <w:sz w:val="24"/>
          <w:szCs w:val="24"/>
        </w:rPr>
        <w:t>prima</w:t>
      </w:r>
      <w:r w:rsidR="007D264B" w:rsidRPr="00041A5B">
        <w:rPr>
          <w:rFonts w:ascii="Times New Roman" w:hAnsi="Times New Roman"/>
          <w:b/>
          <w:sz w:val="24"/>
          <w:szCs w:val="24"/>
        </w:rPr>
        <w:t xml:space="preserve"> </w:t>
      </w:r>
      <w:r w:rsidRPr="00041A5B">
        <w:rPr>
          <w:rFonts w:ascii="Times New Roman" w:hAnsi="Times New Roman"/>
          <w:b/>
          <w:sz w:val="24"/>
          <w:szCs w:val="24"/>
        </w:rPr>
        <w:t>sredstva: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69"/>
        <w:gridCol w:w="1620"/>
        <w:gridCol w:w="1522"/>
      </w:tblGrid>
      <w:tr w:rsidR="008C337C" w:rsidRPr="00041A5B" w:rsidTr="00041A5B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041A5B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041A5B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/>
                <w:bCs/>
                <w:sz w:val="24"/>
                <w:szCs w:val="24"/>
              </w:rPr>
              <w:t>Iznos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041A5B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/>
                <w:bCs/>
                <w:sz w:val="24"/>
                <w:szCs w:val="24"/>
              </w:rPr>
              <w:t>Račun</w:t>
            </w:r>
          </w:p>
        </w:tc>
      </w:tr>
      <w:tr w:rsidR="008C337C" w:rsidRPr="00041A5B" w:rsidTr="00041A5B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041A5B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041A5B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041A5B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/>
                <w:bCs/>
                <w:sz w:val="24"/>
                <w:szCs w:val="24"/>
              </w:rPr>
              <w:t>Duguje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041A5B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/>
                <w:bCs/>
                <w:sz w:val="24"/>
                <w:szCs w:val="24"/>
              </w:rPr>
              <w:t>Potražuje</w:t>
            </w:r>
          </w:p>
        </w:tc>
      </w:tr>
      <w:tr w:rsidR="008C337C" w:rsidRPr="00041A5B" w:rsidTr="00041A5B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041A5B" w:rsidP="00041A5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041A5B">
              <w:rPr>
                <w:rFonts w:ascii="Times New Roman" w:hAnsi="Times New Roman"/>
                <w:bCs/>
                <w:sz w:val="24"/>
                <w:szCs w:val="24"/>
              </w:rPr>
              <w:t>Primitak</w:t>
            </w:r>
            <w:r w:rsidR="007D264B" w:rsidRPr="00041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041A5B">
              <w:rPr>
                <w:rFonts w:ascii="Times New Roman" w:hAnsi="Times New Roman"/>
                <w:bCs/>
                <w:sz w:val="24"/>
                <w:szCs w:val="24"/>
              </w:rPr>
              <w:t>sredstava</w:t>
            </w:r>
            <w:r w:rsidR="007D264B" w:rsidRPr="00041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041A5B">
              <w:rPr>
                <w:rFonts w:ascii="Times New Roman" w:hAnsi="Times New Roman"/>
                <w:bCs/>
                <w:sz w:val="24"/>
                <w:szCs w:val="24"/>
              </w:rPr>
              <w:t>od</w:t>
            </w:r>
            <w:r w:rsidR="007D264B" w:rsidRPr="00041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041A5B">
              <w:rPr>
                <w:rFonts w:ascii="Times New Roman" w:hAnsi="Times New Roman"/>
                <w:bCs/>
                <w:sz w:val="24"/>
                <w:szCs w:val="24"/>
              </w:rPr>
              <w:t>korisnika</w:t>
            </w:r>
            <w:r w:rsidR="007D264B" w:rsidRPr="00041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041A5B">
              <w:rPr>
                <w:rFonts w:ascii="Times New Roman" w:hAnsi="Times New Roman"/>
                <w:bCs/>
                <w:sz w:val="24"/>
                <w:szCs w:val="24"/>
              </w:rPr>
              <w:t>DP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041A5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A5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041A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>11121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041A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</w:tr>
      <w:tr w:rsidR="00041A5B" w:rsidRPr="00041A5B" w:rsidTr="003B7E2C">
        <w:tc>
          <w:tcPr>
            <w:tcW w:w="51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1A5B" w:rsidRPr="00041A5B" w:rsidRDefault="00041A5B" w:rsidP="006E3D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>2.a Nastali rashodi tijekom provođenja projekta</w:t>
            </w:r>
          </w:p>
        </w:tc>
        <w:tc>
          <w:tcPr>
            <w:tcW w:w="9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41A5B" w:rsidRPr="00041A5B" w:rsidRDefault="00041A5B" w:rsidP="00041A5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A5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41A5B" w:rsidRPr="00041A5B" w:rsidRDefault="00041A5B" w:rsidP="00041A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5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41A5B" w:rsidRPr="00041A5B" w:rsidRDefault="00041A5B" w:rsidP="00041A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>23,24</w:t>
            </w:r>
          </w:p>
        </w:tc>
      </w:tr>
      <w:tr w:rsidR="00041A5B" w:rsidRPr="00041A5B" w:rsidTr="003B7E2C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5B" w:rsidRPr="00041A5B" w:rsidRDefault="00041A5B" w:rsidP="006E3D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>2.b Priznavanje prihoda u visini nastalih rashoda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A5B" w:rsidRPr="00041A5B" w:rsidRDefault="00041A5B" w:rsidP="00041A5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A5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A5B" w:rsidRPr="00041A5B" w:rsidRDefault="00041A5B" w:rsidP="00041A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  <w:tc>
          <w:tcPr>
            <w:tcW w:w="152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A5B" w:rsidRPr="00041A5B" w:rsidRDefault="00041A5B" w:rsidP="00041A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>63931,63941</w:t>
            </w:r>
          </w:p>
        </w:tc>
      </w:tr>
      <w:tr w:rsidR="008C337C" w:rsidRPr="00041A5B" w:rsidTr="00041A5B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3B7E2C" w:rsidP="00041A5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8C337C" w:rsidRPr="00041A5B">
              <w:rPr>
                <w:rFonts w:ascii="Times New Roman" w:hAnsi="Times New Roman"/>
                <w:bCs/>
                <w:sz w:val="24"/>
                <w:szCs w:val="24"/>
              </w:rPr>
              <w:t>Obveza</w:t>
            </w:r>
            <w:r w:rsidR="007D264B" w:rsidRPr="00041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041A5B">
              <w:rPr>
                <w:rFonts w:ascii="Times New Roman" w:hAnsi="Times New Roman"/>
                <w:bCs/>
                <w:sz w:val="24"/>
                <w:szCs w:val="24"/>
              </w:rPr>
              <w:t>podmirena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041A5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A5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041A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>23,</w:t>
            </w:r>
            <w:r w:rsidR="007D264B" w:rsidRPr="00041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041A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>11121</w:t>
            </w:r>
          </w:p>
        </w:tc>
      </w:tr>
    </w:tbl>
    <w:p w:rsidR="008C337C" w:rsidRDefault="008C337C" w:rsidP="00A43743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3B7E2C" w:rsidRPr="00041A5B" w:rsidRDefault="003B7E2C" w:rsidP="00A43743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8C337C" w:rsidRPr="003B7E2C" w:rsidRDefault="008C337C" w:rsidP="009C3A5B">
      <w:pPr>
        <w:pStyle w:val="Odlomakpopisa"/>
        <w:keepNext/>
        <w:numPr>
          <w:ilvl w:val="0"/>
          <w:numId w:val="26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3B7E2C">
        <w:rPr>
          <w:rFonts w:ascii="Times New Roman" w:hAnsi="Times New Roman"/>
          <w:b/>
          <w:sz w:val="24"/>
          <w:szCs w:val="24"/>
        </w:rPr>
        <w:t>proračunski</w:t>
      </w:r>
      <w:r w:rsidR="007D264B" w:rsidRPr="003B7E2C">
        <w:rPr>
          <w:rFonts w:ascii="Times New Roman" w:hAnsi="Times New Roman"/>
          <w:b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sz w:val="24"/>
          <w:szCs w:val="24"/>
        </w:rPr>
        <w:t>korisnik</w:t>
      </w:r>
      <w:r w:rsidR="007D264B" w:rsidRPr="003B7E2C">
        <w:rPr>
          <w:rFonts w:ascii="Times New Roman" w:hAnsi="Times New Roman"/>
          <w:b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sz w:val="24"/>
          <w:szCs w:val="24"/>
        </w:rPr>
        <w:t>državnog</w:t>
      </w:r>
      <w:r w:rsidR="007D264B" w:rsidRPr="003B7E2C">
        <w:rPr>
          <w:rFonts w:ascii="Times New Roman" w:hAnsi="Times New Roman"/>
          <w:b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sz w:val="24"/>
          <w:szCs w:val="24"/>
        </w:rPr>
        <w:t>proračuna</w:t>
      </w:r>
      <w:r w:rsidR="007D264B" w:rsidRPr="003B7E2C">
        <w:rPr>
          <w:rFonts w:ascii="Times New Roman" w:hAnsi="Times New Roman"/>
          <w:b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sz w:val="24"/>
          <w:szCs w:val="24"/>
        </w:rPr>
        <w:t>korisnik</w:t>
      </w:r>
      <w:r w:rsidR="007D264B" w:rsidRPr="003B7E2C">
        <w:rPr>
          <w:rFonts w:ascii="Times New Roman" w:hAnsi="Times New Roman"/>
          <w:b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sz w:val="24"/>
          <w:szCs w:val="24"/>
        </w:rPr>
        <w:t>je</w:t>
      </w:r>
      <w:r w:rsidR="007D264B" w:rsidRPr="003B7E2C">
        <w:rPr>
          <w:rFonts w:ascii="Times New Roman" w:hAnsi="Times New Roman"/>
          <w:b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sz w:val="24"/>
          <w:szCs w:val="24"/>
        </w:rPr>
        <w:t>EU</w:t>
      </w:r>
      <w:r w:rsidR="007D264B" w:rsidRPr="003B7E2C">
        <w:rPr>
          <w:rFonts w:ascii="Times New Roman" w:hAnsi="Times New Roman"/>
          <w:b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sz w:val="24"/>
          <w:szCs w:val="24"/>
        </w:rPr>
        <w:t>sredstava</w:t>
      </w:r>
      <w:r w:rsidR="007D264B" w:rsidRPr="003B7E2C">
        <w:rPr>
          <w:rFonts w:ascii="Times New Roman" w:hAnsi="Times New Roman"/>
          <w:b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sz w:val="24"/>
          <w:szCs w:val="24"/>
        </w:rPr>
        <w:t>temeljem</w:t>
      </w:r>
      <w:r w:rsidR="007D264B" w:rsidRPr="003B7E2C">
        <w:rPr>
          <w:rFonts w:ascii="Times New Roman" w:hAnsi="Times New Roman"/>
          <w:b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sz w:val="24"/>
          <w:szCs w:val="24"/>
        </w:rPr>
        <w:t>prijenosa</w:t>
      </w:r>
      <w:r w:rsidR="007D264B" w:rsidRPr="003B7E2C">
        <w:rPr>
          <w:rFonts w:ascii="Times New Roman" w:hAnsi="Times New Roman"/>
          <w:b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sz w:val="24"/>
          <w:szCs w:val="24"/>
        </w:rPr>
        <w:t>sredstava</w:t>
      </w:r>
      <w:r w:rsidR="007D264B" w:rsidRPr="003B7E2C">
        <w:rPr>
          <w:rFonts w:ascii="Times New Roman" w:hAnsi="Times New Roman"/>
          <w:b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sz w:val="24"/>
          <w:szCs w:val="24"/>
        </w:rPr>
        <w:t>od</w:t>
      </w:r>
      <w:r w:rsidR="007D264B" w:rsidRPr="003B7E2C">
        <w:rPr>
          <w:rFonts w:ascii="Times New Roman" w:hAnsi="Times New Roman"/>
          <w:b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sz w:val="24"/>
          <w:szCs w:val="24"/>
        </w:rPr>
        <w:t>ministarstva</w:t>
      </w:r>
      <w:r w:rsidR="007D264B" w:rsidRPr="003B7E2C">
        <w:rPr>
          <w:rFonts w:ascii="Times New Roman" w:hAnsi="Times New Roman"/>
          <w:b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sz w:val="24"/>
          <w:szCs w:val="24"/>
        </w:rPr>
        <w:t>koje</w:t>
      </w:r>
      <w:r w:rsidR="007D264B" w:rsidRPr="003B7E2C">
        <w:rPr>
          <w:rFonts w:ascii="Times New Roman" w:hAnsi="Times New Roman"/>
          <w:b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sz w:val="24"/>
          <w:szCs w:val="24"/>
        </w:rPr>
        <w:t>mu</w:t>
      </w:r>
      <w:r w:rsidR="007D264B" w:rsidRPr="003B7E2C">
        <w:rPr>
          <w:rFonts w:ascii="Times New Roman" w:hAnsi="Times New Roman"/>
          <w:b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sz w:val="24"/>
          <w:szCs w:val="24"/>
        </w:rPr>
        <w:t>nije</w:t>
      </w:r>
      <w:r w:rsidR="007D264B" w:rsidRPr="003B7E2C">
        <w:rPr>
          <w:rFonts w:ascii="Times New Roman" w:hAnsi="Times New Roman"/>
          <w:b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sz w:val="24"/>
          <w:szCs w:val="24"/>
        </w:rPr>
        <w:t>nadležno</w:t>
      </w:r>
      <w:r w:rsidR="007D264B" w:rsidRPr="003B7E2C">
        <w:rPr>
          <w:rFonts w:ascii="Times New Roman" w:hAnsi="Times New Roman"/>
          <w:b/>
          <w:sz w:val="24"/>
          <w:szCs w:val="24"/>
        </w:rPr>
        <w:t xml:space="preserve"> </w:t>
      </w:r>
    </w:p>
    <w:p w:rsidR="008C337C" w:rsidRPr="00041A5B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41A5B">
        <w:rPr>
          <w:rFonts w:ascii="Times New Roman" w:hAnsi="Times New Roman"/>
          <w:i/>
          <w:sz w:val="24"/>
          <w:szCs w:val="24"/>
        </w:rPr>
        <w:t>Ministarstvo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regionalnog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razvoja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fondova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Europske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unije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raspisuje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poziv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za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dostavu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projektnih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prijedloga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ograničenom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postupku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dodjele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bespovratnih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sredstava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za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poboljšanje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pristupa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hitnoj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zdravstvenoj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zaštiti.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Sredstva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cijelosti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osigurana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iz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Europskog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fonda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za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regionalni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razvoj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okviru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Operativnog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programa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„Konkurentnost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kohezija“.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Korisnici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bespovratnih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sredstava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unaprijed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određeni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navedeni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pozivu,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neki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od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njih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klinički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bolnički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centri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kao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proračunski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korisnici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državnog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proračuna.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Ukupna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sredstava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planirana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na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poziciji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Ministarstva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regionalnog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razvoja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fondova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Europske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unije.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</w:p>
    <w:p w:rsidR="008C337C" w:rsidRPr="00041A5B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3B7E2C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3B7E2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Ministarstva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regionalnog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razvoja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i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fondova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Europske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unije: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89"/>
        <w:gridCol w:w="1563"/>
        <w:gridCol w:w="1559"/>
      </w:tblGrid>
      <w:tr w:rsidR="008C337C" w:rsidRPr="003B7E2C" w:rsidTr="006E3D69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3B7E2C" w:rsidRDefault="008C337C" w:rsidP="006E3D6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B7E2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3B7E2C" w:rsidRDefault="008C337C" w:rsidP="006E3D6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B7E2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3B7E2C" w:rsidRDefault="008C337C" w:rsidP="006E3D6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B7E2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3B7E2C" w:rsidTr="006E3D69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3B7E2C" w:rsidRDefault="008C337C" w:rsidP="006E3D6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3B7E2C" w:rsidRDefault="008C337C" w:rsidP="006E3D6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3B7E2C" w:rsidRDefault="008C337C" w:rsidP="006E3D6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B7E2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3B7E2C" w:rsidRDefault="008C337C" w:rsidP="006E3D6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B7E2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3B7E2C" w:rsidTr="006E3D69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3B7E2C" w:rsidRDefault="008C337C" w:rsidP="009C3A5B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>Prijenos</w:t>
            </w:r>
            <w:r w:rsidR="007D264B"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>KBC-u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3B7E2C" w:rsidRDefault="008C337C" w:rsidP="006E3D69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B7E2C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3B7E2C" w:rsidRDefault="008C337C" w:rsidP="006E3D6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3B7E2C" w:rsidRDefault="008C337C" w:rsidP="006E3D6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8C337C" w:rsidRPr="003B7E2C" w:rsidTr="006E3D69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3B7E2C" w:rsidRDefault="008C337C" w:rsidP="009C3A5B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>Obavijest</w:t>
            </w:r>
            <w:r w:rsidR="007D264B"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>korisnika</w:t>
            </w:r>
            <w:r w:rsidR="007D264B"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>o</w:t>
            </w:r>
            <w:r w:rsidR="007D264B"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>nastalim</w:t>
            </w:r>
            <w:r w:rsidR="007D264B"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>rashodima</w:t>
            </w:r>
          </w:p>
          <w:p w:rsidR="008C337C" w:rsidRPr="003B7E2C" w:rsidRDefault="008C337C" w:rsidP="006E3D69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>a)</w:t>
            </w:r>
            <w:r w:rsidR="007D264B"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>rashoda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E3D69" w:rsidRDefault="006E3D69" w:rsidP="006E3D69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337C" w:rsidRPr="003B7E2C" w:rsidRDefault="008C337C" w:rsidP="006E3D69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B7E2C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E3D69" w:rsidRDefault="006E3D69" w:rsidP="006E3D6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3B7E2C" w:rsidRDefault="008C337C" w:rsidP="006E3D6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>36931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E3D69" w:rsidRDefault="006E3D69" w:rsidP="006E3D6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3B7E2C" w:rsidRDefault="008C337C" w:rsidP="006E3D6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</w:tr>
      <w:tr w:rsidR="008C337C" w:rsidRPr="003B7E2C" w:rsidTr="006E3D69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3B7E2C" w:rsidRDefault="006E3D69" w:rsidP="006E3D69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>b) priznavanje prihoda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3B7E2C" w:rsidRDefault="008C337C" w:rsidP="006E3D69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B7E2C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56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3B7E2C" w:rsidRDefault="008C337C" w:rsidP="006E3D6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3B7E2C" w:rsidRDefault="008C337C" w:rsidP="006E3D6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</w:tbl>
    <w:p w:rsidR="006E3D69" w:rsidRPr="00041A5B" w:rsidRDefault="006E3D69" w:rsidP="00A43743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3B7E2C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3B7E2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KBC-a: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78"/>
        <w:gridCol w:w="1574"/>
        <w:gridCol w:w="1559"/>
      </w:tblGrid>
      <w:tr w:rsidR="008C337C" w:rsidRPr="006E3D69" w:rsidTr="006E3D69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6E3D69" w:rsidRDefault="008C337C" w:rsidP="006E3D6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E3D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6E3D69" w:rsidRDefault="008C337C" w:rsidP="006E3D6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E3D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6E3D69" w:rsidRDefault="008C337C" w:rsidP="006E3D6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E3D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6E3D69" w:rsidTr="006E3D69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6E3D69" w:rsidRDefault="008C337C" w:rsidP="006E3D6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6E3D69" w:rsidRDefault="008C337C" w:rsidP="006E3D6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6E3D69" w:rsidRDefault="008C337C" w:rsidP="006E3D6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E3D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6E3D69" w:rsidRDefault="008C337C" w:rsidP="006E3D6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E3D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6E3D69" w:rsidTr="006E3D69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6E3D69" w:rsidRDefault="006E3D69" w:rsidP="006E3D69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="008C337C" w:rsidRPr="006E3D69">
              <w:rPr>
                <w:rFonts w:ascii="Times New Roman" w:hAnsi="Times New Roman"/>
                <w:i/>
                <w:sz w:val="24"/>
                <w:szCs w:val="24"/>
              </w:rPr>
              <w:t>Primitak</w:t>
            </w:r>
            <w:r w:rsidR="007D264B" w:rsidRPr="006E3D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C337C" w:rsidRPr="006E3D69">
              <w:rPr>
                <w:rFonts w:ascii="Times New Roman" w:hAnsi="Times New Roman"/>
                <w:i/>
                <w:sz w:val="24"/>
                <w:szCs w:val="24"/>
              </w:rPr>
              <w:t>sredstava</w:t>
            </w:r>
            <w:r w:rsidR="007D264B" w:rsidRPr="006E3D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C337C" w:rsidRPr="006E3D69">
              <w:rPr>
                <w:rFonts w:ascii="Times New Roman" w:hAnsi="Times New Roman"/>
                <w:i/>
                <w:sz w:val="24"/>
                <w:szCs w:val="24"/>
              </w:rPr>
              <w:t>od</w:t>
            </w:r>
            <w:r w:rsidR="007D264B" w:rsidRPr="006E3D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C337C" w:rsidRPr="006E3D69">
              <w:rPr>
                <w:rFonts w:ascii="Times New Roman" w:hAnsi="Times New Roman"/>
                <w:i/>
                <w:sz w:val="24"/>
                <w:szCs w:val="24"/>
              </w:rPr>
              <w:t>korisnika</w:t>
            </w:r>
            <w:r w:rsidR="007D264B" w:rsidRPr="006E3D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C337C" w:rsidRPr="006E3D69">
              <w:rPr>
                <w:rFonts w:ascii="Times New Roman" w:hAnsi="Times New Roman"/>
                <w:i/>
                <w:sz w:val="24"/>
                <w:szCs w:val="24"/>
              </w:rPr>
              <w:t>DP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6E3D69" w:rsidRDefault="008C337C" w:rsidP="006E3D69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E3D69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6E3D69" w:rsidRDefault="008C337C" w:rsidP="006E3D6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E3D69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6E3D69" w:rsidRDefault="008C337C" w:rsidP="006E3D6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E3D69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8C337C" w:rsidRPr="006E3D69" w:rsidTr="006E3D69">
        <w:tc>
          <w:tcPr>
            <w:tcW w:w="51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6E3D69" w:rsidRDefault="006E3D69" w:rsidP="006E3D69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2.a </w:t>
            </w:r>
            <w:r w:rsidR="008C337C" w:rsidRPr="006E3D69">
              <w:rPr>
                <w:rFonts w:ascii="Times New Roman" w:hAnsi="Times New Roman"/>
                <w:i/>
                <w:sz w:val="24"/>
                <w:szCs w:val="24"/>
              </w:rPr>
              <w:t>Nastali</w:t>
            </w:r>
            <w:r w:rsidR="007D264B" w:rsidRPr="006E3D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C337C" w:rsidRPr="006E3D69">
              <w:rPr>
                <w:rFonts w:ascii="Times New Roman" w:hAnsi="Times New Roman"/>
                <w:i/>
                <w:sz w:val="24"/>
                <w:szCs w:val="24"/>
              </w:rPr>
              <w:t>rashodi</w:t>
            </w:r>
            <w:r w:rsidR="007D264B" w:rsidRPr="006E3D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C337C" w:rsidRPr="006E3D69">
              <w:rPr>
                <w:rFonts w:ascii="Times New Roman" w:hAnsi="Times New Roman"/>
                <w:i/>
                <w:sz w:val="24"/>
                <w:szCs w:val="24"/>
              </w:rPr>
              <w:t>tijekom</w:t>
            </w:r>
            <w:r w:rsidR="007D264B" w:rsidRPr="006E3D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C337C" w:rsidRPr="006E3D69">
              <w:rPr>
                <w:rFonts w:ascii="Times New Roman" w:hAnsi="Times New Roman"/>
                <w:i/>
                <w:sz w:val="24"/>
                <w:szCs w:val="24"/>
              </w:rPr>
              <w:t>provođenja</w:t>
            </w:r>
            <w:r w:rsidR="007D264B" w:rsidRPr="006E3D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C337C" w:rsidRPr="006E3D69">
              <w:rPr>
                <w:rFonts w:ascii="Times New Roman" w:hAnsi="Times New Roman"/>
                <w:i/>
                <w:sz w:val="24"/>
                <w:szCs w:val="24"/>
              </w:rPr>
              <w:t>projekta</w:t>
            </w:r>
          </w:p>
        </w:tc>
        <w:tc>
          <w:tcPr>
            <w:tcW w:w="9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6E3D69" w:rsidRDefault="008C337C" w:rsidP="006E3D69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E3D69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5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6E3D69" w:rsidRDefault="008C337C" w:rsidP="006E3D6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E3D69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6E3D69" w:rsidRDefault="008C337C" w:rsidP="006E3D6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E3D69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8C337C" w:rsidRPr="006E3D69" w:rsidTr="006E3D69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6E3D69" w:rsidRDefault="006E3D69" w:rsidP="006E3D69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2.b</w:t>
            </w:r>
            <w:r w:rsidR="007D264B" w:rsidRPr="006E3D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C337C" w:rsidRPr="006E3D69">
              <w:rPr>
                <w:rFonts w:ascii="Times New Roman" w:hAnsi="Times New Roman"/>
                <w:i/>
                <w:sz w:val="24"/>
                <w:szCs w:val="24"/>
              </w:rPr>
              <w:t>Priznavanje</w:t>
            </w:r>
            <w:r w:rsidR="007D264B" w:rsidRPr="006E3D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C337C" w:rsidRPr="006E3D69">
              <w:rPr>
                <w:rFonts w:ascii="Times New Roman" w:hAnsi="Times New Roman"/>
                <w:i/>
                <w:sz w:val="24"/>
                <w:szCs w:val="24"/>
              </w:rPr>
              <w:t>prihoda</w:t>
            </w:r>
            <w:r w:rsidR="007D264B" w:rsidRPr="006E3D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C337C" w:rsidRPr="006E3D69">
              <w:rPr>
                <w:rFonts w:ascii="Times New Roman" w:hAnsi="Times New Roman"/>
                <w:i/>
                <w:sz w:val="24"/>
                <w:szCs w:val="24"/>
              </w:rPr>
              <w:t>od</w:t>
            </w:r>
            <w:r w:rsidR="007D264B" w:rsidRPr="006E3D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C337C" w:rsidRPr="006E3D69">
              <w:rPr>
                <w:rFonts w:ascii="Times New Roman" w:hAnsi="Times New Roman"/>
                <w:i/>
                <w:sz w:val="24"/>
                <w:szCs w:val="24"/>
              </w:rPr>
              <w:t>EU</w:t>
            </w: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6E3D69" w:rsidRDefault="008C337C" w:rsidP="006E3D69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E3D69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5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6E3D69" w:rsidRDefault="008C337C" w:rsidP="006E3D6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E3D69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6E3D69" w:rsidRDefault="008C337C" w:rsidP="006E3D6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E3D69">
              <w:rPr>
                <w:rFonts w:ascii="Times New Roman" w:hAnsi="Times New Roman"/>
                <w:bCs/>
                <w:i/>
                <w:sz w:val="24"/>
                <w:szCs w:val="24"/>
              </w:rPr>
              <w:t>63931</w:t>
            </w:r>
          </w:p>
        </w:tc>
      </w:tr>
      <w:tr w:rsidR="008C337C" w:rsidRPr="006E3D69" w:rsidTr="006E3D69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6E3D69" w:rsidRDefault="006E3D69" w:rsidP="006E3D69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="008C337C" w:rsidRPr="006E3D69">
              <w:rPr>
                <w:rFonts w:ascii="Times New Roman" w:hAnsi="Times New Roman"/>
                <w:i/>
                <w:sz w:val="24"/>
                <w:szCs w:val="24"/>
              </w:rPr>
              <w:t>Obveza</w:t>
            </w:r>
            <w:r w:rsidR="007D264B" w:rsidRPr="006E3D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C337C" w:rsidRPr="006E3D69">
              <w:rPr>
                <w:rFonts w:ascii="Times New Roman" w:hAnsi="Times New Roman"/>
                <w:i/>
                <w:sz w:val="24"/>
                <w:szCs w:val="24"/>
              </w:rPr>
              <w:t>podmirena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6E3D69" w:rsidRDefault="008C337C" w:rsidP="006E3D69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E3D69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6E3D69" w:rsidRDefault="008C337C" w:rsidP="006E3D6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E3D69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6E3D69" w:rsidRDefault="008C337C" w:rsidP="006E3D6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E3D69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</w:tbl>
    <w:p w:rsidR="008C337C" w:rsidRPr="003B7E2C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3B7E2C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6E3D69" w:rsidRDefault="008C337C" w:rsidP="009C3A5B">
      <w:pPr>
        <w:pStyle w:val="Odlomakpopisa"/>
        <w:keepNext/>
        <w:numPr>
          <w:ilvl w:val="0"/>
          <w:numId w:val="26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6E3D69">
        <w:rPr>
          <w:rFonts w:ascii="Times New Roman" w:hAnsi="Times New Roman"/>
          <w:b/>
          <w:sz w:val="24"/>
          <w:szCs w:val="24"/>
        </w:rPr>
        <w:t>proračunski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korisnik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državnog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proračuna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korisnik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je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EU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sredstava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temeljem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prijenosa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sredstava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od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nadležnog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ministarstva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</w:p>
    <w:p w:rsidR="008C337C" w:rsidRPr="00041A5B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41A5B">
        <w:rPr>
          <w:rFonts w:ascii="Times New Roman" w:hAnsi="Times New Roman"/>
          <w:i/>
          <w:sz w:val="24"/>
          <w:szCs w:val="24"/>
        </w:rPr>
        <w:t>Fakultet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strojarstva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brodogradnje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Zagrebu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javio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na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natječaj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Ministarstva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znanosti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obrazovanja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za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projekt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unapređenja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kvalitete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visokog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obrazovanja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kroz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razvoj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provedbu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HKO-a.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Projekt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je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odobren,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EU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sredstva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dodjeljuju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iz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Europskog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socijalnog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fonda,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odnosno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iz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Operativnog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programa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„Učinkoviti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ljudski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potencijali“.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Fakultet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strojarstva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brodogradnje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Zagrebu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korisnik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je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državnog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proračuna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posluje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preko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vlastitog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računa.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Fakultet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strojarstva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brodogradnje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mjesečno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izvještava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Ministarstvo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znanosti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obrazovanja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naplaćenim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prihodima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rashodima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iz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EU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sredstava.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Ministarstvo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unosi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sustav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državne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riznice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evidencijski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nalog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temeljem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kojeg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će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navedeni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prihodi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rashodi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biti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evidentirani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državnom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proračunu.</w:t>
      </w:r>
    </w:p>
    <w:p w:rsidR="008C337C" w:rsidRPr="006E3D69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3B7E2C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3B7E2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Fakulteta: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93"/>
        <w:gridCol w:w="1559"/>
        <w:gridCol w:w="1559"/>
      </w:tblGrid>
      <w:tr w:rsidR="006E3D69" w:rsidRPr="00041A5B" w:rsidTr="006E3D69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69" w:rsidRPr="00041A5B" w:rsidRDefault="006E3D69" w:rsidP="006E3D6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69" w:rsidRPr="00041A5B" w:rsidRDefault="006E3D69" w:rsidP="006E3D6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D69" w:rsidRPr="00041A5B" w:rsidRDefault="006E3D69" w:rsidP="006E3D6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6E3D69" w:rsidRPr="00041A5B" w:rsidTr="006E3D69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69" w:rsidRPr="00041A5B" w:rsidRDefault="006E3D69" w:rsidP="006E3D6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69" w:rsidRPr="00041A5B" w:rsidRDefault="006E3D69" w:rsidP="006E3D6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D69" w:rsidRPr="00041A5B" w:rsidRDefault="006E3D69" w:rsidP="006E3D6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D69" w:rsidRPr="00041A5B" w:rsidRDefault="006E3D69" w:rsidP="006E3D6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6E3D69" w:rsidRPr="00041A5B" w:rsidTr="006E3D69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69" w:rsidRPr="00041A5B" w:rsidRDefault="006E3D69" w:rsidP="006E3D69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</w:t>
            </w: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Primitak EU sredstava od Ministarstva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D69" w:rsidRPr="00041A5B" w:rsidRDefault="006E3D69" w:rsidP="006E3D69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D69" w:rsidRPr="00041A5B" w:rsidRDefault="006E3D69" w:rsidP="006E3D6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D69" w:rsidRPr="00041A5B" w:rsidRDefault="006E3D69" w:rsidP="006E3D6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6E3D69" w:rsidRPr="00041A5B" w:rsidTr="006E3D69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3D69" w:rsidRPr="006E3D69" w:rsidRDefault="006E3D69" w:rsidP="006E3D69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2.a </w:t>
            </w:r>
            <w:r w:rsidRPr="006E3D69">
              <w:rPr>
                <w:rFonts w:ascii="Times New Roman" w:hAnsi="Times New Roman"/>
                <w:i/>
                <w:sz w:val="24"/>
                <w:szCs w:val="24"/>
              </w:rPr>
              <w:t>Nastali rashodi tijekom provođenja projekta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E3D69" w:rsidRPr="00041A5B" w:rsidRDefault="006E3D69" w:rsidP="006E3D69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E3D69" w:rsidRPr="00041A5B" w:rsidRDefault="006E3D69" w:rsidP="006E3D6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E3D69" w:rsidRPr="00041A5B" w:rsidRDefault="006E3D69" w:rsidP="006E3D6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6E3D69" w:rsidRPr="00041A5B" w:rsidTr="006E3D69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69" w:rsidRPr="006E3D69" w:rsidRDefault="006E3D69" w:rsidP="006E3D69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2.b</w:t>
            </w:r>
            <w:r w:rsidRPr="006E3D69">
              <w:rPr>
                <w:rFonts w:ascii="Times New Roman" w:hAnsi="Times New Roman"/>
                <w:i/>
                <w:sz w:val="24"/>
                <w:szCs w:val="24"/>
              </w:rPr>
              <w:t xml:space="preserve"> Priznavanje prihoda od EU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D69" w:rsidRPr="00041A5B" w:rsidRDefault="006E3D69" w:rsidP="006E3D69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D69" w:rsidRPr="00041A5B" w:rsidRDefault="006E3D69" w:rsidP="006E3D6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D69" w:rsidRPr="00041A5B" w:rsidRDefault="006E3D69" w:rsidP="006E3D6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  <w:tr w:rsidR="006E3D69" w:rsidRPr="00041A5B" w:rsidTr="006E3D69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69" w:rsidRPr="00041A5B" w:rsidRDefault="006E3D69" w:rsidP="006E3D69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</w:t>
            </w: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Obveza podmirena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D69" w:rsidRPr="00041A5B" w:rsidRDefault="006E3D69" w:rsidP="006E3D69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D69" w:rsidRPr="00041A5B" w:rsidRDefault="006E3D69" w:rsidP="006E3D6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D69" w:rsidRPr="00041A5B" w:rsidRDefault="006E3D69" w:rsidP="006E3D6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</w:tbl>
    <w:p w:rsidR="008C337C" w:rsidRPr="00041A5B" w:rsidRDefault="008C337C" w:rsidP="00A4374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C337C" w:rsidRPr="006E3D69" w:rsidRDefault="008C337C" w:rsidP="00A4374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C337C" w:rsidRPr="006E3D69" w:rsidRDefault="008C337C" w:rsidP="009C3A5B">
      <w:pPr>
        <w:pStyle w:val="Odlomakpopisa"/>
        <w:keepNext/>
        <w:numPr>
          <w:ilvl w:val="0"/>
          <w:numId w:val="26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6E3D69">
        <w:rPr>
          <w:rFonts w:ascii="Times New Roman" w:hAnsi="Times New Roman"/>
          <w:b/>
          <w:sz w:val="24"/>
          <w:szCs w:val="24"/>
        </w:rPr>
        <w:t>proračunski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korisnik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državnog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proračuna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korisnik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je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EU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sredstava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i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ista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prenosi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izvanproračunskom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korisniku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državnog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proračuna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koji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ne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posluje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u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sustavu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državne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riznice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</w:p>
    <w:p w:rsidR="008C337C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41A5B">
        <w:rPr>
          <w:rFonts w:ascii="Times New Roman" w:hAnsi="Times New Roman"/>
          <w:i/>
          <w:sz w:val="24"/>
          <w:szCs w:val="24"/>
        </w:rPr>
        <w:t>Ministarstvo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regionalnog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razvoja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fondova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EU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raspisuje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natječaj,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odnosno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trajni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ograničeni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poziv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na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dostavu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projektnih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prijedloga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bCs/>
          <w:i/>
          <w:sz w:val="24"/>
          <w:szCs w:val="24"/>
        </w:rPr>
        <w:t>do</w:t>
      </w:r>
      <w:r w:rsidR="007D264B" w:rsidRPr="00041A5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bCs/>
          <w:i/>
          <w:sz w:val="24"/>
          <w:szCs w:val="24"/>
        </w:rPr>
        <w:t>iskorištenja</w:t>
      </w:r>
      <w:r w:rsidR="007D264B" w:rsidRPr="00041A5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bCs/>
          <w:i/>
          <w:sz w:val="24"/>
          <w:szCs w:val="24"/>
        </w:rPr>
        <w:t>sredstava</w:t>
      </w:r>
      <w:r w:rsidR="007D264B" w:rsidRPr="00041A5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bCs/>
          <w:i/>
          <w:sz w:val="24"/>
          <w:szCs w:val="24"/>
        </w:rPr>
        <w:t>za</w:t>
      </w:r>
      <w:r w:rsidR="007D264B" w:rsidRPr="00041A5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bCs/>
          <w:i/>
          <w:sz w:val="24"/>
          <w:szCs w:val="24"/>
        </w:rPr>
        <w:t>razvoj</w:t>
      </w:r>
      <w:r w:rsidR="007D264B" w:rsidRPr="00041A5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bCs/>
          <w:i/>
          <w:sz w:val="24"/>
          <w:szCs w:val="24"/>
        </w:rPr>
        <w:t>e-aplikacija.</w:t>
      </w:r>
      <w:r w:rsidR="007D264B" w:rsidRPr="00041A5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EU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sredstva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dodjeljuju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iz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Europskog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fonda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za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regionalni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razvoj,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odnosno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iz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Operativnog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programa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„Konkurentnost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kohezija“.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Prijavitelji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na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ovaj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natječaj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mogu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biti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tijela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državne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javne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uprave.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Sredstva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za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ovaj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natječaj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planira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Ministarstvo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regionalnog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razvoja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fondova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EU,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dok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ne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budu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poznati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krajnji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korisnici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partneri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projektima.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Ukoliko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korisnici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već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poznati,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posluju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sustavu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državne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riznice,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sredstva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planiraju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svaki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od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njih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na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svojim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pozicijama.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</w:p>
    <w:p w:rsidR="006E3D69" w:rsidRPr="00041A5B" w:rsidRDefault="006E3D69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041A5B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41A5B">
        <w:rPr>
          <w:rFonts w:ascii="Times New Roman" w:hAnsi="Times New Roman"/>
          <w:i/>
          <w:sz w:val="24"/>
          <w:szCs w:val="24"/>
        </w:rPr>
        <w:t>Jedan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od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projekata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iz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ovog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natječaja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odobren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je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Ministarstvu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zdravstva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kao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nositelju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Hrvatskom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zavodu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za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zdravstveno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osiguranje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kao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partneru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na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projektu.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Neovisno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tome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kod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kojeg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proračunskog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korisnika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osigurana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sredstva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za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ovaj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projekt,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ista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izvršavaju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pozicija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Ministarstva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zdravstva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obzirom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da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je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ono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nositelj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projekta.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</w:p>
    <w:p w:rsidR="008C337C" w:rsidRPr="00041A5B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8C337C" w:rsidRPr="003B7E2C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3B7E2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Ministarstva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zdravstva: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78"/>
        <w:gridCol w:w="1574"/>
        <w:gridCol w:w="1559"/>
      </w:tblGrid>
      <w:tr w:rsidR="008C337C" w:rsidRPr="00041A5B" w:rsidTr="00FA6E18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FA6E1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FA6E1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FA6E1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041A5B" w:rsidTr="00FA6E18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FA6E1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FA6E1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FA6E1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FA6E1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041A5B" w:rsidTr="00FA6E18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FA6E18">
            <w:pPr>
              <w:spacing w:after="0"/>
              <w:ind w:left="44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1a</w:t>
            </w:r>
            <w:r w:rsidR="007D264B"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Nastali</w:t>
            </w:r>
            <w:r w:rsidR="007D264B"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rashodi</w:t>
            </w:r>
            <w:r w:rsidR="007D264B"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tijekom</w:t>
            </w:r>
            <w:r w:rsidR="007D264B"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provođenja</w:t>
            </w:r>
            <w:r w:rsidR="007D264B"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projekta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FA6E1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i/>
                <w:sz w:val="24"/>
                <w:szCs w:val="24"/>
              </w:rPr>
              <w:t>20.000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041A5B" w:rsidRDefault="00FA6E18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8C337C" w:rsidRPr="00041A5B" w:rsidTr="00FA6E18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FA6E18">
            <w:pPr>
              <w:spacing w:after="0"/>
              <w:ind w:left="44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1b.</w:t>
            </w:r>
            <w:r w:rsidR="007D264B"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  <w:r w:rsidR="007D264B"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FA6E1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i/>
                <w:sz w:val="24"/>
                <w:szCs w:val="24"/>
              </w:rPr>
              <w:t>20.000</w:t>
            </w:r>
          </w:p>
        </w:tc>
        <w:tc>
          <w:tcPr>
            <w:tcW w:w="15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FA6E18">
            <w:pPr>
              <w:spacing w:after="0"/>
              <w:jc w:val="center"/>
              <w:rPr>
                <w:rFonts w:ascii="Times New Roman" w:hAnsi="Times New Roman"/>
              </w:rPr>
            </w:pPr>
            <w:r w:rsidRPr="00041A5B"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FA6E18">
            <w:pPr>
              <w:spacing w:after="0"/>
              <w:jc w:val="center"/>
              <w:rPr>
                <w:rFonts w:ascii="Times New Roman" w:hAnsi="Times New Roman"/>
              </w:rPr>
            </w:pPr>
            <w:r w:rsidRPr="00041A5B">
              <w:rPr>
                <w:rFonts w:ascii="Times New Roman" w:hAnsi="Times New Roman"/>
              </w:rPr>
              <w:t>63231</w:t>
            </w:r>
          </w:p>
        </w:tc>
      </w:tr>
      <w:tr w:rsidR="008C337C" w:rsidRPr="00041A5B" w:rsidTr="00FA6E18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FA6E18">
            <w:pPr>
              <w:spacing w:after="0"/>
              <w:ind w:left="44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2.</w:t>
            </w:r>
            <w:r w:rsidR="007D264B"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Prijenos</w:t>
            </w:r>
            <w:r w:rsidR="007D264B"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HZZO-u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FA6E1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FA6E18" w:rsidRPr="00041A5B" w:rsidTr="00FA6E18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6E18" w:rsidRPr="00FA6E18" w:rsidRDefault="00FA6E18" w:rsidP="00FA6E1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</w:t>
            </w:r>
            <w:r w:rsidRPr="00FA6E18">
              <w:rPr>
                <w:rFonts w:ascii="Times New Roman" w:hAnsi="Times New Roman"/>
                <w:bCs/>
                <w:i/>
                <w:sz w:val="24"/>
                <w:szCs w:val="24"/>
              </w:rPr>
              <w:t>Obavijest korisnika o nastalim rashodima</w:t>
            </w:r>
          </w:p>
          <w:p w:rsidR="00FA6E18" w:rsidRPr="003B7E2C" w:rsidRDefault="00FA6E18" w:rsidP="001D6BF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>a) priznavanje rashoda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A6E18" w:rsidRDefault="00FA6E18" w:rsidP="00FA6E1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6E18" w:rsidRPr="00041A5B" w:rsidRDefault="00FA6E18" w:rsidP="00FA6E1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A6E18" w:rsidRDefault="00FA6E18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FA6E18" w:rsidRPr="00041A5B" w:rsidRDefault="00FA6E18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36818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A6E18" w:rsidRDefault="00FA6E18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FA6E18" w:rsidRPr="00041A5B" w:rsidRDefault="00FA6E18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</w:tr>
      <w:tr w:rsidR="00FA6E18" w:rsidRPr="00041A5B" w:rsidTr="00FA6E18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3B7E2C" w:rsidRDefault="00FA6E18" w:rsidP="001D6BF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>b) priznavanje prihoda</w:t>
            </w: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041A5B" w:rsidRDefault="00FA6E18" w:rsidP="00FA6E1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5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041A5B" w:rsidRDefault="00FA6E18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041A5B" w:rsidRDefault="00FA6E18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</w:tbl>
    <w:p w:rsidR="008C337C" w:rsidRPr="00041A5B" w:rsidRDefault="008C337C" w:rsidP="00A43743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3B7E2C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3B7E2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Hrvatskog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zavoda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za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zdravstveno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osiguranje: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69"/>
        <w:gridCol w:w="1620"/>
        <w:gridCol w:w="1522"/>
      </w:tblGrid>
      <w:tr w:rsidR="008C337C" w:rsidRPr="00A43743" w:rsidTr="00FA6E18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A6E1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A6E1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A6E1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A43743" w:rsidTr="00FA6E18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A6E1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A6E1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A6E1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A6E1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A43743" w:rsidTr="00FA6E18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FA6E18" w:rsidP="00FA6E1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Primitak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Ministarstva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zdravstva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A6E1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8C337C" w:rsidRPr="00A43743" w:rsidTr="00FA6E18">
        <w:tc>
          <w:tcPr>
            <w:tcW w:w="51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FA6E18" w:rsidP="00FA6E1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2.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Nastali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rashodi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tijekom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provođenja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projekta</w:t>
            </w:r>
          </w:p>
        </w:tc>
        <w:tc>
          <w:tcPr>
            <w:tcW w:w="9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A6E1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8C337C" w:rsidRPr="00A43743" w:rsidTr="00FA6E18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A6E1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 w:rsidR="00FA6E18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b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A6E1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2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63811</w:t>
            </w:r>
          </w:p>
        </w:tc>
      </w:tr>
      <w:tr w:rsidR="008C337C" w:rsidRPr="00A43743" w:rsidTr="00FA6E18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A6E1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Obveza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podmirena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A6E1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</w:tbl>
    <w:p w:rsidR="008C337C" w:rsidRPr="00A43743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8C337C" w:rsidRPr="00A43743" w:rsidRDefault="008C337C" w:rsidP="00A43743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8C337C" w:rsidRPr="00FA6E18" w:rsidRDefault="008C337C" w:rsidP="009C3A5B">
      <w:pPr>
        <w:pStyle w:val="Odlomakpopisa"/>
        <w:keepNext/>
        <w:numPr>
          <w:ilvl w:val="0"/>
          <w:numId w:val="26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FA6E18">
        <w:rPr>
          <w:rFonts w:ascii="Times New Roman" w:hAnsi="Times New Roman"/>
          <w:b/>
          <w:sz w:val="24"/>
          <w:szCs w:val="24"/>
        </w:rPr>
        <w:t>proračunski</w:t>
      </w:r>
      <w:r w:rsidR="007D264B" w:rsidRPr="00FA6E18">
        <w:rPr>
          <w:rFonts w:ascii="Times New Roman" w:hAnsi="Times New Roman"/>
          <w:b/>
          <w:sz w:val="24"/>
          <w:szCs w:val="24"/>
        </w:rPr>
        <w:t xml:space="preserve"> </w:t>
      </w:r>
      <w:r w:rsidRPr="00FA6E18">
        <w:rPr>
          <w:rFonts w:ascii="Times New Roman" w:hAnsi="Times New Roman"/>
          <w:b/>
          <w:sz w:val="24"/>
          <w:szCs w:val="24"/>
        </w:rPr>
        <w:t>korisnik</w:t>
      </w:r>
      <w:r w:rsidR="007D264B" w:rsidRPr="00FA6E18">
        <w:rPr>
          <w:rFonts w:ascii="Times New Roman" w:hAnsi="Times New Roman"/>
          <w:b/>
          <w:sz w:val="24"/>
          <w:szCs w:val="24"/>
        </w:rPr>
        <w:t xml:space="preserve"> </w:t>
      </w:r>
      <w:r w:rsidRPr="00FA6E18">
        <w:rPr>
          <w:rFonts w:ascii="Times New Roman" w:hAnsi="Times New Roman"/>
          <w:b/>
          <w:sz w:val="24"/>
          <w:szCs w:val="24"/>
        </w:rPr>
        <w:t>državnog</w:t>
      </w:r>
      <w:r w:rsidR="007D264B" w:rsidRPr="00FA6E18">
        <w:rPr>
          <w:rFonts w:ascii="Times New Roman" w:hAnsi="Times New Roman"/>
          <w:b/>
          <w:sz w:val="24"/>
          <w:szCs w:val="24"/>
        </w:rPr>
        <w:t xml:space="preserve"> </w:t>
      </w:r>
      <w:r w:rsidRPr="00FA6E18">
        <w:rPr>
          <w:rFonts w:ascii="Times New Roman" w:hAnsi="Times New Roman"/>
          <w:b/>
          <w:sz w:val="24"/>
          <w:szCs w:val="24"/>
        </w:rPr>
        <w:t>proračuna</w:t>
      </w:r>
      <w:r w:rsidR="007D264B" w:rsidRPr="00FA6E18">
        <w:rPr>
          <w:rFonts w:ascii="Times New Roman" w:hAnsi="Times New Roman"/>
          <w:b/>
          <w:sz w:val="24"/>
          <w:szCs w:val="24"/>
        </w:rPr>
        <w:t xml:space="preserve"> </w:t>
      </w:r>
      <w:r w:rsidRPr="00FA6E18">
        <w:rPr>
          <w:rFonts w:ascii="Times New Roman" w:hAnsi="Times New Roman"/>
          <w:b/>
          <w:sz w:val="24"/>
          <w:szCs w:val="24"/>
        </w:rPr>
        <w:t>korisnik</w:t>
      </w:r>
      <w:r w:rsidR="007D264B" w:rsidRPr="00FA6E18">
        <w:rPr>
          <w:rFonts w:ascii="Times New Roman" w:hAnsi="Times New Roman"/>
          <w:b/>
          <w:sz w:val="24"/>
          <w:szCs w:val="24"/>
        </w:rPr>
        <w:t xml:space="preserve"> </w:t>
      </w:r>
      <w:r w:rsidRPr="00FA6E18">
        <w:rPr>
          <w:rFonts w:ascii="Times New Roman" w:hAnsi="Times New Roman"/>
          <w:b/>
          <w:sz w:val="24"/>
          <w:szCs w:val="24"/>
        </w:rPr>
        <w:t>je</w:t>
      </w:r>
      <w:r w:rsidR="007D264B" w:rsidRPr="00FA6E18">
        <w:rPr>
          <w:rFonts w:ascii="Times New Roman" w:hAnsi="Times New Roman"/>
          <w:b/>
          <w:sz w:val="24"/>
          <w:szCs w:val="24"/>
        </w:rPr>
        <w:t xml:space="preserve"> </w:t>
      </w:r>
      <w:r w:rsidRPr="00FA6E18">
        <w:rPr>
          <w:rFonts w:ascii="Times New Roman" w:hAnsi="Times New Roman"/>
          <w:b/>
          <w:sz w:val="24"/>
          <w:szCs w:val="24"/>
        </w:rPr>
        <w:t>EU</w:t>
      </w:r>
      <w:r w:rsidR="007D264B" w:rsidRPr="00FA6E18">
        <w:rPr>
          <w:rFonts w:ascii="Times New Roman" w:hAnsi="Times New Roman"/>
          <w:b/>
          <w:sz w:val="24"/>
          <w:szCs w:val="24"/>
        </w:rPr>
        <w:t xml:space="preserve"> </w:t>
      </w:r>
      <w:r w:rsidRPr="00FA6E18">
        <w:rPr>
          <w:rFonts w:ascii="Times New Roman" w:hAnsi="Times New Roman"/>
          <w:b/>
          <w:sz w:val="24"/>
          <w:szCs w:val="24"/>
        </w:rPr>
        <w:t>sredstava</w:t>
      </w:r>
      <w:r w:rsidR="007D264B" w:rsidRPr="00FA6E18">
        <w:rPr>
          <w:rFonts w:ascii="Times New Roman" w:hAnsi="Times New Roman"/>
          <w:b/>
          <w:sz w:val="24"/>
          <w:szCs w:val="24"/>
        </w:rPr>
        <w:t xml:space="preserve"> </w:t>
      </w:r>
      <w:r w:rsidRPr="00FA6E18">
        <w:rPr>
          <w:rFonts w:ascii="Times New Roman" w:hAnsi="Times New Roman"/>
          <w:b/>
          <w:sz w:val="24"/>
          <w:szCs w:val="24"/>
        </w:rPr>
        <w:t>koja</w:t>
      </w:r>
      <w:r w:rsidR="007D264B" w:rsidRPr="00FA6E18">
        <w:rPr>
          <w:rFonts w:ascii="Times New Roman" w:hAnsi="Times New Roman"/>
          <w:b/>
          <w:sz w:val="24"/>
          <w:szCs w:val="24"/>
        </w:rPr>
        <w:t xml:space="preserve"> </w:t>
      </w:r>
      <w:r w:rsidRPr="00FA6E18">
        <w:rPr>
          <w:rFonts w:ascii="Times New Roman" w:hAnsi="Times New Roman"/>
          <w:b/>
          <w:sz w:val="24"/>
          <w:szCs w:val="24"/>
        </w:rPr>
        <w:t>mu</w:t>
      </w:r>
      <w:r w:rsidR="007D264B" w:rsidRPr="00FA6E18">
        <w:rPr>
          <w:rFonts w:ascii="Times New Roman" w:hAnsi="Times New Roman"/>
          <w:b/>
          <w:sz w:val="24"/>
          <w:szCs w:val="24"/>
        </w:rPr>
        <w:t xml:space="preserve"> </w:t>
      </w:r>
      <w:r w:rsidRPr="00FA6E18">
        <w:rPr>
          <w:rFonts w:ascii="Times New Roman" w:hAnsi="Times New Roman"/>
          <w:b/>
          <w:sz w:val="24"/>
          <w:szCs w:val="24"/>
        </w:rPr>
        <w:t>prenosi</w:t>
      </w:r>
      <w:r w:rsidR="007D264B" w:rsidRPr="00FA6E18">
        <w:rPr>
          <w:rFonts w:ascii="Times New Roman" w:hAnsi="Times New Roman"/>
          <w:b/>
          <w:sz w:val="24"/>
          <w:szCs w:val="24"/>
        </w:rPr>
        <w:t xml:space="preserve"> </w:t>
      </w:r>
      <w:r w:rsidRPr="00FA6E18">
        <w:rPr>
          <w:rFonts w:ascii="Times New Roman" w:hAnsi="Times New Roman"/>
          <w:b/>
          <w:sz w:val="24"/>
          <w:szCs w:val="24"/>
        </w:rPr>
        <w:t>nenadležno</w:t>
      </w:r>
      <w:r w:rsidR="007D264B" w:rsidRPr="00FA6E18">
        <w:rPr>
          <w:rFonts w:ascii="Times New Roman" w:hAnsi="Times New Roman"/>
          <w:b/>
          <w:sz w:val="24"/>
          <w:szCs w:val="24"/>
        </w:rPr>
        <w:t xml:space="preserve"> </w:t>
      </w:r>
      <w:r w:rsidRPr="00FA6E18">
        <w:rPr>
          <w:rFonts w:ascii="Times New Roman" w:hAnsi="Times New Roman"/>
          <w:b/>
          <w:sz w:val="24"/>
          <w:szCs w:val="24"/>
        </w:rPr>
        <w:t>ministarstvo,</w:t>
      </w:r>
      <w:r w:rsidR="007D264B" w:rsidRPr="00FA6E18">
        <w:rPr>
          <w:rFonts w:ascii="Times New Roman" w:hAnsi="Times New Roman"/>
          <w:b/>
          <w:sz w:val="24"/>
          <w:szCs w:val="24"/>
        </w:rPr>
        <w:t xml:space="preserve"> </w:t>
      </w:r>
      <w:r w:rsidRPr="00FA6E18">
        <w:rPr>
          <w:rFonts w:ascii="Times New Roman" w:hAnsi="Times New Roman"/>
          <w:b/>
          <w:sz w:val="24"/>
          <w:szCs w:val="24"/>
        </w:rPr>
        <w:t>uz</w:t>
      </w:r>
      <w:r w:rsidR="007D264B" w:rsidRPr="00FA6E18">
        <w:rPr>
          <w:rFonts w:ascii="Times New Roman" w:hAnsi="Times New Roman"/>
          <w:b/>
          <w:sz w:val="24"/>
          <w:szCs w:val="24"/>
        </w:rPr>
        <w:t xml:space="preserve"> </w:t>
      </w:r>
      <w:r w:rsidRPr="00FA6E18">
        <w:rPr>
          <w:rFonts w:ascii="Times New Roman" w:hAnsi="Times New Roman"/>
          <w:b/>
          <w:sz w:val="24"/>
          <w:szCs w:val="24"/>
        </w:rPr>
        <w:t>nacionalno</w:t>
      </w:r>
      <w:r w:rsidR="007D264B" w:rsidRPr="00FA6E18">
        <w:rPr>
          <w:rFonts w:ascii="Times New Roman" w:hAnsi="Times New Roman"/>
          <w:b/>
          <w:sz w:val="24"/>
          <w:szCs w:val="24"/>
        </w:rPr>
        <w:t xml:space="preserve"> </w:t>
      </w:r>
      <w:r w:rsidRPr="00FA6E18">
        <w:rPr>
          <w:rFonts w:ascii="Times New Roman" w:hAnsi="Times New Roman"/>
          <w:b/>
          <w:sz w:val="24"/>
          <w:szCs w:val="24"/>
        </w:rPr>
        <w:t>sufinanciranje</w:t>
      </w:r>
      <w:r w:rsidR="007D264B" w:rsidRPr="00FA6E18">
        <w:rPr>
          <w:rFonts w:ascii="Times New Roman" w:hAnsi="Times New Roman"/>
          <w:b/>
          <w:sz w:val="24"/>
          <w:szCs w:val="24"/>
        </w:rPr>
        <w:t xml:space="preserve"> </w:t>
      </w:r>
      <w:r w:rsidRPr="00FA6E18">
        <w:rPr>
          <w:rFonts w:ascii="Times New Roman" w:hAnsi="Times New Roman"/>
          <w:b/>
          <w:sz w:val="24"/>
          <w:szCs w:val="24"/>
        </w:rPr>
        <w:t>izvanproračunskog</w:t>
      </w:r>
      <w:r w:rsidR="007D264B" w:rsidRPr="00FA6E18">
        <w:rPr>
          <w:rFonts w:ascii="Times New Roman" w:hAnsi="Times New Roman"/>
          <w:b/>
          <w:sz w:val="24"/>
          <w:szCs w:val="24"/>
        </w:rPr>
        <w:t xml:space="preserve"> </w:t>
      </w:r>
      <w:r w:rsidRPr="00FA6E18">
        <w:rPr>
          <w:rFonts w:ascii="Times New Roman" w:hAnsi="Times New Roman"/>
          <w:b/>
          <w:sz w:val="24"/>
          <w:szCs w:val="24"/>
        </w:rPr>
        <w:t>korisnika</w:t>
      </w:r>
      <w:r w:rsidR="007D264B" w:rsidRPr="00FA6E18">
        <w:rPr>
          <w:rFonts w:ascii="Times New Roman" w:hAnsi="Times New Roman"/>
          <w:b/>
          <w:sz w:val="24"/>
          <w:szCs w:val="24"/>
        </w:rPr>
        <w:t xml:space="preserve"> </w:t>
      </w:r>
      <w:r w:rsidRPr="00FA6E18">
        <w:rPr>
          <w:rFonts w:ascii="Times New Roman" w:hAnsi="Times New Roman"/>
          <w:b/>
          <w:sz w:val="24"/>
          <w:szCs w:val="24"/>
        </w:rPr>
        <w:t>državnog</w:t>
      </w:r>
      <w:r w:rsidR="007D264B" w:rsidRPr="00FA6E18">
        <w:rPr>
          <w:rFonts w:ascii="Times New Roman" w:hAnsi="Times New Roman"/>
          <w:b/>
          <w:sz w:val="24"/>
          <w:szCs w:val="24"/>
        </w:rPr>
        <w:t xml:space="preserve"> </w:t>
      </w:r>
      <w:r w:rsidRPr="00FA6E18">
        <w:rPr>
          <w:rFonts w:ascii="Times New Roman" w:hAnsi="Times New Roman"/>
          <w:b/>
          <w:sz w:val="24"/>
          <w:szCs w:val="24"/>
        </w:rPr>
        <w:t>proračuna</w:t>
      </w:r>
    </w:p>
    <w:p w:rsidR="008C337C" w:rsidRPr="00A43743" w:rsidRDefault="008C337C" w:rsidP="00A43743">
      <w:pPr>
        <w:spacing w:after="0"/>
        <w:ind w:left="62"/>
        <w:jc w:val="both"/>
        <w:rPr>
          <w:rFonts w:ascii="Times New Roman" w:hAnsi="Times New Roman"/>
          <w:i/>
          <w:sz w:val="24"/>
          <w:szCs w:val="24"/>
          <w:lang w:eastAsia="hr-HR"/>
        </w:rPr>
      </w:pPr>
      <w:r w:rsidRPr="00A43743">
        <w:rPr>
          <w:rFonts w:ascii="Times New Roman" w:hAnsi="Times New Roman"/>
          <w:i/>
          <w:sz w:val="24"/>
          <w:szCs w:val="24"/>
          <w:lang w:eastAsia="hr-HR"/>
        </w:rPr>
        <w:t>Ministarstvo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graditeljstva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i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prostornoga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uređenja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raspisalo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je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natječaj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(otvoreni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poziv)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za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dodjelu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bespovratnih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sredstava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za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projekte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izrade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projektne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dokumentacije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za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energetsku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obnovu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zgrada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i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korištenje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obnovljivih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izvora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energije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u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javnim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ustanovama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koje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obavljaju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djelatnost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odgoja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i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obrazovanja.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Od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ukupnog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iznosa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bespovratnih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sredstava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85%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osigurano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je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iz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Europskog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fonda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za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regionalni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razvoj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(EU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sredstva),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dok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15%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sredstava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osigurava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Fond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za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zaštitu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okoliša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i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energetsku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učinkovitost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(nacionalno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sufinanciranje).</w:t>
      </w:r>
    </w:p>
    <w:p w:rsidR="008C337C" w:rsidRPr="00A43743" w:rsidRDefault="008C337C" w:rsidP="00A43743">
      <w:pPr>
        <w:spacing w:after="0"/>
        <w:ind w:left="62"/>
        <w:jc w:val="both"/>
        <w:rPr>
          <w:rFonts w:ascii="Times New Roman" w:hAnsi="Times New Roman"/>
          <w:i/>
          <w:sz w:val="24"/>
          <w:szCs w:val="24"/>
          <w:lang w:eastAsia="hr-HR"/>
        </w:rPr>
      </w:pPr>
      <w:r w:rsidRPr="00A43743">
        <w:rPr>
          <w:rFonts w:ascii="Times New Roman" w:hAnsi="Times New Roman"/>
          <w:i/>
          <w:sz w:val="24"/>
          <w:szCs w:val="24"/>
          <w:lang w:eastAsia="hr-HR"/>
        </w:rPr>
        <w:t>Nakon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provedenog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natječaja,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odobren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je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projekt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fakulteta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koji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posluje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preko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vlastitog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računa.</w:t>
      </w:r>
    </w:p>
    <w:p w:rsidR="008C337C" w:rsidRPr="00A43743" w:rsidRDefault="008C337C" w:rsidP="00A43743">
      <w:pPr>
        <w:spacing w:after="0"/>
        <w:ind w:left="62"/>
        <w:jc w:val="both"/>
        <w:rPr>
          <w:rFonts w:ascii="Times New Roman" w:hAnsi="Times New Roman"/>
          <w:i/>
          <w:sz w:val="24"/>
          <w:szCs w:val="24"/>
          <w:lang w:eastAsia="hr-HR"/>
        </w:rPr>
      </w:pPr>
    </w:p>
    <w:p w:rsidR="008C337C" w:rsidRPr="003B7E2C" w:rsidRDefault="007D264B" w:rsidP="00A43743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C337C" w:rsidRPr="003B7E2C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3B7E2C">
        <w:rPr>
          <w:rFonts w:ascii="Times New Roman" w:hAnsi="Times New Roman"/>
          <w:b/>
          <w:i/>
          <w:sz w:val="24"/>
          <w:szCs w:val="24"/>
        </w:rPr>
        <w:t>videncije</w:t>
      </w:r>
      <w:r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C337C" w:rsidRPr="003B7E2C">
        <w:rPr>
          <w:rFonts w:ascii="Times New Roman" w:hAnsi="Times New Roman"/>
          <w:b/>
          <w:i/>
          <w:sz w:val="24"/>
          <w:szCs w:val="24"/>
        </w:rPr>
        <w:t>kod</w:t>
      </w:r>
      <w:r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C337C" w:rsidRPr="003B7E2C">
        <w:rPr>
          <w:rFonts w:ascii="Times New Roman" w:hAnsi="Times New Roman"/>
          <w:b/>
          <w:i/>
          <w:sz w:val="24"/>
          <w:szCs w:val="24"/>
        </w:rPr>
        <w:t>Ministarstva</w:t>
      </w:r>
      <w:r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C337C" w:rsidRPr="003B7E2C">
        <w:rPr>
          <w:rFonts w:ascii="Times New Roman" w:hAnsi="Times New Roman"/>
          <w:b/>
          <w:i/>
          <w:sz w:val="24"/>
          <w:szCs w:val="24"/>
        </w:rPr>
        <w:t>graditeljstva</w:t>
      </w:r>
      <w:r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C337C" w:rsidRPr="003B7E2C">
        <w:rPr>
          <w:rFonts w:ascii="Times New Roman" w:hAnsi="Times New Roman"/>
          <w:b/>
          <w:i/>
          <w:sz w:val="24"/>
          <w:szCs w:val="24"/>
        </w:rPr>
        <w:t>i</w:t>
      </w:r>
      <w:r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C337C" w:rsidRPr="003B7E2C">
        <w:rPr>
          <w:rFonts w:ascii="Times New Roman" w:hAnsi="Times New Roman"/>
          <w:b/>
          <w:i/>
          <w:sz w:val="24"/>
          <w:szCs w:val="24"/>
        </w:rPr>
        <w:t>prostornog</w:t>
      </w:r>
      <w:r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C337C" w:rsidRPr="003B7E2C">
        <w:rPr>
          <w:rFonts w:ascii="Times New Roman" w:hAnsi="Times New Roman"/>
          <w:b/>
          <w:i/>
          <w:sz w:val="24"/>
          <w:szCs w:val="24"/>
        </w:rPr>
        <w:t>uređenja: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1010"/>
        <w:gridCol w:w="1542"/>
        <w:gridCol w:w="1559"/>
      </w:tblGrid>
      <w:tr w:rsidR="00FA6E18" w:rsidRPr="00FA6E18" w:rsidTr="00FA6E18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E18" w:rsidRPr="00FA6E18" w:rsidRDefault="00FA6E18" w:rsidP="00FA6E1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A6E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FA6E18" w:rsidRDefault="00FA6E18" w:rsidP="00FA6E1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A6E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FA6E18" w:rsidRDefault="00FA6E18" w:rsidP="00FA6E1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A6E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FA6E18" w:rsidRPr="00FA6E18" w:rsidTr="00FA6E18">
        <w:tc>
          <w:tcPr>
            <w:tcW w:w="5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FA6E18" w:rsidRDefault="00FA6E18" w:rsidP="00FA6E1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FA6E18" w:rsidRDefault="00FA6E18" w:rsidP="00FA6E1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FA6E18" w:rsidRDefault="00FA6E18" w:rsidP="00FA6E1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A6E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FA6E18" w:rsidRDefault="00FA6E18" w:rsidP="00FA6E1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A6E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FA6E18" w:rsidRPr="00FA6E18" w:rsidTr="00FA6E18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FA6E18" w:rsidRDefault="00FA6E18" w:rsidP="00FA6E1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A6E18">
              <w:rPr>
                <w:rFonts w:ascii="Times New Roman" w:hAnsi="Times New Roman"/>
                <w:bCs/>
                <w:i/>
                <w:sz w:val="24"/>
                <w:szCs w:val="24"/>
              </w:rPr>
              <w:t>1. Prijenos EU sredstava Fakultetu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FA6E18" w:rsidRDefault="00FA6E18" w:rsidP="00FA6E1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FA6E18">
              <w:rPr>
                <w:rFonts w:ascii="Times New Roman" w:hAnsi="Times New Roman"/>
                <w:i/>
                <w:sz w:val="24"/>
                <w:szCs w:val="24"/>
              </w:rPr>
              <w:t>85.000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FA6E18" w:rsidRDefault="00FA6E18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A6E18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FA6E18" w:rsidRDefault="00FA6E18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A6E18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8C337C" w:rsidRPr="00FA6E18" w:rsidTr="00FA6E18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FA6E18" w:rsidRDefault="00FA6E18" w:rsidP="00FA6E1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A6E1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 </w:t>
            </w:r>
            <w:r w:rsidR="008C337C" w:rsidRPr="00FA6E18">
              <w:rPr>
                <w:rFonts w:ascii="Times New Roman" w:hAnsi="Times New Roman"/>
                <w:bCs/>
                <w:i/>
                <w:sz w:val="24"/>
                <w:szCs w:val="24"/>
              </w:rPr>
              <w:t>Obavijest</w:t>
            </w:r>
            <w:r w:rsidR="007D264B" w:rsidRPr="00FA6E1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A6E18">
              <w:rPr>
                <w:rFonts w:ascii="Times New Roman" w:hAnsi="Times New Roman"/>
                <w:bCs/>
                <w:i/>
                <w:sz w:val="24"/>
                <w:szCs w:val="24"/>
              </w:rPr>
              <w:t>fakulteta</w:t>
            </w:r>
            <w:r w:rsidR="007D264B" w:rsidRPr="00FA6E1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A6E18">
              <w:rPr>
                <w:rFonts w:ascii="Times New Roman" w:hAnsi="Times New Roman"/>
                <w:bCs/>
                <w:i/>
                <w:sz w:val="24"/>
                <w:szCs w:val="24"/>
              </w:rPr>
              <w:t>o</w:t>
            </w:r>
            <w:r w:rsidR="007D264B" w:rsidRPr="00FA6E1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A6E18">
              <w:rPr>
                <w:rFonts w:ascii="Times New Roman" w:hAnsi="Times New Roman"/>
                <w:bCs/>
                <w:i/>
                <w:sz w:val="24"/>
                <w:szCs w:val="24"/>
              </w:rPr>
              <w:t>nastalim</w:t>
            </w:r>
            <w:r w:rsidR="007D264B" w:rsidRPr="00FA6E1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A6E18">
              <w:rPr>
                <w:rFonts w:ascii="Times New Roman" w:hAnsi="Times New Roman"/>
                <w:bCs/>
                <w:i/>
                <w:sz w:val="24"/>
                <w:szCs w:val="24"/>
              </w:rPr>
              <w:t>rashodima</w:t>
            </w:r>
          </w:p>
          <w:p w:rsidR="008C337C" w:rsidRPr="00FA6E18" w:rsidRDefault="008C337C" w:rsidP="00FA6E1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A6E18">
              <w:rPr>
                <w:rFonts w:ascii="Times New Roman" w:hAnsi="Times New Roman"/>
                <w:bCs/>
                <w:i/>
                <w:sz w:val="24"/>
                <w:szCs w:val="24"/>
              </w:rPr>
              <w:t>a)</w:t>
            </w:r>
            <w:r w:rsidR="007D264B" w:rsidRPr="00FA6E1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FA6E18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 w:rsidRPr="00FA6E1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FA6E18">
              <w:rPr>
                <w:rFonts w:ascii="Times New Roman" w:hAnsi="Times New Roman"/>
                <w:bCs/>
                <w:i/>
                <w:sz w:val="24"/>
                <w:szCs w:val="24"/>
              </w:rPr>
              <w:t>rashoda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A6E18" w:rsidRDefault="00FA6E18" w:rsidP="00FA6E1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337C" w:rsidRPr="00FA6E18" w:rsidRDefault="008C337C" w:rsidP="00FA6E1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FA6E18">
              <w:rPr>
                <w:rFonts w:ascii="Times New Roman" w:hAnsi="Times New Roman"/>
                <w:i/>
                <w:sz w:val="24"/>
                <w:szCs w:val="24"/>
              </w:rPr>
              <w:t>42.500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A6E18" w:rsidRDefault="00FA6E18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FA6E18" w:rsidRDefault="008C337C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A6E18">
              <w:rPr>
                <w:rFonts w:ascii="Times New Roman" w:hAnsi="Times New Roman"/>
                <w:bCs/>
                <w:i/>
                <w:sz w:val="24"/>
                <w:szCs w:val="24"/>
              </w:rPr>
              <w:t>36931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A6E18" w:rsidRDefault="00FA6E18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FA6E18" w:rsidRDefault="008C337C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A6E18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</w:tr>
      <w:tr w:rsidR="008C337C" w:rsidRPr="00FA6E18" w:rsidTr="00FA6E18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A6E18" w:rsidRDefault="00FA6E18" w:rsidP="00FA6E1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A6E18">
              <w:rPr>
                <w:rFonts w:ascii="Times New Roman" w:hAnsi="Times New Roman"/>
                <w:bCs/>
                <w:i/>
                <w:sz w:val="24"/>
                <w:szCs w:val="24"/>
              </w:rPr>
              <w:t>b) priznavanje prihoda</w:t>
            </w: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A6E18" w:rsidRDefault="008C337C" w:rsidP="00FA6E1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FA6E18">
              <w:rPr>
                <w:rFonts w:ascii="Times New Roman" w:hAnsi="Times New Roman"/>
                <w:i/>
                <w:sz w:val="24"/>
                <w:szCs w:val="24"/>
              </w:rPr>
              <w:t>42.500</w:t>
            </w:r>
          </w:p>
        </w:tc>
        <w:tc>
          <w:tcPr>
            <w:tcW w:w="15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A6E18" w:rsidRDefault="008C337C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A6E18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A6E18" w:rsidRDefault="008C337C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A6E18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</w:tbl>
    <w:p w:rsidR="008C337C" w:rsidRPr="00FA6E18" w:rsidRDefault="008C337C" w:rsidP="00FA6E18">
      <w:pPr>
        <w:spacing w:after="0"/>
        <w:ind w:left="62"/>
        <w:jc w:val="both"/>
        <w:rPr>
          <w:rFonts w:ascii="Times New Roman" w:hAnsi="Times New Roman"/>
          <w:i/>
          <w:sz w:val="24"/>
          <w:szCs w:val="24"/>
          <w:lang w:eastAsia="hr-HR"/>
        </w:rPr>
      </w:pPr>
    </w:p>
    <w:p w:rsidR="008C337C" w:rsidRPr="003B7E2C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3B7E2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Fonda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za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zaštitu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okoliša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i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energetsku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učinkovitost: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91"/>
        <w:gridCol w:w="1561"/>
        <w:gridCol w:w="1559"/>
      </w:tblGrid>
      <w:tr w:rsidR="00FA6E18" w:rsidRPr="00A43743" w:rsidTr="00FA6E18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FA6E18" w:rsidRPr="00A43743" w:rsidTr="00FA6E18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FA6E1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FA6E18" w:rsidRPr="00A43743" w:rsidTr="00FA6E18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FA6E1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Prijenos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fakultetu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FA6E1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15.000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36318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</w:tbl>
    <w:p w:rsidR="008C337C" w:rsidRPr="00FA6E18" w:rsidRDefault="008C337C" w:rsidP="00FA6E18">
      <w:pPr>
        <w:spacing w:after="0"/>
        <w:ind w:left="62"/>
        <w:jc w:val="both"/>
        <w:rPr>
          <w:rFonts w:ascii="Times New Roman" w:hAnsi="Times New Roman"/>
          <w:i/>
          <w:sz w:val="24"/>
          <w:szCs w:val="24"/>
          <w:lang w:eastAsia="hr-HR"/>
        </w:rPr>
      </w:pPr>
    </w:p>
    <w:p w:rsidR="008C337C" w:rsidRPr="003B7E2C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3B7E2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fakulteta: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93"/>
        <w:gridCol w:w="1559"/>
        <w:gridCol w:w="1559"/>
      </w:tblGrid>
      <w:tr w:rsidR="00FA6E18" w:rsidRPr="00A43743" w:rsidTr="00E32FBE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FA6E18" w:rsidRPr="00A43743" w:rsidTr="00E32FBE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FA6E18" w:rsidRPr="00A43743" w:rsidTr="00E32FBE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1.a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Primitak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Ministarstva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85.000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FA6E18" w:rsidRPr="00A43743" w:rsidTr="00E32FBE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1.b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Primitak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Fonda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(nacionalna)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15.000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63415</w:t>
            </w:r>
          </w:p>
        </w:tc>
      </w:tr>
      <w:tr w:rsidR="00FA6E18" w:rsidRPr="00A43743" w:rsidTr="00E32FBE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2.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Nastali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rashodi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tijekom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provođenja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projekta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FA6E18" w:rsidRPr="00A43743" w:rsidTr="00E32FBE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42.500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63931</w:t>
            </w:r>
          </w:p>
        </w:tc>
      </w:tr>
      <w:tr w:rsidR="00FA6E18" w:rsidRPr="00A43743" w:rsidTr="00E32FBE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Obveza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podmirena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</w:tbl>
    <w:p w:rsidR="008C337C" w:rsidRPr="00E32FBE" w:rsidRDefault="008C337C" w:rsidP="00E32FBE">
      <w:pPr>
        <w:spacing w:after="0"/>
        <w:ind w:left="62"/>
        <w:jc w:val="both"/>
        <w:rPr>
          <w:rFonts w:ascii="Times New Roman" w:hAnsi="Times New Roman"/>
          <w:i/>
          <w:sz w:val="24"/>
          <w:szCs w:val="24"/>
          <w:lang w:eastAsia="hr-HR"/>
        </w:rPr>
      </w:pPr>
    </w:p>
    <w:p w:rsidR="008C337C" w:rsidRPr="00E32FBE" w:rsidRDefault="008C337C" w:rsidP="00E32FBE">
      <w:pPr>
        <w:spacing w:after="0"/>
        <w:ind w:left="62"/>
        <w:jc w:val="both"/>
        <w:rPr>
          <w:rFonts w:ascii="Times New Roman" w:hAnsi="Times New Roman"/>
          <w:i/>
          <w:sz w:val="24"/>
          <w:szCs w:val="24"/>
          <w:lang w:eastAsia="hr-HR"/>
        </w:rPr>
      </w:pPr>
    </w:p>
    <w:p w:rsidR="008C337C" w:rsidRPr="00A43743" w:rsidRDefault="008C337C" w:rsidP="009C3A5B">
      <w:pPr>
        <w:pStyle w:val="xmsonormal"/>
        <w:keepNext/>
        <w:numPr>
          <w:ilvl w:val="2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5DFEC" w:themeFill="accent4" w:themeFillTint="33"/>
        <w:spacing w:line="276" w:lineRule="auto"/>
        <w:ind w:left="1418" w:hanging="698"/>
        <w:jc w:val="both"/>
        <w:outlineLvl w:val="2"/>
        <w:rPr>
          <w:b/>
        </w:rPr>
      </w:pPr>
      <w:bookmarkStart w:id="20" w:name="_Toc467878482"/>
      <w:r w:rsidRPr="00A43743">
        <w:rPr>
          <w:b/>
        </w:rPr>
        <w:t>Proračunski</w:t>
      </w:r>
      <w:r w:rsidR="007D264B">
        <w:rPr>
          <w:b/>
        </w:rPr>
        <w:t xml:space="preserve"> </w:t>
      </w:r>
      <w:r w:rsidRPr="00A43743">
        <w:rPr>
          <w:b/>
        </w:rPr>
        <w:t>korisnik</w:t>
      </w:r>
      <w:r w:rsidR="007D264B">
        <w:rPr>
          <w:b/>
        </w:rPr>
        <w:t xml:space="preserve"> </w:t>
      </w:r>
      <w:r w:rsidRPr="00A43743">
        <w:rPr>
          <w:b/>
        </w:rPr>
        <w:t>državnog</w:t>
      </w:r>
      <w:r w:rsidR="007D264B">
        <w:rPr>
          <w:b/>
        </w:rPr>
        <w:t xml:space="preserve"> </w:t>
      </w:r>
      <w:r w:rsidRPr="00A43743">
        <w:rPr>
          <w:b/>
        </w:rPr>
        <w:t>proračuna</w:t>
      </w:r>
      <w:r w:rsidR="007D264B">
        <w:rPr>
          <w:b/>
        </w:rPr>
        <w:t xml:space="preserve"> </w:t>
      </w:r>
      <w:r w:rsidRPr="00A43743">
        <w:rPr>
          <w:b/>
        </w:rPr>
        <w:t>prenosi</w:t>
      </w:r>
      <w:r w:rsidR="007D264B">
        <w:rPr>
          <w:b/>
        </w:rPr>
        <w:t xml:space="preserve"> </w:t>
      </w:r>
      <w:r w:rsidRPr="00A43743">
        <w:rPr>
          <w:b/>
        </w:rPr>
        <w:t>sredstva</w:t>
      </w:r>
      <w:r w:rsidR="007D264B">
        <w:rPr>
          <w:b/>
        </w:rPr>
        <w:t xml:space="preserve"> </w:t>
      </w:r>
      <w:r w:rsidRPr="00A43743">
        <w:rPr>
          <w:b/>
        </w:rPr>
        <w:t>jedinici</w:t>
      </w:r>
      <w:r w:rsidR="007D264B">
        <w:rPr>
          <w:b/>
        </w:rPr>
        <w:t xml:space="preserve"> </w:t>
      </w:r>
      <w:r w:rsidRPr="00A43743">
        <w:rPr>
          <w:b/>
        </w:rPr>
        <w:t>lokalne</w:t>
      </w:r>
      <w:r w:rsidR="007D264B">
        <w:rPr>
          <w:b/>
        </w:rPr>
        <w:t xml:space="preserve"> </w:t>
      </w:r>
      <w:r w:rsidRPr="00A43743">
        <w:rPr>
          <w:b/>
        </w:rPr>
        <w:t>i</w:t>
      </w:r>
      <w:r w:rsidR="007D264B">
        <w:rPr>
          <w:b/>
        </w:rPr>
        <w:t xml:space="preserve"> </w:t>
      </w:r>
      <w:r w:rsidRPr="00A43743">
        <w:rPr>
          <w:b/>
        </w:rPr>
        <w:t>područne</w:t>
      </w:r>
      <w:r w:rsidR="007D264B">
        <w:rPr>
          <w:b/>
        </w:rPr>
        <w:t xml:space="preserve"> </w:t>
      </w:r>
      <w:r w:rsidRPr="00A43743">
        <w:rPr>
          <w:b/>
        </w:rPr>
        <w:t>(regionalne)</w:t>
      </w:r>
      <w:r w:rsidR="007D264B">
        <w:rPr>
          <w:b/>
        </w:rPr>
        <w:t xml:space="preserve"> </w:t>
      </w:r>
      <w:r w:rsidRPr="00A43743">
        <w:rPr>
          <w:b/>
        </w:rPr>
        <w:t>samouprave</w:t>
      </w:r>
      <w:r w:rsidR="007D264B">
        <w:rPr>
          <w:b/>
        </w:rPr>
        <w:t xml:space="preserve"> </w:t>
      </w:r>
      <w:r w:rsidRPr="00A43743">
        <w:rPr>
          <w:b/>
        </w:rPr>
        <w:t>iz</w:t>
      </w:r>
      <w:r w:rsidR="007D264B">
        <w:rPr>
          <w:b/>
        </w:rPr>
        <w:t xml:space="preserve"> </w:t>
      </w:r>
      <w:r w:rsidRPr="00A43743">
        <w:rPr>
          <w:b/>
        </w:rPr>
        <w:t>izvora</w:t>
      </w:r>
      <w:r w:rsidR="007D264B">
        <w:rPr>
          <w:b/>
        </w:rPr>
        <w:t xml:space="preserve"> </w:t>
      </w:r>
      <w:r w:rsidRPr="00A43743">
        <w:rPr>
          <w:b/>
        </w:rPr>
        <w:t>EU</w:t>
      </w:r>
      <w:bookmarkEnd w:id="20"/>
    </w:p>
    <w:p w:rsidR="008C337C" w:rsidRPr="00E32FBE" w:rsidRDefault="008C337C" w:rsidP="00E32FBE">
      <w:pPr>
        <w:keepNext/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Default="008C337C" w:rsidP="00A43743">
      <w:pPr>
        <w:pStyle w:val="xmsonormal"/>
        <w:spacing w:line="276" w:lineRule="auto"/>
        <w:jc w:val="both"/>
      </w:pPr>
      <w:r w:rsidRPr="00A43743">
        <w:t>U</w:t>
      </w:r>
      <w:r w:rsidR="007D264B">
        <w:t xml:space="preserve"> </w:t>
      </w:r>
      <w:r w:rsidRPr="00A43743">
        <w:t>slučajevima</w:t>
      </w:r>
      <w:r w:rsidR="007D264B">
        <w:t xml:space="preserve"> </w:t>
      </w:r>
      <w:r w:rsidRPr="00A43743">
        <w:t>kada</w:t>
      </w:r>
      <w:r w:rsidR="007D264B">
        <w:t xml:space="preserve"> </w:t>
      </w:r>
      <w:r w:rsidRPr="00A43743">
        <w:t>proračunski</w:t>
      </w:r>
      <w:r w:rsidR="007D264B">
        <w:t xml:space="preserve"> </w:t>
      </w:r>
      <w:r w:rsidRPr="00A43743">
        <w:t>korisnik</w:t>
      </w:r>
      <w:r w:rsidR="007D264B">
        <w:t xml:space="preserve"> </w:t>
      </w:r>
      <w:r w:rsidRPr="00A43743">
        <w:t>državnog</w:t>
      </w:r>
      <w:r w:rsidR="007D264B">
        <w:t xml:space="preserve"> </w:t>
      </w:r>
      <w:r w:rsidRPr="00A43743">
        <w:t>proračuna,</w:t>
      </w:r>
      <w:r w:rsidR="007D264B">
        <w:t xml:space="preserve"> </w:t>
      </w:r>
      <w:r w:rsidRPr="00A43743">
        <w:t>prenosi</w:t>
      </w:r>
      <w:r w:rsidR="007D264B">
        <w:t xml:space="preserve"> </w:t>
      </w:r>
      <w:r w:rsidRPr="00A43743">
        <w:t>sredstva</w:t>
      </w:r>
      <w:r w:rsidR="007D264B">
        <w:t xml:space="preserve"> </w:t>
      </w:r>
      <w:r w:rsidRPr="00A43743">
        <w:t>EU</w:t>
      </w:r>
      <w:r w:rsidR="007D264B">
        <w:t xml:space="preserve"> </w:t>
      </w:r>
      <w:r w:rsidRPr="00A43743">
        <w:t>JLP(R)S</w:t>
      </w:r>
      <w:r w:rsidR="007D264B">
        <w:t xml:space="preserve"> </w:t>
      </w:r>
      <w:r w:rsidRPr="00A43743">
        <w:t>koja</w:t>
      </w:r>
      <w:r w:rsidR="007D264B">
        <w:t xml:space="preserve"> </w:t>
      </w:r>
      <w:r w:rsidRPr="00A43743">
        <w:t>će</w:t>
      </w:r>
      <w:r w:rsidR="007D264B">
        <w:t xml:space="preserve"> </w:t>
      </w:r>
      <w:r w:rsidRPr="00A43743">
        <w:t>provoditi</w:t>
      </w:r>
      <w:r w:rsidR="007D264B">
        <w:t xml:space="preserve"> </w:t>
      </w:r>
      <w:r w:rsidRPr="00A43743">
        <w:t>projekte</w:t>
      </w:r>
      <w:r w:rsidR="007D264B">
        <w:t xml:space="preserve"> </w:t>
      </w:r>
      <w:r w:rsidRPr="00A43743">
        <w:t>iz</w:t>
      </w:r>
      <w:r w:rsidR="007D264B">
        <w:t xml:space="preserve"> </w:t>
      </w:r>
      <w:r w:rsidRPr="00A43743">
        <w:t>ovih</w:t>
      </w:r>
      <w:r w:rsidR="007D264B">
        <w:t xml:space="preserve"> </w:t>
      </w:r>
      <w:r w:rsidRPr="00A43743">
        <w:t>izvora</w:t>
      </w:r>
      <w:r w:rsidR="007D264B">
        <w:t xml:space="preserve"> </w:t>
      </w:r>
      <w:r w:rsidRPr="00A43743">
        <w:t>financiranja,</w:t>
      </w:r>
      <w:r w:rsidR="007D264B">
        <w:t xml:space="preserve"> </w:t>
      </w:r>
      <w:r w:rsidRPr="00A43743">
        <w:t>navedeni</w:t>
      </w:r>
      <w:r w:rsidR="007D264B">
        <w:t xml:space="preserve"> </w:t>
      </w:r>
      <w:r w:rsidRPr="00A43743">
        <w:t>prijenos</w:t>
      </w:r>
      <w:r w:rsidR="007D264B">
        <w:t xml:space="preserve"> </w:t>
      </w:r>
      <w:r w:rsidRPr="00A43743">
        <w:t>se</w:t>
      </w:r>
      <w:r w:rsidR="007D264B">
        <w:t xml:space="preserve"> </w:t>
      </w:r>
      <w:r w:rsidRPr="00A43743">
        <w:t>u</w:t>
      </w:r>
      <w:r w:rsidR="007D264B">
        <w:t xml:space="preserve"> </w:t>
      </w:r>
      <w:r w:rsidRPr="00A43743">
        <w:t>računovodstvu</w:t>
      </w:r>
      <w:r w:rsidR="007D264B">
        <w:t xml:space="preserve"> </w:t>
      </w:r>
      <w:r w:rsidRPr="00A43743">
        <w:t>korisnika</w:t>
      </w:r>
      <w:r w:rsidR="007D264B">
        <w:t xml:space="preserve"> </w:t>
      </w:r>
      <w:r w:rsidRPr="00A43743">
        <w:rPr>
          <w:b/>
        </w:rPr>
        <w:t>ne</w:t>
      </w:r>
      <w:r w:rsidR="007D264B">
        <w:rPr>
          <w:b/>
        </w:rPr>
        <w:t xml:space="preserve"> </w:t>
      </w:r>
      <w:r w:rsidRPr="00A43743">
        <w:rPr>
          <w:b/>
        </w:rPr>
        <w:t>iskazuje</w:t>
      </w:r>
      <w:r w:rsidR="007D264B">
        <w:rPr>
          <w:b/>
        </w:rPr>
        <w:t xml:space="preserve"> </w:t>
      </w:r>
      <w:r w:rsidRPr="00A43743">
        <w:rPr>
          <w:b/>
        </w:rPr>
        <w:t>preko</w:t>
      </w:r>
      <w:r w:rsidR="007D264B">
        <w:rPr>
          <w:b/>
        </w:rPr>
        <w:t xml:space="preserve"> </w:t>
      </w:r>
      <w:r w:rsidRPr="00A43743">
        <w:rPr>
          <w:b/>
        </w:rPr>
        <w:t>računa</w:t>
      </w:r>
      <w:r w:rsidR="007D264B">
        <w:rPr>
          <w:b/>
        </w:rPr>
        <w:t xml:space="preserve"> </w:t>
      </w:r>
      <w:r w:rsidRPr="00A43743">
        <w:rPr>
          <w:b/>
        </w:rPr>
        <w:t>rashoda</w:t>
      </w:r>
      <w:r w:rsidRPr="00A43743">
        <w:t>,</w:t>
      </w:r>
      <w:r w:rsidR="007D264B">
        <w:t xml:space="preserve"> </w:t>
      </w:r>
      <w:r w:rsidRPr="00A43743">
        <w:t>već</w:t>
      </w:r>
      <w:r w:rsidR="007D264B">
        <w:t xml:space="preserve"> </w:t>
      </w:r>
      <w:r w:rsidRPr="00A43743">
        <w:t>isključivo</w:t>
      </w:r>
      <w:r w:rsidR="007D264B">
        <w:t xml:space="preserve"> </w:t>
      </w:r>
      <w:r w:rsidRPr="00A43743">
        <w:t>kao</w:t>
      </w:r>
      <w:r w:rsidR="007D264B">
        <w:t xml:space="preserve"> </w:t>
      </w:r>
      <w:r w:rsidRPr="00A43743">
        <w:t>potraživanje</w:t>
      </w:r>
      <w:r w:rsidR="007D264B">
        <w:t xml:space="preserve"> </w:t>
      </w:r>
      <w:r w:rsidRPr="00A43743">
        <w:t>za</w:t>
      </w:r>
      <w:r w:rsidR="007D264B">
        <w:t xml:space="preserve"> </w:t>
      </w:r>
      <w:r w:rsidRPr="00A43743">
        <w:t>dane</w:t>
      </w:r>
      <w:r w:rsidR="007D264B">
        <w:t xml:space="preserve"> </w:t>
      </w:r>
      <w:r w:rsidRPr="00A43743">
        <w:t>predujmove</w:t>
      </w:r>
      <w:r w:rsidR="007D264B">
        <w:t xml:space="preserve"> </w:t>
      </w:r>
      <w:r w:rsidRPr="00A43743">
        <w:t>za</w:t>
      </w:r>
      <w:r w:rsidR="007D264B">
        <w:t xml:space="preserve"> </w:t>
      </w:r>
      <w:r w:rsidRPr="00A43743">
        <w:t>EU</w:t>
      </w:r>
      <w:r w:rsidR="007D264B">
        <w:t xml:space="preserve"> </w:t>
      </w:r>
      <w:r w:rsidRPr="00A43743">
        <w:t>projekte</w:t>
      </w:r>
      <w:r w:rsidR="007D264B">
        <w:t xml:space="preserve"> </w:t>
      </w:r>
      <w:r w:rsidRPr="00A43743">
        <w:t>na</w:t>
      </w:r>
      <w:r w:rsidR="007D264B">
        <w:t xml:space="preserve"> </w:t>
      </w:r>
      <w:r w:rsidRPr="00A43743">
        <w:t>osnovnom</w:t>
      </w:r>
      <w:r w:rsidR="007D264B">
        <w:t xml:space="preserve"> </w:t>
      </w:r>
      <w:r w:rsidRPr="00A43743">
        <w:t>računu</w:t>
      </w:r>
      <w:r w:rsidR="007D264B">
        <w:t xml:space="preserve"> </w:t>
      </w:r>
      <w:r w:rsidRPr="00407D35">
        <w:rPr>
          <w:i/>
        </w:rPr>
        <w:t>12913</w:t>
      </w:r>
      <w:r w:rsidR="007D264B">
        <w:t xml:space="preserve"> </w:t>
      </w:r>
      <w:r w:rsidRPr="00A43743">
        <w:rPr>
          <w:i/>
        </w:rPr>
        <w:t>Potraživanja</w:t>
      </w:r>
      <w:r w:rsidR="007D264B">
        <w:rPr>
          <w:i/>
        </w:rPr>
        <w:t xml:space="preserve"> </w:t>
      </w:r>
      <w:r w:rsidRPr="00A43743">
        <w:rPr>
          <w:i/>
        </w:rPr>
        <w:t>za</w:t>
      </w:r>
      <w:r w:rsidR="007D264B">
        <w:rPr>
          <w:i/>
        </w:rPr>
        <w:t xml:space="preserve"> </w:t>
      </w:r>
      <w:r w:rsidRPr="00A43743">
        <w:rPr>
          <w:i/>
        </w:rPr>
        <w:t>dane</w:t>
      </w:r>
      <w:r w:rsidR="007D264B">
        <w:rPr>
          <w:i/>
        </w:rPr>
        <w:t xml:space="preserve"> </w:t>
      </w:r>
      <w:r w:rsidRPr="00A43743">
        <w:rPr>
          <w:i/>
        </w:rPr>
        <w:t>predujmove</w:t>
      </w:r>
      <w:r w:rsidR="007D264B">
        <w:rPr>
          <w:i/>
        </w:rPr>
        <w:t xml:space="preserve"> </w:t>
      </w:r>
      <w:r w:rsidRPr="00A43743">
        <w:rPr>
          <w:i/>
        </w:rPr>
        <w:t>za</w:t>
      </w:r>
      <w:r w:rsidR="007D264B">
        <w:rPr>
          <w:i/>
        </w:rPr>
        <w:t xml:space="preserve"> </w:t>
      </w:r>
      <w:r w:rsidRPr="00A43743">
        <w:rPr>
          <w:i/>
        </w:rPr>
        <w:t>EU</w:t>
      </w:r>
      <w:r w:rsidR="007D264B">
        <w:rPr>
          <w:i/>
        </w:rPr>
        <w:t xml:space="preserve"> </w:t>
      </w:r>
      <w:r w:rsidRPr="00A43743">
        <w:rPr>
          <w:i/>
        </w:rPr>
        <w:t>projekte</w:t>
      </w:r>
      <w:r w:rsidR="007D264B">
        <w:t xml:space="preserve"> </w:t>
      </w:r>
      <w:r w:rsidRPr="00A43743">
        <w:t>uz</w:t>
      </w:r>
      <w:r w:rsidR="007D264B">
        <w:t xml:space="preserve"> </w:t>
      </w:r>
      <w:r w:rsidRPr="00A43743">
        <w:t>istodobno</w:t>
      </w:r>
      <w:r w:rsidR="007D264B">
        <w:t xml:space="preserve"> </w:t>
      </w:r>
      <w:r w:rsidRPr="00A43743">
        <w:t>otvaranje</w:t>
      </w:r>
      <w:r w:rsidR="007D264B">
        <w:t xml:space="preserve"> </w:t>
      </w:r>
      <w:r w:rsidRPr="00A43743">
        <w:t>obveze</w:t>
      </w:r>
      <w:r w:rsidR="007D264B">
        <w:t xml:space="preserve"> </w:t>
      </w:r>
      <w:r w:rsidRPr="00A43743">
        <w:t>za</w:t>
      </w:r>
      <w:r w:rsidR="007D264B">
        <w:t xml:space="preserve"> </w:t>
      </w:r>
      <w:r w:rsidRPr="00A43743">
        <w:t>EU</w:t>
      </w:r>
      <w:r w:rsidR="007D264B">
        <w:t xml:space="preserve"> </w:t>
      </w:r>
      <w:r w:rsidRPr="00A43743">
        <w:t>predujmove</w:t>
      </w:r>
      <w:r w:rsidR="007D264B">
        <w:t xml:space="preserve"> </w:t>
      </w:r>
      <w:r w:rsidRPr="00A43743">
        <w:t>na</w:t>
      </w:r>
      <w:r w:rsidR="007D264B">
        <w:t xml:space="preserve"> </w:t>
      </w:r>
      <w:r w:rsidRPr="00A43743">
        <w:t>osnovnom</w:t>
      </w:r>
      <w:r w:rsidR="007D264B">
        <w:t xml:space="preserve"> </w:t>
      </w:r>
      <w:r w:rsidRPr="00A43743">
        <w:t>računu</w:t>
      </w:r>
      <w:r w:rsidR="007D264B">
        <w:t xml:space="preserve"> </w:t>
      </w:r>
      <w:r w:rsidRPr="00407D35">
        <w:rPr>
          <w:i/>
        </w:rPr>
        <w:t>23957</w:t>
      </w:r>
      <w:r w:rsidR="007D264B">
        <w:t xml:space="preserve"> </w:t>
      </w:r>
      <w:r w:rsidRPr="00A43743">
        <w:rPr>
          <w:i/>
        </w:rPr>
        <w:t>Obveze</w:t>
      </w:r>
      <w:r w:rsidR="007D264B">
        <w:rPr>
          <w:i/>
        </w:rPr>
        <w:t xml:space="preserve"> </w:t>
      </w:r>
      <w:r w:rsidRPr="00A43743">
        <w:rPr>
          <w:i/>
        </w:rPr>
        <w:t>za</w:t>
      </w:r>
      <w:r w:rsidR="007D264B">
        <w:rPr>
          <w:i/>
        </w:rPr>
        <w:t xml:space="preserve"> </w:t>
      </w:r>
      <w:r w:rsidRPr="00A43743">
        <w:rPr>
          <w:i/>
        </w:rPr>
        <w:t>EU</w:t>
      </w:r>
      <w:r w:rsidR="007D264B">
        <w:rPr>
          <w:i/>
        </w:rPr>
        <w:t xml:space="preserve"> </w:t>
      </w:r>
      <w:r w:rsidRPr="00A43743">
        <w:rPr>
          <w:i/>
        </w:rPr>
        <w:t>predujmove</w:t>
      </w:r>
      <w:r w:rsidRPr="00A43743">
        <w:t>.</w:t>
      </w:r>
      <w:r w:rsidR="007D264B">
        <w:t xml:space="preserve"> </w:t>
      </w:r>
      <w:r w:rsidRPr="00A43743">
        <w:t>Tek</w:t>
      </w:r>
      <w:r w:rsidR="007D264B">
        <w:t xml:space="preserve"> </w:t>
      </w:r>
      <w:r w:rsidRPr="00A43743">
        <w:t>po</w:t>
      </w:r>
      <w:r w:rsidR="007D264B">
        <w:t xml:space="preserve"> </w:t>
      </w:r>
      <w:r w:rsidRPr="00A43743">
        <w:t>primitku</w:t>
      </w:r>
      <w:r w:rsidR="007D264B">
        <w:t xml:space="preserve"> </w:t>
      </w:r>
      <w:r w:rsidRPr="00A43743">
        <w:t>obavijesti</w:t>
      </w:r>
      <w:r w:rsidR="007D264B">
        <w:t xml:space="preserve"> </w:t>
      </w:r>
      <w:r w:rsidRPr="00A43743">
        <w:t>od</w:t>
      </w:r>
      <w:r w:rsidR="007D264B">
        <w:t xml:space="preserve"> </w:t>
      </w:r>
      <w:r w:rsidRPr="00A43743">
        <w:t>strane</w:t>
      </w:r>
      <w:r w:rsidR="007D264B">
        <w:t xml:space="preserve"> </w:t>
      </w:r>
      <w:r w:rsidRPr="00A43743">
        <w:t>JLP(R)S</w:t>
      </w:r>
      <w:r w:rsidR="007D264B">
        <w:t xml:space="preserve"> </w:t>
      </w:r>
      <w:r w:rsidRPr="00A43743">
        <w:t>o</w:t>
      </w:r>
      <w:r w:rsidR="007D264B">
        <w:t xml:space="preserve"> </w:t>
      </w:r>
      <w:r w:rsidRPr="00A43743">
        <w:t>nastalim</w:t>
      </w:r>
      <w:r w:rsidR="007D264B">
        <w:t xml:space="preserve"> </w:t>
      </w:r>
      <w:r w:rsidRPr="00A43743">
        <w:t>troškovima</w:t>
      </w:r>
      <w:r w:rsidR="007D264B">
        <w:t xml:space="preserve"> </w:t>
      </w:r>
      <w:r w:rsidRPr="00A43743">
        <w:t>po</w:t>
      </w:r>
      <w:r w:rsidR="007D264B">
        <w:t xml:space="preserve"> </w:t>
      </w:r>
      <w:r w:rsidRPr="00A43743">
        <w:t>projektu</w:t>
      </w:r>
      <w:r w:rsidR="007D264B">
        <w:t xml:space="preserve"> </w:t>
      </w:r>
      <w:r w:rsidRPr="00A43743">
        <w:t>i</w:t>
      </w:r>
      <w:r w:rsidR="007D264B">
        <w:t xml:space="preserve"> </w:t>
      </w:r>
      <w:r w:rsidRPr="00A43743">
        <w:t>priznatim</w:t>
      </w:r>
      <w:r w:rsidR="007D264B">
        <w:t xml:space="preserve"> </w:t>
      </w:r>
      <w:r w:rsidRPr="00A43743">
        <w:t>prihodima,</w:t>
      </w:r>
      <w:r w:rsidR="007D264B">
        <w:t xml:space="preserve"> </w:t>
      </w:r>
      <w:r w:rsidRPr="00A43743">
        <w:t>proračunski</w:t>
      </w:r>
      <w:r w:rsidR="007D264B">
        <w:t xml:space="preserve"> </w:t>
      </w:r>
      <w:r w:rsidRPr="00A43743">
        <w:t>korisnik</w:t>
      </w:r>
      <w:r w:rsidR="007D264B">
        <w:t xml:space="preserve"> </w:t>
      </w:r>
      <w:r w:rsidRPr="00A43743">
        <w:t>državnog</w:t>
      </w:r>
      <w:r w:rsidR="007D264B">
        <w:t xml:space="preserve"> </w:t>
      </w:r>
      <w:r w:rsidRPr="00A43743">
        <w:t>proračuna</w:t>
      </w:r>
      <w:r w:rsidR="007D264B">
        <w:t xml:space="preserve"> </w:t>
      </w:r>
      <w:r w:rsidRPr="00A43743">
        <w:t>(davatelj)</w:t>
      </w:r>
      <w:r w:rsidR="007D264B">
        <w:t xml:space="preserve"> </w:t>
      </w:r>
      <w:r w:rsidRPr="00A43743">
        <w:t>u</w:t>
      </w:r>
      <w:r w:rsidR="007D264B">
        <w:t xml:space="preserve"> </w:t>
      </w:r>
      <w:r w:rsidRPr="00A43743">
        <w:t>svojim</w:t>
      </w:r>
      <w:r w:rsidR="007D264B">
        <w:t xml:space="preserve"> </w:t>
      </w:r>
      <w:r w:rsidRPr="00A43743">
        <w:t>evidencijama</w:t>
      </w:r>
      <w:r w:rsidR="007D264B">
        <w:t xml:space="preserve"> </w:t>
      </w:r>
      <w:r w:rsidRPr="00A43743">
        <w:t>iskazuje</w:t>
      </w:r>
      <w:r w:rsidR="007D264B">
        <w:t xml:space="preserve"> </w:t>
      </w:r>
      <w:r w:rsidRPr="00A43743">
        <w:t>tekuće,</w:t>
      </w:r>
      <w:r w:rsidR="007D264B">
        <w:t xml:space="preserve"> </w:t>
      </w:r>
      <w:r w:rsidRPr="00A43743">
        <w:t>odnosno</w:t>
      </w:r>
      <w:r w:rsidR="007D264B">
        <w:t xml:space="preserve"> </w:t>
      </w:r>
      <w:r w:rsidRPr="00A43743">
        <w:t>kapitalne</w:t>
      </w:r>
      <w:r w:rsidR="007D264B">
        <w:t xml:space="preserve"> </w:t>
      </w:r>
      <w:r w:rsidRPr="00A43743">
        <w:t>pomoći</w:t>
      </w:r>
      <w:r w:rsidR="007D264B">
        <w:t xml:space="preserve"> </w:t>
      </w:r>
      <w:r w:rsidRPr="00A43743">
        <w:t>županijskim,</w:t>
      </w:r>
      <w:r w:rsidR="007D264B">
        <w:t xml:space="preserve"> </w:t>
      </w:r>
      <w:r w:rsidRPr="00A43743">
        <w:t>gradskim</w:t>
      </w:r>
      <w:r w:rsidR="007D264B">
        <w:t xml:space="preserve"> </w:t>
      </w:r>
      <w:r w:rsidRPr="00A43743">
        <w:t>ili</w:t>
      </w:r>
      <w:r w:rsidR="007D264B">
        <w:t xml:space="preserve"> </w:t>
      </w:r>
      <w:r w:rsidRPr="00A43743">
        <w:t>općinskim</w:t>
      </w:r>
      <w:r w:rsidR="007D264B">
        <w:t xml:space="preserve"> </w:t>
      </w:r>
      <w:r w:rsidRPr="00A43743">
        <w:t>proračunima</w:t>
      </w:r>
      <w:r w:rsidR="007D264B">
        <w:t xml:space="preserve"> </w:t>
      </w:r>
      <w:r w:rsidRPr="00A43743">
        <w:t>temeljem</w:t>
      </w:r>
      <w:r w:rsidR="007D264B">
        <w:t xml:space="preserve"> </w:t>
      </w:r>
      <w:r w:rsidRPr="00A43743">
        <w:t>prijenosa</w:t>
      </w:r>
      <w:r w:rsidR="007D264B">
        <w:t xml:space="preserve"> </w:t>
      </w:r>
      <w:r w:rsidRPr="00A43743">
        <w:t>EU</w:t>
      </w:r>
      <w:r w:rsidR="007D264B">
        <w:t xml:space="preserve"> </w:t>
      </w:r>
      <w:r w:rsidRPr="00A43743">
        <w:t>sredstava</w:t>
      </w:r>
      <w:r w:rsidR="007D264B">
        <w:t xml:space="preserve"> </w:t>
      </w:r>
      <w:r w:rsidRPr="00A43743">
        <w:t>na</w:t>
      </w:r>
      <w:r w:rsidR="007D264B">
        <w:t xml:space="preserve"> </w:t>
      </w:r>
      <w:r w:rsidRPr="00A43743">
        <w:t>osnovnim</w:t>
      </w:r>
      <w:r w:rsidR="007D264B">
        <w:t xml:space="preserve"> </w:t>
      </w:r>
      <w:r w:rsidRPr="00A43743">
        <w:t>računima</w:t>
      </w:r>
      <w:r w:rsidR="007D264B">
        <w:t xml:space="preserve"> </w:t>
      </w:r>
      <w:r w:rsidRPr="00A43743">
        <w:t>u</w:t>
      </w:r>
      <w:r w:rsidR="007D264B">
        <w:t xml:space="preserve"> </w:t>
      </w:r>
      <w:r w:rsidRPr="00A43743">
        <w:t>okviru</w:t>
      </w:r>
      <w:r w:rsidR="007D264B">
        <w:t xml:space="preserve"> </w:t>
      </w:r>
      <w:r w:rsidRPr="00A43743">
        <w:t>podskupine</w:t>
      </w:r>
      <w:r w:rsidR="007D264B">
        <w:t xml:space="preserve"> </w:t>
      </w:r>
      <w:r w:rsidRPr="00407D35">
        <w:rPr>
          <w:i/>
        </w:rPr>
        <w:t>368</w:t>
      </w:r>
      <w:r w:rsidR="007D264B">
        <w:t xml:space="preserve"> </w:t>
      </w:r>
      <w:r w:rsidRPr="00A43743">
        <w:rPr>
          <w:i/>
        </w:rPr>
        <w:t>Pomoći</w:t>
      </w:r>
      <w:r w:rsidR="007D264B">
        <w:rPr>
          <w:i/>
        </w:rPr>
        <w:t xml:space="preserve"> </w:t>
      </w:r>
      <w:r w:rsidRPr="00A43743">
        <w:rPr>
          <w:i/>
        </w:rPr>
        <w:t>temeljem</w:t>
      </w:r>
      <w:r w:rsidR="007D264B">
        <w:rPr>
          <w:i/>
        </w:rPr>
        <w:t xml:space="preserve"> </w:t>
      </w:r>
      <w:r w:rsidRPr="00A43743">
        <w:rPr>
          <w:i/>
        </w:rPr>
        <w:t>prijenosa</w:t>
      </w:r>
      <w:r w:rsidR="007D264B">
        <w:rPr>
          <w:i/>
        </w:rPr>
        <w:t xml:space="preserve"> </w:t>
      </w:r>
      <w:r w:rsidRPr="00A43743">
        <w:rPr>
          <w:i/>
        </w:rPr>
        <w:t>EU</w:t>
      </w:r>
      <w:r w:rsidR="007D264B">
        <w:rPr>
          <w:i/>
        </w:rPr>
        <w:t xml:space="preserve"> </w:t>
      </w:r>
      <w:r w:rsidRPr="00A43743">
        <w:rPr>
          <w:i/>
        </w:rPr>
        <w:t>sredstava</w:t>
      </w:r>
      <w:r w:rsidR="007D264B">
        <w:rPr>
          <w:i/>
        </w:rPr>
        <w:t xml:space="preserve"> </w:t>
      </w:r>
      <w:r w:rsidRPr="00A43743">
        <w:t>uz</w:t>
      </w:r>
      <w:r w:rsidR="007D264B">
        <w:t xml:space="preserve"> </w:t>
      </w:r>
      <w:r w:rsidRPr="00A43743">
        <w:t>zatvaranje</w:t>
      </w:r>
      <w:r w:rsidR="007D264B">
        <w:rPr>
          <w:i/>
        </w:rPr>
        <w:t xml:space="preserve"> </w:t>
      </w:r>
      <w:r w:rsidRPr="00A43743">
        <w:t>potraživanja</w:t>
      </w:r>
      <w:r w:rsidR="007D264B">
        <w:t xml:space="preserve"> </w:t>
      </w:r>
      <w:r w:rsidRPr="00A43743">
        <w:t>na</w:t>
      </w:r>
      <w:r w:rsidR="007D264B">
        <w:t xml:space="preserve"> </w:t>
      </w:r>
      <w:r w:rsidRPr="00A43743">
        <w:t>računu</w:t>
      </w:r>
      <w:r w:rsidR="007D264B">
        <w:t xml:space="preserve"> </w:t>
      </w:r>
      <w:r w:rsidRPr="00407D35">
        <w:rPr>
          <w:i/>
        </w:rPr>
        <w:t>12913</w:t>
      </w:r>
      <w:r w:rsidRPr="00A43743">
        <w:t>.</w:t>
      </w:r>
      <w:r w:rsidR="007D264B">
        <w:t xml:space="preserve"> </w:t>
      </w:r>
      <w:r w:rsidRPr="00A43743">
        <w:t>Istovremeno</w:t>
      </w:r>
      <w:r w:rsidR="007D264B">
        <w:t xml:space="preserve"> </w:t>
      </w:r>
      <w:r w:rsidRPr="00A43743">
        <w:t>se</w:t>
      </w:r>
      <w:r w:rsidR="007D264B">
        <w:t xml:space="preserve"> </w:t>
      </w:r>
      <w:r w:rsidRPr="00A43743">
        <w:t>provode</w:t>
      </w:r>
      <w:r w:rsidR="007D264B">
        <w:t xml:space="preserve"> </w:t>
      </w:r>
      <w:r w:rsidRPr="00A43743">
        <w:t>knjiženja</w:t>
      </w:r>
      <w:r w:rsidR="007D264B">
        <w:t xml:space="preserve"> </w:t>
      </w:r>
      <w:r w:rsidRPr="00A43743">
        <w:t>zatvaranja</w:t>
      </w:r>
      <w:r w:rsidR="007D264B">
        <w:t xml:space="preserve"> </w:t>
      </w:r>
      <w:r w:rsidRPr="00A43743">
        <w:t>obveza</w:t>
      </w:r>
      <w:r w:rsidR="007D264B">
        <w:t xml:space="preserve"> </w:t>
      </w:r>
      <w:r w:rsidRPr="00A43743">
        <w:t>za</w:t>
      </w:r>
      <w:r w:rsidR="007D264B">
        <w:t xml:space="preserve"> </w:t>
      </w:r>
      <w:r w:rsidRPr="00A43743">
        <w:t>predujmove</w:t>
      </w:r>
      <w:r w:rsidR="007D264B">
        <w:t xml:space="preserve"> </w:t>
      </w:r>
      <w:r w:rsidRPr="00A43743">
        <w:t>i</w:t>
      </w:r>
      <w:r w:rsidR="007D264B">
        <w:t xml:space="preserve"> </w:t>
      </w:r>
      <w:r w:rsidRPr="00A43743">
        <w:t>priznaje</w:t>
      </w:r>
      <w:r w:rsidR="007D264B">
        <w:t xml:space="preserve"> </w:t>
      </w:r>
      <w:r w:rsidRPr="00A43743">
        <w:t>prihod</w:t>
      </w:r>
      <w:r w:rsidR="007D264B">
        <w:t xml:space="preserve"> </w:t>
      </w:r>
      <w:r w:rsidRPr="00A43743">
        <w:t>na</w:t>
      </w:r>
      <w:r w:rsidR="007D264B">
        <w:t xml:space="preserve"> </w:t>
      </w:r>
      <w:r w:rsidRPr="00A43743">
        <w:t>računima</w:t>
      </w:r>
      <w:r w:rsidR="007D264B">
        <w:t xml:space="preserve"> </w:t>
      </w:r>
      <w:r w:rsidRPr="00407D35">
        <w:rPr>
          <w:i/>
        </w:rPr>
        <w:t>63231</w:t>
      </w:r>
      <w:r w:rsidRPr="00A43743">
        <w:t>,</w:t>
      </w:r>
      <w:r w:rsidR="007D264B">
        <w:t xml:space="preserve"> </w:t>
      </w:r>
      <w:r w:rsidRPr="00407D35">
        <w:rPr>
          <w:i/>
        </w:rPr>
        <w:t>63241</w:t>
      </w:r>
      <w:r w:rsidRPr="00A43743">
        <w:t>.</w:t>
      </w:r>
    </w:p>
    <w:p w:rsidR="00E32FBE" w:rsidRPr="00A43743" w:rsidRDefault="00E32FBE" w:rsidP="00A43743">
      <w:pPr>
        <w:pStyle w:val="xmsonormal"/>
        <w:spacing w:line="276" w:lineRule="auto"/>
        <w:jc w:val="both"/>
      </w:pPr>
    </w:p>
    <w:p w:rsidR="008C337C" w:rsidRPr="00E32FBE" w:rsidRDefault="008C337C" w:rsidP="00E32FBE">
      <w:pPr>
        <w:keepNext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32FBE">
        <w:rPr>
          <w:rFonts w:ascii="Times New Roman" w:hAnsi="Times New Roman"/>
          <w:b/>
          <w:sz w:val="24"/>
          <w:szCs w:val="24"/>
        </w:rPr>
        <w:t>E</w:t>
      </w:r>
      <w:r w:rsidR="00A6477C" w:rsidRPr="00E32FBE">
        <w:rPr>
          <w:rFonts w:ascii="Times New Roman" w:hAnsi="Times New Roman"/>
          <w:b/>
          <w:sz w:val="24"/>
          <w:szCs w:val="24"/>
        </w:rPr>
        <w:t>videncije</w:t>
      </w:r>
      <w:r w:rsidR="007D264B" w:rsidRPr="00E32FBE">
        <w:rPr>
          <w:rFonts w:ascii="Times New Roman" w:hAnsi="Times New Roman"/>
          <w:b/>
          <w:sz w:val="24"/>
          <w:szCs w:val="24"/>
        </w:rPr>
        <w:t xml:space="preserve"> </w:t>
      </w:r>
      <w:r w:rsidRPr="00E32FBE">
        <w:rPr>
          <w:rFonts w:ascii="Times New Roman" w:hAnsi="Times New Roman"/>
          <w:b/>
          <w:sz w:val="24"/>
          <w:szCs w:val="24"/>
        </w:rPr>
        <w:t>kod</w:t>
      </w:r>
      <w:r w:rsidR="007D264B" w:rsidRPr="00E32FBE">
        <w:rPr>
          <w:rFonts w:ascii="Times New Roman" w:hAnsi="Times New Roman"/>
          <w:b/>
          <w:sz w:val="24"/>
          <w:szCs w:val="24"/>
        </w:rPr>
        <w:t xml:space="preserve"> </w:t>
      </w:r>
      <w:r w:rsidRPr="00E32FBE">
        <w:rPr>
          <w:rFonts w:ascii="Times New Roman" w:hAnsi="Times New Roman"/>
          <w:b/>
          <w:sz w:val="24"/>
          <w:szCs w:val="24"/>
        </w:rPr>
        <w:t>proračunskog</w:t>
      </w:r>
      <w:r w:rsidR="007D264B" w:rsidRPr="00E32FBE">
        <w:rPr>
          <w:rFonts w:ascii="Times New Roman" w:hAnsi="Times New Roman"/>
          <w:b/>
          <w:sz w:val="24"/>
          <w:szCs w:val="24"/>
        </w:rPr>
        <w:t xml:space="preserve"> </w:t>
      </w:r>
      <w:r w:rsidRPr="00E32FBE">
        <w:rPr>
          <w:rFonts w:ascii="Times New Roman" w:hAnsi="Times New Roman"/>
          <w:b/>
          <w:sz w:val="24"/>
          <w:szCs w:val="24"/>
        </w:rPr>
        <w:t>korisnika</w:t>
      </w:r>
      <w:r w:rsidR="007D264B" w:rsidRPr="00E32FBE">
        <w:rPr>
          <w:rFonts w:ascii="Times New Roman" w:hAnsi="Times New Roman"/>
          <w:b/>
          <w:sz w:val="24"/>
          <w:szCs w:val="24"/>
        </w:rPr>
        <w:t xml:space="preserve"> </w:t>
      </w:r>
      <w:r w:rsidRPr="00E32FBE">
        <w:rPr>
          <w:rFonts w:ascii="Times New Roman" w:hAnsi="Times New Roman"/>
          <w:b/>
          <w:sz w:val="24"/>
          <w:szCs w:val="24"/>
        </w:rPr>
        <w:t>državnog</w:t>
      </w:r>
      <w:r w:rsidR="007D264B" w:rsidRPr="00E32FBE">
        <w:rPr>
          <w:rFonts w:ascii="Times New Roman" w:hAnsi="Times New Roman"/>
          <w:b/>
          <w:sz w:val="24"/>
          <w:szCs w:val="24"/>
        </w:rPr>
        <w:t xml:space="preserve"> </w:t>
      </w:r>
      <w:r w:rsidRPr="00E32FBE">
        <w:rPr>
          <w:rFonts w:ascii="Times New Roman" w:hAnsi="Times New Roman"/>
          <w:b/>
          <w:sz w:val="24"/>
          <w:szCs w:val="24"/>
        </w:rPr>
        <w:t>proračuna: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69"/>
        <w:gridCol w:w="1620"/>
        <w:gridCol w:w="1522"/>
      </w:tblGrid>
      <w:tr w:rsidR="008C337C" w:rsidRPr="00A43743" w:rsidTr="00F34575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Iznos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Račun</w:t>
            </w:r>
          </w:p>
        </w:tc>
      </w:tr>
      <w:tr w:rsidR="008C337C" w:rsidRPr="00A43743" w:rsidTr="00F34575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Duguje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Potražuje</w:t>
            </w:r>
          </w:p>
        </w:tc>
      </w:tr>
      <w:tr w:rsidR="008C337C" w:rsidRPr="00A43743" w:rsidTr="00F34575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34575" w:rsidRDefault="00F34575" w:rsidP="00F3457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8C337C" w:rsidRPr="00F34575">
              <w:rPr>
                <w:rFonts w:ascii="Times New Roman" w:hAnsi="Times New Roman"/>
                <w:bCs/>
                <w:sz w:val="24"/>
                <w:szCs w:val="24"/>
              </w:rPr>
              <w:t>Prijenos</w:t>
            </w:r>
            <w:r w:rsidR="007D264B" w:rsidRPr="00F345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F34575">
              <w:rPr>
                <w:rFonts w:ascii="Times New Roman" w:hAnsi="Times New Roman"/>
                <w:bCs/>
                <w:sz w:val="24"/>
                <w:szCs w:val="24"/>
              </w:rPr>
              <w:t>sredstava</w:t>
            </w:r>
            <w:r w:rsidR="007D264B" w:rsidRPr="00F345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F34575">
              <w:rPr>
                <w:rFonts w:ascii="Times New Roman" w:hAnsi="Times New Roman"/>
                <w:bCs/>
                <w:sz w:val="24"/>
                <w:szCs w:val="24"/>
              </w:rPr>
              <w:t>JLP(R)S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12913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</w:tr>
      <w:tr w:rsidR="008C337C" w:rsidRPr="00A43743" w:rsidTr="00F34575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F34575" w:rsidRDefault="00F34575" w:rsidP="00F3457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8C337C" w:rsidRPr="00F34575">
              <w:rPr>
                <w:rFonts w:ascii="Times New Roman" w:hAnsi="Times New Roman"/>
                <w:bCs/>
                <w:sz w:val="24"/>
                <w:szCs w:val="24"/>
              </w:rPr>
              <w:t>Obavijest</w:t>
            </w:r>
            <w:r w:rsidR="007D264B" w:rsidRPr="00F345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F34575">
              <w:rPr>
                <w:rFonts w:ascii="Times New Roman" w:hAnsi="Times New Roman"/>
                <w:bCs/>
                <w:sz w:val="24"/>
                <w:szCs w:val="24"/>
              </w:rPr>
              <w:t>JLP(R)S</w:t>
            </w:r>
            <w:r w:rsidR="007D264B" w:rsidRPr="00F345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F34575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="007D264B" w:rsidRPr="00F345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F34575">
              <w:rPr>
                <w:rFonts w:ascii="Times New Roman" w:hAnsi="Times New Roman"/>
                <w:bCs/>
                <w:sz w:val="24"/>
                <w:szCs w:val="24"/>
              </w:rPr>
              <w:t>nastalim</w:t>
            </w:r>
            <w:r w:rsidR="007D264B" w:rsidRPr="00F345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F34575">
              <w:rPr>
                <w:rFonts w:ascii="Times New Roman" w:hAnsi="Times New Roman"/>
                <w:bCs/>
                <w:sz w:val="24"/>
                <w:szCs w:val="24"/>
              </w:rPr>
              <w:t>rashodima</w:t>
            </w:r>
            <w:r w:rsidRPr="00F34575">
              <w:rPr>
                <w:rFonts w:ascii="Times New Roman" w:hAnsi="Times New Roman"/>
                <w:bCs/>
                <w:sz w:val="24"/>
                <w:szCs w:val="24"/>
              </w:rPr>
              <w:t xml:space="preserve"> i priznatim prihodima</w:t>
            </w:r>
          </w:p>
          <w:p w:rsidR="00F34575" w:rsidRPr="00F34575" w:rsidRDefault="00F34575" w:rsidP="00F34575">
            <w:pPr>
              <w:pStyle w:val="Odlomakpopisa"/>
              <w:spacing w:after="0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4575" w:rsidRPr="00F34575" w:rsidRDefault="00F34575" w:rsidP="00F3457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34575">
              <w:rPr>
                <w:rFonts w:ascii="Times New Roman" w:hAnsi="Times New Roman"/>
                <w:bCs/>
                <w:sz w:val="24"/>
                <w:szCs w:val="24"/>
              </w:rPr>
              <w:t>a)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34575">
              <w:rPr>
                <w:rFonts w:ascii="Times New Roman" w:hAnsi="Times New Roman"/>
                <w:bCs/>
                <w:sz w:val="24"/>
                <w:szCs w:val="24"/>
              </w:rPr>
              <w:t>evidentiranje rashoda</w:t>
            </w:r>
          </w:p>
          <w:p w:rsidR="00F34575" w:rsidRPr="00F34575" w:rsidRDefault="00F34575" w:rsidP="00F34575">
            <w:pPr>
              <w:spacing w:after="0"/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34575" w:rsidRDefault="00F34575" w:rsidP="00F3457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34575" w:rsidRDefault="00F34575" w:rsidP="00F3457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C337C" w:rsidRPr="00A43743" w:rsidRDefault="008C337C" w:rsidP="00F3457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34575" w:rsidRDefault="00F34575" w:rsidP="00F345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4575" w:rsidRDefault="00F34575" w:rsidP="00F345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337C" w:rsidRPr="00A43743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36815,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36816,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36817,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36825,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36826,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36827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34575" w:rsidRDefault="00F34575" w:rsidP="00F345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4575" w:rsidRDefault="00F34575" w:rsidP="00F345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337C" w:rsidRPr="00A43743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12913</w:t>
            </w:r>
          </w:p>
        </w:tc>
      </w:tr>
      <w:tr w:rsidR="008C337C" w:rsidRPr="00A43743" w:rsidTr="00F34575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34575" w:rsidRDefault="00F34575" w:rsidP="00F3457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34575">
              <w:rPr>
                <w:rFonts w:ascii="Times New Roman" w:hAnsi="Times New Roman"/>
                <w:bCs/>
                <w:sz w:val="24"/>
                <w:szCs w:val="24"/>
              </w:rPr>
              <w:t>b)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34575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="008C337C" w:rsidRPr="00F34575">
              <w:rPr>
                <w:rFonts w:ascii="Times New Roman" w:hAnsi="Times New Roman"/>
                <w:bCs/>
                <w:sz w:val="24"/>
                <w:szCs w:val="24"/>
              </w:rPr>
              <w:t>riznavanje</w:t>
            </w:r>
            <w:r w:rsidR="007D264B" w:rsidRPr="00F345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F34575">
              <w:rPr>
                <w:rFonts w:ascii="Times New Roman" w:hAnsi="Times New Roman"/>
                <w:bCs/>
                <w:sz w:val="24"/>
                <w:szCs w:val="24"/>
              </w:rPr>
              <w:t>prihoda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  <w:tc>
          <w:tcPr>
            <w:tcW w:w="152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63231,63241</w:t>
            </w:r>
          </w:p>
        </w:tc>
      </w:tr>
    </w:tbl>
    <w:p w:rsidR="008C337C" w:rsidRPr="00A43743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Pr="00A43743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3743">
        <w:rPr>
          <w:rFonts w:ascii="Times New Roman" w:hAnsi="Times New Roman"/>
          <w:sz w:val="24"/>
          <w:szCs w:val="24"/>
        </w:rPr>
        <w:t>JLP(R)S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kao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krajnji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korisnik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predujam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državnog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provođenje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projekta.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Ako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trenutku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primanja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stvorene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rashode,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iskazat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će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kao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prihod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razmjerno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visini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stvorenih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rashoda.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Međutim,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ako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trenutku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primanja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predujma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nema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stvorenih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rashoda,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primljena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evidentirat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će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kao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23957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Obveze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EU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predujmove</w:t>
      </w:r>
      <w:r w:rsidRPr="00A43743">
        <w:rPr>
          <w:rFonts w:ascii="Times New Roman" w:hAnsi="Times New Roman"/>
          <w:sz w:val="24"/>
          <w:szCs w:val="24"/>
        </w:rPr>
        <w:t>.</w:t>
      </w:r>
      <w:r w:rsidR="007D264B">
        <w:rPr>
          <w:rFonts w:ascii="Times New Roman" w:hAnsi="Times New Roman"/>
          <w:sz w:val="24"/>
          <w:szCs w:val="24"/>
        </w:rPr>
        <w:t xml:space="preserve"> </w:t>
      </w:r>
    </w:p>
    <w:p w:rsidR="008C337C" w:rsidRPr="00A43743" w:rsidRDefault="008C337C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Pr="00A43743" w:rsidRDefault="008C337C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trenutku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nastanka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rashoda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JLP(R)S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priznaje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prihod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zaduženjem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23957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Obveze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EU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predujmove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te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odobrenjem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podskupine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638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Pomoći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državnog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proračuna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temeljem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prijenosa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sredstava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EU</w:t>
      </w:r>
      <w:r w:rsidRPr="00A43743">
        <w:rPr>
          <w:rFonts w:ascii="Times New Roman" w:hAnsi="Times New Roman"/>
          <w:sz w:val="24"/>
          <w:szCs w:val="24"/>
        </w:rPr>
        <w:t>.</w:t>
      </w:r>
      <w:r w:rsidR="007D264B">
        <w:rPr>
          <w:rFonts w:ascii="Times New Roman" w:hAnsi="Times New Roman"/>
          <w:sz w:val="24"/>
          <w:szCs w:val="24"/>
        </w:rPr>
        <w:t xml:space="preserve"> </w:t>
      </w:r>
    </w:p>
    <w:p w:rsidR="008C337C" w:rsidRPr="00A43743" w:rsidRDefault="008C337C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Pr="00A43743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3743">
        <w:rPr>
          <w:rFonts w:ascii="Times New Roman" w:hAnsi="Times New Roman"/>
          <w:sz w:val="24"/>
          <w:szCs w:val="24"/>
        </w:rPr>
        <w:t>Kako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proračunski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korisnik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državnog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koji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prenosi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jedinici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nema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saznanja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nastanku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rashoda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JLP(R)S,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JLP(R)S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dužna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kraju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izvještajnog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razdoblja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(kvartalno)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lastRenderedPageBreak/>
        <w:t>obavijestiti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davatelja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iznosu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primljenih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koji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obračunskom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razdoblju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priznala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kao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prihod.</w:t>
      </w:r>
    </w:p>
    <w:p w:rsidR="008C337C" w:rsidRPr="00F34575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Pr="00A43743" w:rsidRDefault="008C337C" w:rsidP="00F345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A43743">
        <w:rPr>
          <w:rFonts w:ascii="Times New Roman" w:hAnsi="Times New Roman"/>
          <w:sz w:val="24"/>
          <w:szCs w:val="24"/>
        </w:rPr>
        <w:t>Napomena: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Ako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proračunski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korisnik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državnog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projekt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jedinici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prenosi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nacionalno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sufinanciranje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(izvor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12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državnom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proračunu),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taj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dio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će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iskazati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zaduženjem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podskupine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363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Pomoći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unutar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općeg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odobrenje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prihoda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podskupine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671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Prihodi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nadležnog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proračuna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financiranje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redovne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djelatnosti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proračunskih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korisnika</w:t>
      </w:r>
      <w:r w:rsidRPr="00A43743">
        <w:rPr>
          <w:rFonts w:ascii="Times New Roman" w:hAnsi="Times New Roman"/>
          <w:sz w:val="24"/>
          <w:szCs w:val="24"/>
        </w:rPr>
        <w:t>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tom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slučaju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iznosu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doznačenih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nacionalnog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sufinanciranja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treba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izvijestiti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jedinicu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kako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bi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primljena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izvora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12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evidentirala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kao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prihod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podskupini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633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Pomoći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proračunu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drugih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proračuna</w:t>
      </w:r>
      <w:r w:rsidRPr="00A43743">
        <w:rPr>
          <w:rFonts w:ascii="Times New Roman" w:hAnsi="Times New Roman"/>
          <w:sz w:val="24"/>
          <w:szCs w:val="24"/>
        </w:rPr>
        <w:t>.</w:t>
      </w:r>
    </w:p>
    <w:p w:rsidR="008C337C" w:rsidRPr="00F34575" w:rsidRDefault="008C337C" w:rsidP="00F34575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Pr="00A43743" w:rsidRDefault="008C337C" w:rsidP="00F34575">
      <w:pPr>
        <w:keepNext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3743">
        <w:rPr>
          <w:rFonts w:ascii="Times New Roman" w:hAnsi="Times New Roman"/>
          <w:b/>
          <w:sz w:val="24"/>
          <w:szCs w:val="24"/>
        </w:rPr>
        <w:t>E</w:t>
      </w:r>
      <w:r w:rsidR="00A6477C">
        <w:rPr>
          <w:rFonts w:ascii="Times New Roman" w:hAnsi="Times New Roman"/>
          <w:b/>
          <w:sz w:val="24"/>
          <w:szCs w:val="24"/>
        </w:rPr>
        <w:t>videncije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kod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JLP(R)S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koja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je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krajnji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korisnik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sredstava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EU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93"/>
        <w:gridCol w:w="1559"/>
        <w:gridCol w:w="1559"/>
      </w:tblGrid>
      <w:tr w:rsidR="008C337C" w:rsidRPr="00F34575" w:rsidTr="00F34575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34575" w:rsidRDefault="008C337C" w:rsidP="00F345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575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34575" w:rsidRDefault="008C337C" w:rsidP="00F345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575">
              <w:rPr>
                <w:rFonts w:ascii="Times New Roman" w:hAnsi="Times New Roman"/>
                <w:b/>
                <w:bCs/>
                <w:sz w:val="24"/>
                <w:szCs w:val="24"/>
              </w:rPr>
              <w:t>Iznos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34575" w:rsidRDefault="008C337C" w:rsidP="00F345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575">
              <w:rPr>
                <w:rFonts w:ascii="Times New Roman" w:hAnsi="Times New Roman"/>
                <w:b/>
                <w:bCs/>
                <w:sz w:val="24"/>
                <w:szCs w:val="24"/>
              </w:rPr>
              <w:t>Račun</w:t>
            </w:r>
          </w:p>
        </w:tc>
      </w:tr>
      <w:tr w:rsidR="008C337C" w:rsidRPr="00F34575" w:rsidTr="00F34575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34575" w:rsidRDefault="008C337C" w:rsidP="00F345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34575" w:rsidRDefault="008C337C" w:rsidP="00F345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34575" w:rsidRDefault="008C337C" w:rsidP="00F345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575">
              <w:rPr>
                <w:rFonts w:ascii="Times New Roman" w:hAnsi="Times New Roman"/>
                <w:b/>
                <w:bCs/>
                <w:sz w:val="24"/>
                <w:szCs w:val="24"/>
              </w:rPr>
              <w:t>Duguje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34575" w:rsidRDefault="008C337C" w:rsidP="00F345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575">
              <w:rPr>
                <w:rFonts w:ascii="Times New Roman" w:hAnsi="Times New Roman"/>
                <w:b/>
                <w:bCs/>
                <w:sz w:val="24"/>
                <w:szCs w:val="24"/>
              </w:rPr>
              <w:t>Potražuje</w:t>
            </w:r>
          </w:p>
        </w:tc>
      </w:tr>
      <w:tr w:rsidR="008C337C" w:rsidRPr="00F34575" w:rsidTr="00F34575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34575" w:rsidRDefault="00F34575" w:rsidP="00F3457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34575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8C337C" w:rsidRPr="00F34575">
              <w:rPr>
                <w:rFonts w:ascii="Times New Roman" w:hAnsi="Times New Roman"/>
                <w:bCs/>
                <w:sz w:val="24"/>
                <w:szCs w:val="24"/>
              </w:rPr>
              <w:t>Primljena</w:t>
            </w:r>
            <w:r w:rsidR="007D264B" w:rsidRPr="00F345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F34575">
              <w:rPr>
                <w:rFonts w:ascii="Times New Roman" w:hAnsi="Times New Roman"/>
                <w:bCs/>
                <w:sz w:val="24"/>
                <w:szCs w:val="24"/>
              </w:rPr>
              <w:t>EU</w:t>
            </w:r>
            <w:r w:rsidR="007D264B" w:rsidRPr="00F345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F34575">
              <w:rPr>
                <w:rFonts w:ascii="Times New Roman" w:hAnsi="Times New Roman"/>
                <w:bCs/>
                <w:sz w:val="24"/>
                <w:szCs w:val="24"/>
              </w:rPr>
              <w:t>sredstva</w:t>
            </w:r>
            <w:r w:rsidR="007D264B" w:rsidRPr="00F345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F34575">
              <w:rPr>
                <w:rFonts w:ascii="Times New Roman" w:hAnsi="Times New Roman"/>
                <w:bCs/>
                <w:sz w:val="24"/>
                <w:szCs w:val="24"/>
              </w:rPr>
              <w:t>iz</w:t>
            </w:r>
            <w:r w:rsidR="007D264B" w:rsidRPr="00F345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F34575">
              <w:rPr>
                <w:rFonts w:ascii="Times New Roman" w:hAnsi="Times New Roman"/>
                <w:bCs/>
                <w:sz w:val="24"/>
                <w:szCs w:val="24"/>
              </w:rPr>
              <w:t>državnog</w:t>
            </w:r>
            <w:r w:rsidR="007D264B" w:rsidRPr="00F345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F34575">
              <w:rPr>
                <w:rFonts w:ascii="Times New Roman" w:hAnsi="Times New Roman"/>
                <w:bCs/>
                <w:sz w:val="24"/>
                <w:szCs w:val="24"/>
              </w:rPr>
              <w:t>proračuna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34575" w:rsidRDefault="008C337C" w:rsidP="00F3457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575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34575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4575">
              <w:rPr>
                <w:rFonts w:ascii="Times New Roman" w:hAnsi="Times New Roman"/>
                <w:bCs/>
                <w:sz w:val="24"/>
                <w:szCs w:val="24"/>
              </w:rPr>
              <w:t>11121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34575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4575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</w:tr>
      <w:tr w:rsidR="008C337C" w:rsidRPr="00F34575" w:rsidTr="00F34575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F34575" w:rsidRDefault="00F34575" w:rsidP="00F3457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3457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8C337C" w:rsidRPr="00F34575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F345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F34575">
              <w:rPr>
                <w:rFonts w:ascii="Times New Roman" w:hAnsi="Times New Roman"/>
                <w:bCs/>
                <w:sz w:val="24"/>
                <w:szCs w:val="24"/>
              </w:rPr>
              <w:t>Primljeni</w:t>
            </w:r>
            <w:r w:rsidR="007D264B" w:rsidRPr="00F345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F34575">
              <w:rPr>
                <w:rFonts w:ascii="Times New Roman" w:hAnsi="Times New Roman"/>
                <w:bCs/>
                <w:sz w:val="24"/>
                <w:szCs w:val="24"/>
              </w:rPr>
              <w:t>račun</w:t>
            </w:r>
            <w:r w:rsidR="007D264B" w:rsidRPr="00F345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F34575">
              <w:rPr>
                <w:rFonts w:ascii="Times New Roman" w:hAnsi="Times New Roman"/>
                <w:bCs/>
                <w:sz w:val="24"/>
                <w:szCs w:val="24"/>
              </w:rPr>
              <w:t>dobavljača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F34575" w:rsidRDefault="008C337C" w:rsidP="00F3457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57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F34575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4575">
              <w:rPr>
                <w:rFonts w:ascii="Times New Roman" w:hAnsi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F34575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4575">
              <w:rPr>
                <w:rFonts w:ascii="Times New Roman" w:hAnsi="Times New Roman"/>
                <w:bCs/>
                <w:sz w:val="24"/>
                <w:szCs w:val="24"/>
              </w:rPr>
              <w:t>23,24</w:t>
            </w:r>
          </w:p>
        </w:tc>
      </w:tr>
      <w:tr w:rsidR="008C337C" w:rsidRPr="00F34575" w:rsidTr="00F34575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34575" w:rsidRDefault="008C337C" w:rsidP="00F3457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345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34575" w:rsidRPr="00F3457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34575"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  <w:r w:rsidR="00F34575" w:rsidRPr="00F345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34575">
              <w:rPr>
                <w:rFonts w:ascii="Times New Roman" w:hAnsi="Times New Roman"/>
                <w:bCs/>
                <w:sz w:val="24"/>
                <w:szCs w:val="24"/>
              </w:rPr>
              <w:t>Priznavanje</w:t>
            </w:r>
            <w:r w:rsidR="007D264B" w:rsidRPr="00F345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34575">
              <w:rPr>
                <w:rFonts w:ascii="Times New Roman" w:hAnsi="Times New Roman"/>
                <w:bCs/>
                <w:sz w:val="24"/>
                <w:szCs w:val="24"/>
              </w:rPr>
              <w:t>prihoda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34575" w:rsidRDefault="008C337C" w:rsidP="00F3457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57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34575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4575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34575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4575">
              <w:rPr>
                <w:rFonts w:ascii="Times New Roman" w:hAnsi="Times New Roman"/>
                <w:bCs/>
                <w:sz w:val="24"/>
                <w:szCs w:val="24"/>
              </w:rPr>
              <w:t>63811,</w:t>
            </w:r>
            <w:r w:rsidR="007D264B" w:rsidRPr="00F345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34575">
              <w:rPr>
                <w:rFonts w:ascii="Times New Roman" w:hAnsi="Times New Roman"/>
                <w:bCs/>
                <w:sz w:val="24"/>
                <w:szCs w:val="24"/>
              </w:rPr>
              <w:t>63821</w:t>
            </w:r>
          </w:p>
        </w:tc>
      </w:tr>
      <w:tr w:rsidR="008C337C" w:rsidRPr="00F34575" w:rsidTr="00F34575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34575" w:rsidRDefault="008C337C" w:rsidP="00F3457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34575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7D264B" w:rsidRPr="00F345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34575">
              <w:rPr>
                <w:rFonts w:ascii="Times New Roman" w:hAnsi="Times New Roman"/>
                <w:bCs/>
                <w:sz w:val="24"/>
                <w:szCs w:val="24"/>
              </w:rPr>
              <w:t>Podmiren</w:t>
            </w:r>
            <w:r w:rsidR="007D264B" w:rsidRPr="00F345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34575">
              <w:rPr>
                <w:rFonts w:ascii="Times New Roman" w:hAnsi="Times New Roman"/>
                <w:bCs/>
                <w:sz w:val="24"/>
                <w:szCs w:val="24"/>
              </w:rPr>
              <w:t>račun</w:t>
            </w:r>
            <w:r w:rsidR="007D264B" w:rsidRPr="00F345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34575">
              <w:rPr>
                <w:rFonts w:ascii="Times New Roman" w:hAnsi="Times New Roman"/>
                <w:bCs/>
                <w:sz w:val="24"/>
                <w:szCs w:val="24"/>
              </w:rPr>
              <w:t>dobavljača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34575" w:rsidRDefault="008C337C" w:rsidP="00F3457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57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34575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4575">
              <w:rPr>
                <w:rFonts w:ascii="Times New Roman" w:hAnsi="Times New Roman"/>
                <w:bCs/>
                <w:sz w:val="24"/>
                <w:szCs w:val="24"/>
              </w:rPr>
              <w:t>23,24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34575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4575">
              <w:rPr>
                <w:rFonts w:ascii="Times New Roman" w:hAnsi="Times New Roman"/>
                <w:bCs/>
                <w:sz w:val="24"/>
                <w:szCs w:val="24"/>
              </w:rPr>
              <w:t>11121</w:t>
            </w:r>
          </w:p>
        </w:tc>
      </w:tr>
    </w:tbl>
    <w:p w:rsidR="008C337C" w:rsidRPr="00A43743" w:rsidRDefault="008C337C" w:rsidP="00A43743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8C337C" w:rsidRPr="00A43743" w:rsidRDefault="008C337C" w:rsidP="00A43743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8C337C" w:rsidRPr="00F34575" w:rsidRDefault="008C337C" w:rsidP="009C3A5B">
      <w:pPr>
        <w:pStyle w:val="Odlomakpopisa"/>
        <w:keepNext/>
        <w:numPr>
          <w:ilvl w:val="0"/>
          <w:numId w:val="27"/>
        </w:numPr>
        <w:spacing w:after="12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F34575">
        <w:rPr>
          <w:rFonts w:ascii="Times New Roman" w:hAnsi="Times New Roman"/>
          <w:b/>
          <w:sz w:val="24"/>
          <w:szCs w:val="24"/>
        </w:rPr>
        <w:t>proračunski</w:t>
      </w:r>
      <w:r w:rsidR="007D264B" w:rsidRPr="00F34575">
        <w:rPr>
          <w:rFonts w:ascii="Times New Roman" w:hAnsi="Times New Roman"/>
          <w:b/>
          <w:sz w:val="24"/>
          <w:szCs w:val="24"/>
        </w:rPr>
        <w:t xml:space="preserve"> </w:t>
      </w:r>
      <w:r w:rsidRPr="00F34575">
        <w:rPr>
          <w:rFonts w:ascii="Times New Roman" w:hAnsi="Times New Roman"/>
          <w:b/>
          <w:sz w:val="24"/>
          <w:szCs w:val="24"/>
        </w:rPr>
        <w:t>korisnik</w:t>
      </w:r>
      <w:r w:rsidR="007D264B" w:rsidRPr="00F34575">
        <w:rPr>
          <w:rFonts w:ascii="Times New Roman" w:hAnsi="Times New Roman"/>
          <w:b/>
          <w:sz w:val="24"/>
          <w:szCs w:val="24"/>
        </w:rPr>
        <w:t xml:space="preserve"> </w:t>
      </w:r>
      <w:r w:rsidRPr="00F34575">
        <w:rPr>
          <w:rFonts w:ascii="Times New Roman" w:hAnsi="Times New Roman"/>
          <w:b/>
          <w:sz w:val="24"/>
          <w:szCs w:val="24"/>
        </w:rPr>
        <w:t>državnog</w:t>
      </w:r>
      <w:r w:rsidR="007D264B" w:rsidRPr="00F34575">
        <w:rPr>
          <w:rFonts w:ascii="Times New Roman" w:hAnsi="Times New Roman"/>
          <w:b/>
          <w:sz w:val="24"/>
          <w:szCs w:val="24"/>
        </w:rPr>
        <w:t xml:space="preserve"> </w:t>
      </w:r>
      <w:r w:rsidRPr="00F34575">
        <w:rPr>
          <w:rFonts w:ascii="Times New Roman" w:hAnsi="Times New Roman"/>
          <w:b/>
          <w:sz w:val="24"/>
          <w:szCs w:val="24"/>
        </w:rPr>
        <w:t>proračuna</w:t>
      </w:r>
      <w:r w:rsidR="007D264B" w:rsidRPr="00F34575">
        <w:rPr>
          <w:rFonts w:ascii="Times New Roman" w:hAnsi="Times New Roman"/>
          <w:b/>
          <w:sz w:val="24"/>
          <w:szCs w:val="24"/>
        </w:rPr>
        <w:t xml:space="preserve"> </w:t>
      </w:r>
      <w:r w:rsidRPr="00F34575">
        <w:rPr>
          <w:rFonts w:ascii="Times New Roman" w:hAnsi="Times New Roman"/>
          <w:b/>
          <w:sz w:val="24"/>
          <w:szCs w:val="24"/>
        </w:rPr>
        <w:t>prenosi</w:t>
      </w:r>
      <w:r w:rsidR="007D264B" w:rsidRPr="00F34575">
        <w:rPr>
          <w:rFonts w:ascii="Times New Roman" w:hAnsi="Times New Roman"/>
          <w:b/>
          <w:sz w:val="24"/>
          <w:szCs w:val="24"/>
        </w:rPr>
        <w:t xml:space="preserve"> </w:t>
      </w:r>
      <w:r w:rsidRPr="00F34575">
        <w:rPr>
          <w:rFonts w:ascii="Times New Roman" w:hAnsi="Times New Roman"/>
          <w:b/>
          <w:sz w:val="24"/>
          <w:szCs w:val="24"/>
        </w:rPr>
        <w:t>EU</w:t>
      </w:r>
      <w:r w:rsidR="007D264B" w:rsidRPr="00F34575">
        <w:rPr>
          <w:rFonts w:ascii="Times New Roman" w:hAnsi="Times New Roman"/>
          <w:b/>
          <w:sz w:val="24"/>
          <w:szCs w:val="24"/>
        </w:rPr>
        <w:t xml:space="preserve"> </w:t>
      </w:r>
      <w:r w:rsidRPr="00F34575">
        <w:rPr>
          <w:rFonts w:ascii="Times New Roman" w:hAnsi="Times New Roman"/>
          <w:b/>
          <w:sz w:val="24"/>
          <w:szCs w:val="24"/>
        </w:rPr>
        <w:t>sredstva</w:t>
      </w:r>
      <w:r w:rsidR="007D264B" w:rsidRPr="00F34575">
        <w:rPr>
          <w:rFonts w:ascii="Times New Roman" w:hAnsi="Times New Roman"/>
          <w:b/>
          <w:sz w:val="24"/>
          <w:szCs w:val="24"/>
        </w:rPr>
        <w:t xml:space="preserve"> </w:t>
      </w:r>
      <w:r w:rsidRPr="00F34575">
        <w:rPr>
          <w:rFonts w:ascii="Times New Roman" w:hAnsi="Times New Roman"/>
          <w:b/>
          <w:sz w:val="24"/>
          <w:szCs w:val="24"/>
        </w:rPr>
        <w:t>županiji</w:t>
      </w:r>
      <w:r w:rsidR="007D264B" w:rsidRPr="00F34575">
        <w:rPr>
          <w:rFonts w:ascii="Times New Roman" w:hAnsi="Times New Roman"/>
          <w:b/>
          <w:sz w:val="24"/>
          <w:szCs w:val="24"/>
        </w:rPr>
        <w:t xml:space="preserve"> </w:t>
      </w:r>
    </w:p>
    <w:p w:rsidR="008C337C" w:rsidRDefault="008C337C" w:rsidP="00A43743">
      <w:pPr>
        <w:pStyle w:val="StandardWeb"/>
        <w:spacing w:before="0" w:beforeAutospacing="0" w:after="0" w:afterAutospacing="0" w:line="276" w:lineRule="auto"/>
        <w:jc w:val="both"/>
        <w:rPr>
          <w:i/>
        </w:rPr>
      </w:pPr>
      <w:r w:rsidRPr="00A43743">
        <w:rPr>
          <w:i/>
        </w:rPr>
        <w:t>Ministarstvo</w:t>
      </w:r>
      <w:r w:rsidR="007D264B">
        <w:rPr>
          <w:i/>
        </w:rPr>
        <w:t xml:space="preserve"> </w:t>
      </w:r>
      <w:r w:rsidRPr="00A43743">
        <w:rPr>
          <w:i/>
        </w:rPr>
        <w:t>mora,</w:t>
      </w:r>
      <w:r w:rsidR="007D264B">
        <w:rPr>
          <w:i/>
        </w:rPr>
        <w:t xml:space="preserve"> </w:t>
      </w:r>
      <w:r w:rsidRPr="00A43743">
        <w:rPr>
          <w:i/>
        </w:rPr>
        <w:t>prometa</w:t>
      </w:r>
      <w:r w:rsidR="007D264B">
        <w:rPr>
          <w:i/>
        </w:rPr>
        <w:t xml:space="preserve"> </w:t>
      </w:r>
      <w:r w:rsidRPr="00A43743">
        <w:rPr>
          <w:i/>
        </w:rPr>
        <w:t>i</w:t>
      </w:r>
      <w:r w:rsidR="007D264B">
        <w:rPr>
          <w:i/>
        </w:rPr>
        <w:t xml:space="preserve"> </w:t>
      </w:r>
      <w:r w:rsidRPr="00A43743">
        <w:rPr>
          <w:i/>
        </w:rPr>
        <w:t>infrastrukture</w:t>
      </w:r>
      <w:r w:rsidR="007D264B">
        <w:rPr>
          <w:i/>
        </w:rPr>
        <w:t xml:space="preserve"> </w:t>
      </w:r>
      <w:r w:rsidRPr="00A43743">
        <w:rPr>
          <w:i/>
        </w:rPr>
        <w:t>raspisuje</w:t>
      </w:r>
      <w:r w:rsidR="007D264B">
        <w:rPr>
          <w:i/>
        </w:rPr>
        <w:t xml:space="preserve"> </w:t>
      </w:r>
      <w:r w:rsidRPr="00A43743">
        <w:rPr>
          <w:i/>
        </w:rPr>
        <w:t>natječaj,</w:t>
      </w:r>
      <w:r w:rsidR="007D264B">
        <w:rPr>
          <w:i/>
        </w:rPr>
        <w:t xml:space="preserve"> </w:t>
      </w:r>
      <w:r w:rsidRPr="00A43743">
        <w:rPr>
          <w:i/>
        </w:rPr>
        <w:t>odnosno</w:t>
      </w:r>
      <w:r w:rsidR="007D264B">
        <w:rPr>
          <w:i/>
        </w:rPr>
        <w:t xml:space="preserve"> </w:t>
      </w:r>
      <w:r w:rsidRPr="00A43743">
        <w:rPr>
          <w:i/>
        </w:rPr>
        <w:t>ograničeni</w:t>
      </w:r>
      <w:r w:rsidR="007D264B">
        <w:rPr>
          <w:i/>
        </w:rPr>
        <w:t xml:space="preserve"> </w:t>
      </w:r>
      <w:r w:rsidRPr="00A43743">
        <w:rPr>
          <w:i/>
        </w:rPr>
        <w:t>poziv</w:t>
      </w:r>
      <w:r w:rsidR="007D264B">
        <w:rPr>
          <w:i/>
        </w:rPr>
        <w:t xml:space="preserve"> </w:t>
      </w:r>
      <w:r w:rsidRPr="00A43743">
        <w:rPr>
          <w:i/>
        </w:rPr>
        <w:t>na</w:t>
      </w:r>
      <w:r w:rsidR="007D264B">
        <w:rPr>
          <w:i/>
        </w:rPr>
        <w:t xml:space="preserve"> </w:t>
      </w:r>
      <w:r w:rsidRPr="00A43743">
        <w:rPr>
          <w:i/>
        </w:rPr>
        <w:t>dostavu</w:t>
      </w:r>
      <w:r w:rsidR="007D264B">
        <w:rPr>
          <w:i/>
        </w:rPr>
        <w:t xml:space="preserve"> </w:t>
      </w:r>
      <w:r w:rsidRPr="00A43743">
        <w:rPr>
          <w:i/>
        </w:rPr>
        <w:t>projektnih</w:t>
      </w:r>
      <w:r w:rsidR="007D264B">
        <w:rPr>
          <w:i/>
        </w:rPr>
        <w:t xml:space="preserve"> </w:t>
      </w:r>
      <w:r w:rsidRPr="00A43743">
        <w:rPr>
          <w:i/>
        </w:rPr>
        <w:t>prijedloga</w:t>
      </w:r>
      <w:r w:rsidR="007D264B">
        <w:rPr>
          <w:i/>
        </w:rPr>
        <w:t xml:space="preserve"> </w:t>
      </w:r>
      <w:r w:rsidRPr="00A43743">
        <w:rPr>
          <w:i/>
        </w:rPr>
        <w:t>za</w:t>
      </w:r>
      <w:r w:rsidR="007D264B">
        <w:rPr>
          <w:i/>
        </w:rPr>
        <w:t xml:space="preserve"> </w:t>
      </w:r>
      <w:r w:rsidRPr="00A43743">
        <w:rPr>
          <w:i/>
        </w:rPr>
        <w:t>sufinanciranje</w:t>
      </w:r>
      <w:r w:rsidR="007D264B">
        <w:rPr>
          <w:i/>
        </w:rPr>
        <w:t xml:space="preserve"> </w:t>
      </w:r>
      <w:r w:rsidRPr="00A43743">
        <w:rPr>
          <w:i/>
        </w:rPr>
        <w:t>izrade</w:t>
      </w:r>
      <w:r w:rsidR="007D264B">
        <w:rPr>
          <w:i/>
        </w:rPr>
        <w:t xml:space="preserve"> </w:t>
      </w:r>
      <w:r w:rsidRPr="00A43743">
        <w:rPr>
          <w:i/>
        </w:rPr>
        <w:t>regionalnih</w:t>
      </w:r>
      <w:r w:rsidR="007D264B">
        <w:rPr>
          <w:i/>
        </w:rPr>
        <w:t xml:space="preserve"> </w:t>
      </w:r>
      <w:r w:rsidRPr="00A43743">
        <w:rPr>
          <w:i/>
        </w:rPr>
        <w:t>prometnih</w:t>
      </w:r>
      <w:r w:rsidR="007D264B">
        <w:rPr>
          <w:i/>
        </w:rPr>
        <w:t xml:space="preserve"> </w:t>
      </w:r>
      <w:r w:rsidRPr="00A43743">
        <w:rPr>
          <w:i/>
        </w:rPr>
        <w:t>masterplanova,</w:t>
      </w:r>
      <w:r w:rsidR="007D264B">
        <w:rPr>
          <w:i/>
        </w:rPr>
        <w:t xml:space="preserve"> </w:t>
      </w:r>
      <w:r w:rsidRPr="00A43743">
        <w:rPr>
          <w:i/>
        </w:rPr>
        <w:t>namijenjen</w:t>
      </w:r>
      <w:r w:rsidR="007D264B">
        <w:rPr>
          <w:i/>
        </w:rPr>
        <w:t xml:space="preserve"> </w:t>
      </w:r>
      <w:r w:rsidRPr="00A43743">
        <w:rPr>
          <w:i/>
        </w:rPr>
        <w:t>Virovitičko-podravskoj,</w:t>
      </w:r>
      <w:r w:rsidR="007D264B">
        <w:rPr>
          <w:i/>
        </w:rPr>
        <w:t xml:space="preserve"> </w:t>
      </w:r>
      <w:r w:rsidRPr="00A43743">
        <w:rPr>
          <w:i/>
        </w:rPr>
        <w:t>Primorsko-goranskoj</w:t>
      </w:r>
      <w:r w:rsidR="007D264B">
        <w:rPr>
          <w:i/>
        </w:rPr>
        <w:t xml:space="preserve"> </w:t>
      </w:r>
      <w:r w:rsidRPr="00A43743">
        <w:rPr>
          <w:i/>
        </w:rPr>
        <w:t>i</w:t>
      </w:r>
      <w:r w:rsidR="007D264B">
        <w:rPr>
          <w:i/>
        </w:rPr>
        <w:t xml:space="preserve"> </w:t>
      </w:r>
      <w:r w:rsidRPr="00A43743">
        <w:rPr>
          <w:i/>
        </w:rPr>
        <w:t>Splitsko-dalmatinskoj</w:t>
      </w:r>
      <w:r w:rsidR="007D264B">
        <w:rPr>
          <w:i/>
        </w:rPr>
        <w:t xml:space="preserve"> </w:t>
      </w:r>
      <w:r w:rsidRPr="00A43743">
        <w:rPr>
          <w:i/>
        </w:rPr>
        <w:t>županiji</w:t>
      </w:r>
      <w:r w:rsidR="007D264B">
        <w:rPr>
          <w:i/>
        </w:rPr>
        <w:t xml:space="preserve"> </w:t>
      </w:r>
      <w:r w:rsidRPr="00A43743">
        <w:rPr>
          <w:i/>
        </w:rPr>
        <w:t>te</w:t>
      </w:r>
      <w:r w:rsidR="007D264B">
        <w:rPr>
          <w:i/>
        </w:rPr>
        <w:t xml:space="preserve"> </w:t>
      </w:r>
      <w:r w:rsidRPr="00A43743">
        <w:rPr>
          <w:i/>
        </w:rPr>
        <w:t>gradu</w:t>
      </w:r>
      <w:r w:rsidR="007D264B">
        <w:rPr>
          <w:i/>
        </w:rPr>
        <w:t xml:space="preserve"> </w:t>
      </w:r>
      <w:r w:rsidRPr="00A43743">
        <w:rPr>
          <w:i/>
        </w:rPr>
        <w:t>Zadru.</w:t>
      </w:r>
      <w:r w:rsidR="007D264B">
        <w:rPr>
          <w:i/>
        </w:rPr>
        <w:t xml:space="preserve"> </w:t>
      </w:r>
      <w:r w:rsidRPr="00A43743">
        <w:rPr>
          <w:i/>
        </w:rPr>
        <w:t>EU</w:t>
      </w:r>
      <w:r w:rsidR="007D264B">
        <w:rPr>
          <w:i/>
        </w:rPr>
        <w:t xml:space="preserve"> </w:t>
      </w:r>
      <w:r w:rsidRPr="00A43743">
        <w:rPr>
          <w:i/>
        </w:rPr>
        <w:t>sredstva</w:t>
      </w:r>
      <w:r w:rsidR="007D264B">
        <w:rPr>
          <w:i/>
        </w:rPr>
        <w:t xml:space="preserve"> </w:t>
      </w:r>
      <w:r w:rsidRPr="00A43743">
        <w:rPr>
          <w:i/>
        </w:rPr>
        <w:t>se</w:t>
      </w:r>
      <w:r w:rsidR="007D264B">
        <w:rPr>
          <w:i/>
        </w:rPr>
        <w:t xml:space="preserve"> </w:t>
      </w:r>
      <w:r w:rsidRPr="00A43743">
        <w:rPr>
          <w:i/>
        </w:rPr>
        <w:t>dodjeljuju</w:t>
      </w:r>
      <w:r w:rsidR="007D264B">
        <w:rPr>
          <w:i/>
        </w:rPr>
        <w:t xml:space="preserve"> </w:t>
      </w:r>
      <w:r w:rsidRPr="00A43743">
        <w:rPr>
          <w:i/>
        </w:rPr>
        <w:t>iz</w:t>
      </w:r>
      <w:r w:rsidR="007D264B">
        <w:rPr>
          <w:i/>
        </w:rPr>
        <w:t xml:space="preserve"> </w:t>
      </w:r>
      <w:r w:rsidRPr="00A43743">
        <w:rPr>
          <w:i/>
        </w:rPr>
        <w:t>Kohezijskog</w:t>
      </w:r>
      <w:r w:rsidR="007D264B">
        <w:rPr>
          <w:i/>
        </w:rPr>
        <w:t xml:space="preserve"> </w:t>
      </w:r>
      <w:r w:rsidRPr="00A43743">
        <w:rPr>
          <w:i/>
        </w:rPr>
        <w:t>fonda,</w:t>
      </w:r>
      <w:r w:rsidR="007D264B">
        <w:rPr>
          <w:i/>
        </w:rPr>
        <w:t xml:space="preserve"> </w:t>
      </w:r>
      <w:r w:rsidRPr="00A43743">
        <w:rPr>
          <w:i/>
        </w:rPr>
        <w:t>odnosno</w:t>
      </w:r>
      <w:r w:rsidR="007D264B">
        <w:rPr>
          <w:i/>
        </w:rPr>
        <w:t xml:space="preserve"> </w:t>
      </w:r>
      <w:r w:rsidRPr="00A43743">
        <w:rPr>
          <w:i/>
        </w:rPr>
        <w:t>iz</w:t>
      </w:r>
      <w:r w:rsidR="007D264B">
        <w:rPr>
          <w:i/>
        </w:rPr>
        <w:t xml:space="preserve"> </w:t>
      </w:r>
      <w:r w:rsidRPr="00A43743">
        <w:rPr>
          <w:i/>
        </w:rPr>
        <w:t>Operativnog</w:t>
      </w:r>
      <w:r w:rsidR="007D264B">
        <w:rPr>
          <w:i/>
        </w:rPr>
        <w:t xml:space="preserve"> </w:t>
      </w:r>
      <w:r w:rsidRPr="00A43743">
        <w:rPr>
          <w:i/>
        </w:rPr>
        <w:t>programa</w:t>
      </w:r>
      <w:r w:rsidR="007D264B">
        <w:rPr>
          <w:i/>
        </w:rPr>
        <w:t xml:space="preserve"> </w:t>
      </w:r>
      <w:r w:rsidRPr="00A43743">
        <w:rPr>
          <w:i/>
        </w:rPr>
        <w:t>Konkurentnost</w:t>
      </w:r>
      <w:r w:rsidR="007D264B">
        <w:rPr>
          <w:i/>
        </w:rPr>
        <w:t xml:space="preserve"> </w:t>
      </w:r>
      <w:r w:rsidRPr="00A43743">
        <w:rPr>
          <w:i/>
        </w:rPr>
        <w:t>i</w:t>
      </w:r>
      <w:r w:rsidR="007D264B">
        <w:rPr>
          <w:i/>
        </w:rPr>
        <w:t xml:space="preserve"> </w:t>
      </w:r>
      <w:r w:rsidRPr="00A43743">
        <w:rPr>
          <w:i/>
        </w:rPr>
        <w:t>kohezija.</w:t>
      </w:r>
      <w:r w:rsidR="007D264B">
        <w:rPr>
          <w:i/>
        </w:rPr>
        <w:t xml:space="preserve"> </w:t>
      </w:r>
    </w:p>
    <w:p w:rsidR="00F34575" w:rsidRPr="00A43743" w:rsidRDefault="00F34575" w:rsidP="00A43743">
      <w:pPr>
        <w:pStyle w:val="StandardWeb"/>
        <w:spacing w:before="0" w:beforeAutospacing="0" w:after="0" w:afterAutospacing="0" w:line="276" w:lineRule="auto"/>
        <w:jc w:val="both"/>
        <w:rPr>
          <w:i/>
        </w:rPr>
      </w:pPr>
    </w:p>
    <w:p w:rsidR="008C337C" w:rsidRPr="003B7E2C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3B7E2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Ministarstva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mora,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prometa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i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infrastrukture: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1002"/>
        <w:gridCol w:w="1550"/>
        <w:gridCol w:w="1559"/>
      </w:tblGrid>
      <w:tr w:rsidR="008C337C" w:rsidRPr="00A43743" w:rsidTr="00F34575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A43743" w:rsidTr="00F34575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A43743" w:rsidTr="00F34575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1.Prijenos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županiji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500.000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8C337C" w:rsidRPr="00A43743" w:rsidTr="00F34575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F34575" w:rsidP="00F34575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Obavijest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županije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nastalim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rashodima</w:t>
            </w:r>
          </w:p>
          <w:p w:rsidR="008C337C" w:rsidRPr="00A43743" w:rsidRDefault="008C337C" w:rsidP="00F34575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a)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rashoda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34575" w:rsidRDefault="00F34575" w:rsidP="00F3457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337C" w:rsidRPr="00A43743" w:rsidRDefault="008C337C" w:rsidP="00F3457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100.000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34575" w:rsidRDefault="00F34575" w:rsidP="00F345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36815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34575" w:rsidRDefault="00F34575" w:rsidP="00F345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</w:tr>
      <w:tr w:rsidR="008C337C" w:rsidRPr="00A43743" w:rsidTr="00F34575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F34575" w:rsidP="00F34575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b)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</w:p>
        </w:tc>
        <w:tc>
          <w:tcPr>
            <w:tcW w:w="100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100.000</w:t>
            </w:r>
          </w:p>
        </w:tc>
        <w:tc>
          <w:tcPr>
            <w:tcW w:w="15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</w:tbl>
    <w:p w:rsidR="008C337C" w:rsidRPr="00A43743" w:rsidRDefault="008C337C" w:rsidP="00A43743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8C337C" w:rsidRPr="003B7E2C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3B7E2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županije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koja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krajnji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korisnik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sredstava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EU: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96"/>
        <w:gridCol w:w="1556"/>
        <w:gridCol w:w="1559"/>
      </w:tblGrid>
      <w:tr w:rsidR="008C337C" w:rsidRPr="00A43743" w:rsidTr="00F34575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A43743" w:rsidTr="00F34575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A43743" w:rsidTr="00F34575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34575" w:rsidRDefault="00F34575" w:rsidP="00F34575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</w:t>
            </w:r>
            <w:r w:rsidR="008C337C" w:rsidRPr="00F34575">
              <w:rPr>
                <w:rFonts w:ascii="Times New Roman" w:hAnsi="Times New Roman"/>
                <w:bCs/>
                <w:i/>
                <w:sz w:val="24"/>
                <w:szCs w:val="24"/>
              </w:rPr>
              <w:t>Primljena</w:t>
            </w:r>
            <w:r w:rsidR="007D264B" w:rsidRPr="00F3457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34575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 w:rsidRPr="00F3457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34575">
              <w:rPr>
                <w:rFonts w:ascii="Times New Roman" w:hAnsi="Times New Roman"/>
                <w:bCs/>
                <w:i/>
                <w:sz w:val="24"/>
                <w:szCs w:val="24"/>
              </w:rPr>
              <w:t>sredstva</w:t>
            </w:r>
            <w:r w:rsidR="007D264B" w:rsidRPr="00F3457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34575">
              <w:rPr>
                <w:rFonts w:ascii="Times New Roman" w:hAnsi="Times New Roman"/>
                <w:bCs/>
                <w:i/>
                <w:sz w:val="24"/>
                <w:szCs w:val="24"/>
              </w:rPr>
              <w:t>iz</w:t>
            </w:r>
            <w:r w:rsidR="007D264B" w:rsidRPr="00F3457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34575">
              <w:rPr>
                <w:rFonts w:ascii="Times New Roman" w:hAnsi="Times New Roman"/>
                <w:bCs/>
                <w:i/>
                <w:sz w:val="24"/>
                <w:szCs w:val="24"/>
              </w:rPr>
              <w:t>državnog</w:t>
            </w:r>
            <w:r w:rsidR="007D264B" w:rsidRPr="00F3457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34575">
              <w:rPr>
                <w:rFonts w:ascii="Times New Roman" w:hAnsi="Times New Roman"/>
                <w:bCs/>
                <w:i/>
                <w:sz w:val="24"/>
                <w:szCs w:val="24"/>
              </w:rPr>
              <w:t>proračuna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500.000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8C337C" w:rsidRPr="00A43743" w:rsidTr="00F34575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F34575" w:rsidRDefault="00F34575" w:rsidP="00F34575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2.a </w:t>
            </w:r>
            <w:r w:rsidR="008C337C" w:rsidRPr="00F34575">
              <w:rPr>
                <w:rFonts w:ascii="Times New Roman" w:hAnsi="Times New Roman"/>
                <w:bCs/>
                <w:i/>
                <w:sz w:val="24"/>
                <w:szCs w:val="24"/>
              </w:rPr>
              <w:t>Primljeni</w:t>
            </w:r>
            <w:r w:rsidR="007D264B" w:rsidRPr="00F3457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34575">
              <w:rPr>
                <w:rFonts w:ascii="Times New Roman" w:hAnsi="Times New Roman"/>
                <w:bCs/>
                <w:i/>
                <w:sz w:val="24"/>
                <w:szCs w:val="24"/>
              </w:rPr>
              <w:t>račun</w:t>
            </w:r>
            <w:r w:rsidR="007D264B" w:rsidRPr="00F3457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34575">
              <w:rPr>
                <w:rFonts w:ascii="Times New Roman" w:hAnsi="Times New Roman"/>
                <w:bCs/>
                <w:i/>
                <w:sz w:val="24"/>
                <w:szCs w:val="24"/>
              </w:rPr>
              <w:t>dobavljača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100.000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8C337C" w:rsidRPr="00A43743" w:rsidTr="00F34575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34575" w:rsidRDefault="00F34575" w:rsidP="00F34575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2.b </w:t>
            </w:r>
            <w:r w:rsidR="008C337C" w:rsidRPr="00F34575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 w:rsidRPr="00F3457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34575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100.000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63811</w:t>
            </w:r>
          </w:p>
        </w:tc>
      </w:tr>
      <w:tr w:rsidR="008C337C" w:rsidRPr="00A43743" w:rsidTr="00F34575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34575" w:rsidRDefault="00F34575" w:rsidP="00F34575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</w:t>
            </w:r>
            <w:r w:rsidR="008C337C" w:rsidRPr="00F34575">
              <w:rPr>
                <w:rFonts w:ascii="Times New Roman" w:hAnsi="Times New Roman"/>
                <w:bCs/>
                <w:i/>
                <w:sz w:val="24"/>
                <w:szCs w:val="24"/>
              </w:rPr>
              <w:t>Podmiren</w:t>
            </w:r>
            <w:r w:rsidR="007D264B" w:rsidRPr="00F3457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34575">
              <w:rPr>
                <w:rFonts w:ascii="Times New Roman" w:hAnsi="Times New Roman"/>
                <w:bCs/>
                <w:i/>
                <w:sz w:val="24"/>
                <w:szCs w:val="24"/>
              </w:rPr>
              <w:t>račun</w:t>
            </w:r>
            <w:r w:rsidR="007D264B" w:rsidRPr="00F3457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34575">
              <w:rPr>
                <w:rFonts w:ascii="Times New Roman" w:hAnsi="Times New Roman"/>
                <w:bCs/>
                <w:i/>
                <w:sz w:val="24"/>
                <w:szCs w:val="24"/>
              </w:rPr>
              <w:t>dobavljača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100.000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</w:tbl>
    <w:p w:rsidR="008C337C" w:rsidRPr="00A43743" w:rsidRDefault="008C337C" w:rsidP="00A43743">
      <w:pPr>
        <w:pStyle w:val="StandardWeb"/>
        <w:spacing w:before="0" w:beforeAutospacing="0" w:after="0" w:afterAutospacing="0" w:line="276" w:lineRule="auto"/>
        <w:jc w:val="both"/>
        <w:rPr>
          <w:i/>
        </w:rPr>
      </w:pPr>
    </w:p>
    <w:p w:rsidR="008C337C" w:rsidRPr="00F34575" w:rsidRDefault="008C337C" w:rsidP="009C3A5B">
      <w:pPr>
        <w:pStyle w:val="Odlomakpopisa"/>
        <w:keepNext/>
        <w:numPr>
          <w:ilvl w:val="0"/>
          <w:numId w:val="27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F34575">
        <w:rPr>
          <w:rFonts w:ascii="Times New Roman" w:hAnsi="Times New Roman"/>
          <w:b/>
          <w:sz w:val="24"/>
          <w:szCs w:val="24"/>
        </w:rPr>
        <w:lastRenderedPageBreak/>
        <w:t>proračunski</w:t>
      </w:r>
      <w:r w:rsidR="007D264B" w:rsidRPr="00F34575">
        <w:rPr>
          <w:rFonts w:ascii="Times New Roman" w:hAnsi="Times New Roman"/>
          <w:b/>
          <w:sz w:val="24"/>
          <w:szCs w:val="24"/>
        </w:rPr>
        <w:t xml:space="preserve"> </w:t>
      </w:r>
      <w:r w:rsidRPr="00F34575">
        <w:rPr>
          <w:rFonts w:ascii="Times New Roman" w:hAnsi="Times New Roman"/>
          <w:b/>
          <w:sz w:val="24"/>
          <w:szCs w:val="24"/>
        </w:rPr>
        <w:t>korisnik</w:t>
      </w:r>
      <w:r w:rsidR="007D264B" w:rsidRPr="00F34575">
        <w:rPr>
          <w:rFonts w:ascii="Times New Roman" w:hAnsi="Times New Roman"/>
          <w:b/>
          <w:sz w:val="24"/>
          <w:szCs w:val="24"/>
        </w:rPr>
        <w:t xml:space="preserve"> </w:t>
      </w:r>
      <w:r w:rsidRPr="00F34575">
        <w:rPr>
          <w:rFonts w:ascii="Times New Roman" w:hAnsi="Times New Roman"/>
          <w:b/>
          <w:sz w:val="24"/>
          <w:szCs w:val="24"/>
        </w:rPr>
        <w:t>državnog</w:t>
      </w:r>
      <w:r w:rsidR="007D264B" w:rsidRPr="00F34575">
        <w:rPr>
          <w:rFonts w:ascii="Times New Roman" w:hAnsi="Times New Roman"/>
          <w:b/>
          <w:sz w:val="24"/>
          <w:szCs w:val="24"/>
        </w:rPr>
        <w:t xml:space="preserve"> </w:t>
      </w:r>
      <w:r w:rsidRPr="00F34575">
        <w:rPr>
          <w:rFonts w:ascii="Times New Roman" w:hAnsi="Times New Roman"/>
          <w:b/>
          <w:sz w:val="24"/>
          <w:szCs w:val="24"/>
        </w:rPr>
        <w:t>proračuna</w:t>
      </w:r>
      <w:r w:rsidR="007D264B" w:rsidRPr="00F34575">
        <w:rPr>
          <w:rFonts w:ascii="Times New Roman" w:hAnsi="Times New Roman"/>
          <w:b/>
          <w:sz w:val="24"/>
          <w:szCs w:val="24"/>
        </w:rPr>
        <w:t xml:space="preserve"> </w:t>
      </w:r>
      <w:r w:rsidRPr="00F34575">
        <w:rPr>
          <w:rFonts w:ascii="Times New Roman" w:hAnsi="Times New Roman"/>
          <w:b/>
          <w:sz w:val="24"/>
          <w:szCs w:val="24"/>
        </w:rPr>
        <w:t>prenosi</w:t>
      </w:r>
      <w:r w:rsidR="007D264B" w:rsidRPr="00F34575">
        <w:rPr>
          <w:rFonts w:ascii="Times New Roman" w:hAnsi="Times New Roman"/>
          <w:b/>
          <w:sz w:val="24"/>
          <w:szCs w:val="24"/>
        </w:rPr>
        <w:t xml:space="preserve"> </w:t>
      </w:r>
      <w:r w:rsidRPr="00F34575">
        <w:rPr>
          <w:rFonts w:ascii="Times New Roman" w:hAnsi="Times New Roman"/>
          <w:b/>
          <w:sz w:val="24"/>
          <w:szCs w:val="24"/>
        </w:rPr>
        <w:t>EU</w:t>
      </w:r>
      <w:r w:rsidR="007D264B" w:rsidRPr="00F34575">
        <w:rPr>
          <w:rFonts w:ascii="Times New Roman" w:hAnsi="Times New Roman"/>
          <w:b/>
          <w:sz w:val="24"/>
          <w:szCs w:val="24"/>
        </w:rPr>
        <w:t xml:space="preserve"> </w:t>
      </w:r>
      <w:r w:rsidRPr="00F34575">
        <w:rPr>
          <w:rFonts w:ascii="Times New Roman" w:hAnsi="Times New Roman"/>
          <w:b/>
          <w:sz w:val="24"/>
          <w:szCs w:val="24"/>
        </w:rPr>
        <w:t>sredstva</w:t>
      </w:r>
      <w:r w:rsidR="007D264B" w:rsidRPr="00F34575">
        <w:rPr>
          <w:rFonts w:ascii="Times New Roman" w:hAnsi="Times New Roman"/>
          <w:b/>
          <w:sz w:val="24"/>
          <w:szCs w:val="24"/>
        </w:rPr>
        <w:t xml:space="preserve"> </w:t>
      </w:r>
      <w:r w:rsidRPr="00F34575">
        <w:rPr>
          <w:rFonts w:ascii="Times New Roman" w:hAnsi="Times New Roman"/>
          <w:b/>
          <w:sz w:val="24"/>
          <w:szCs w:val="24"/>
        </w:rPr>
        <w:t>i</w:t>
      </w:r>
      <w:r w:rsidR="007D264B" w:rsidRPr="00F34575">
        <w:rPr>
          <w:rFonts w:ascii="Times New Roman" w:hAnsi="Times New Roman"/>
          <w:b/>
          <w:sz w:val="24"/>
          <w:szCs w:val="24"/>
        </w:rPr>
        <w:t xml:space="preserve"> </w:t>
      </w:r>
      <w:r w:rsidRPr="00F34575">
        <w:rPr>
          <w:rFonts w:ascii="Times New Roman" w:hAnsi="Times New Roman"/>
          <w:b/>
          <w:sz w:val="24"/>
          <w:szCs w:val="24"/>
        </w:rPr>
        <w:t>sredstva</w:t>
      </w:r>
      <w:r w:rsidR="007D264B" w:rsidRPr="00F34575">
        <w:rPr>
          <w:rFonts w:ascii="Times New Roman" w:hAnsi="Times New Roman"/>
          <w:b/>
          <w:sz w:val="24"/>
          <w:szCs w:val="24"/>
        </w:rPr>
        <w:t xml:space="preserve"> </w:t>
      </w:r>
      <w:r w:rsidRPr="00F34575">
        <w:rPr>
          <w:rFonts w:ascii="Times New Roman" w:hAnsi="Times New Roman"/>
          <w:b/>
          <w:sz w:val="24"/>
          <w:szCs w:val="24"/>
        </w:rPr>
        <w:t>nacionalnog</w:t>
      </w:r>
      <w:r w:rsidR="007D264B" w:rsidRPr="00F34575">
        <w:rPr>
          <w:rFonts w:ascii="Times New Roman" w:hAnsi="Times New Roman"/>
          <w:b/>
          <w:sz w:val="24"/>
          <w:szCs w:val="24"/>
        </w:rPr>
        <w:t xml:space="preserve"> </w:t>
      </w:r>
      <w:r w:rsidRPr="00F34575">
        <w:rPr>
          <w:rFonts w:ascii="Times New Roman" w:hAnsi="Times New Roman"/>
          <w:b/>
          <w:sz w:val="24"/>
          <w:szCs w:val="24"/>
        </w:rPr>
        <w:t>sufinanciranja</w:t>
      </w:r>
      <w:r w:rsidR="007D264B" w:rsidRPr="00F34575">
        <w:rPr>
          <w:rFonts w:ascii="Times New Roman" w:hAnsi="Times New Roman"/>
          <w:b/>
          <w:sz w:val="24"/>
          <w:szCs w:val="24"/>
        </w:rPr>
        <w:t xml:space="preserve"> </w:t>
      </w:r>
      <w:r w:rsidRPr="00F34575">
        <w:rPr>
          <w:rFonts w:ascii="Times New Roman" w:hAnsi="Times New Roman"/>
          <w:b/>
          <w:sz w:val="24"/>
          <w:szCs w:val="24"/>
        </w:rPr>
        <w:t>općini</w:t>
      </w:r>
      <w:r w:rsidR="007D264B" w:rsidRPr="00F34575">
        <w:rPr>
          <w:rFonts w:ascii="Times New Roman" w:hAnsi="Times New Roman"/>
          <w:b/>
          <w:sz w:val="24"/>
          <w:szCs w:val="24"/>
        </w:rPr>
        <w:t xml:space="preserve"> </w:t>
      </w:r>
    </w:p>
    <w:p w:rsidR="008C337C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43743">
        <w:rPr>
          <w:rFonts w:ascii="Times New Roman" w:hAnsi="Times New Roman"/>
          <w:i/>
          <w:sz w:val="24"/>
          <w:szCs w:val="24"/>
        </w:rPr>
        <w:t>Ministarstvo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poljoprivrede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raspisalo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natječaj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dodjelu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bespovratnih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sredstava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razminiranje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poljoprivrednog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zemljišta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Europskog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poljoprivrednog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fonda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,Programa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ruralnog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razvoja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Republike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Hrvatske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razdoblje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2014.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–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2020..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Korisnici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sredstava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jedinice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lokalne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područne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(regionalne)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samouprave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čijem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području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postoji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minski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sumnjiva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poljoprivredna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površina.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ovom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primjeru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korisnik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sredstava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općina,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osim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EU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sredstava,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Ministarstvo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joj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prenosi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dio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nacionalnog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sufinanciranja,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kako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navedeno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natječajnoj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dokumentaciji.</w:t>
      </w:r>
    </w:p>
    <w:p w:rsidR="004E3D11" w:rsidRPr="00A43743" w:rsidRDefault="004E3D11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3B7E2C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3B7E2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Ministarstva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poljoprivrede: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96"/>
        <w:gridCol w:w="1614"/>
        <w:gridCol w:w="1501"/>
      </w:tblGrid>
      <w:tr w:rsidR="008C337C" w:rsidRPr="00A43743" w:rsidTr="004E3D11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A43743" w:rsidTr="004E3D11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A43743" w:rsidTr="004E3D11">
        <w:trPr>
          <w:trHeight w:val="72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4E3D11" w:rsidRDefault="004E3D11" w:rsidP="004E3D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Prijenos</w:t>
            </w:r>
            <w:r w:rsidR="007D264B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općini</w:t>
            </w:r>
            <w:r w:rsidR="007D264B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ukupno</w:t>
            </w:r>
            <w:r w:rsidR="007D264B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500.000</w:t>
            </w:r>
          </w:p>
          <w:p w:rsidR="008C337C" w:rsidRPr="004E3D11" w:rsidRDefault="004E3D11" w:rsidP="004E3D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a)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sredstva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E3D11" w:rsidRDefault="004E3D11" w:rsidP="004E3D11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337C" w:rsidRPr="00A43743" w:rsidRDefault="008C337C" w:rsidP="004E3D11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425.000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E3D11" w:rsidRDefault="004E3D11" w:rsidP="004E3D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4E3D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E3D11" w:rsidRDefault="004E3D11" w:rsidP="004E3D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4E3D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4E3D11" w:rsidRPr="00A43743" w:rsidTr="004E3D11">
        <w:trPr>
          <w:trHeight w:val="234"/>
        </w:trPr>
        <w:tc>
          <w:tcPr>
            <w:tcW w:w="511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D11" w:rsidRPr="004E3D11" w:rsidRDefault="004E3D11" w:rsidP="004E3D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b) </w:t>
            </w:r>
            <w:r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nacionalno sufinanciranje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11" w:rsidRDefault="004E3D11" w:rsidP="004E3D11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75.000</w:t>
            </w:r>
          </w:p>
        </w:tc>
        <w:tc>
          <w:tcPr>
            <w:tcW w:w="16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11" w:rsidRDefault="004E3D11" w:rsidP="004E3D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36316</w:t>
            </w:r>
          </w:p>
        </w:tc>
        <w:tc>
          <w:tcPr>
            <w:tcW w:w="15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11" w:rsidRDefault="004E3D11" w:rsidP="004E3D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67111</w:t>
            </w:r>
          </w:p>
        </w:tc>
      </w:tr>
      <w:tr w:rsidR="008C337C" w:rsidRPr="00A43743" w:rsidTr="004E3D11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4E3D11" w:rsidRDefault="004E3D11" w:rsidP="004E3D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 </w:t>
            </w:r>
            <w:r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Obavijest</w:t>
            </w:r>
            <w:r w:rsidR="007D264B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općine</w:t>
            </w:r>
            <w:r w:rsidR="007D264B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o</w:t>
            </w:r>
            <w:r w:rsidR="007D264B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nastalim</w:t>
            </w:r>
            <w:r w:rsidR="007D264B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rashodima</w:t>
            </w:r>
            <w:r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i priznatim prihodima</w:t>
            </w:r>
          </w:p>
          <w:p w:rsidR="004E3D11" w:rsidRPr="004E3D11" w:rsidRDefault="004E3D11" w:rsidP="004E3D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a) evidentiranje rashoda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102.000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36817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</w:tr>
      <w:tr w:rsidR="008C337C" w:rsidRPr="00A43743" w:rsidTr="004E3D11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4E3D11" w:rsidP="004E3D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b)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p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riznavanje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102.000</w:t>
            </w:r>
          </w:p>
        </w:tc>
        <w:tc>
          <w:tcPr>
            <w:tcW w:w="16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</w:tbl>
    <w:p w:rsidR="008C337C" w:rsidRPr="004E3D11" w:rsidRDefault="008C337C" w:rsidP="004E3D1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3B7E2C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3B7E2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općine: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96"/>
        <w:gridCol w:w="1556"/>
        <w:gridCol w:w="1559"/>
      </w:tblGrid>
      <w:tr w:rsidR="008C337C" w:rsidRPr="00A43743" w:rsidTr="004E3D11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A43743" w:rsidTr="004E3D11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A43743" w:rsidTr="004E3D11">
        <w:trPr>
          <w:trHeight w:val="669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4E3D11" w:rsidRDefault="004E3D11" w:rsidP="004E3D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Primljena</w:t>
            </w:r>
            <w:r w:rsidR="007D264B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sredstva</w:t>
            </w:r>
            <w:r w:rsidR="007D264B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iznosu</w:t>
            </w:r>
            <w:r w:rsidR="007D264B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500.000</w:t>
            </w:r>
            <w:r w:rsidR="007D264B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kn</w:t>
            </w:r>
          </w:p>
          <w:p w:rsidR="008C337C" w:rsidRPr="004E3D11" w:rsidRDefault="004E3D11" w:rsidP="004E3D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a)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sredstva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9169B" w:rsidRDefault="00F9169B" w:rsidP="00F9169B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337C" w:rsidRPr="00A43743" w:rsidRDefault="008C337C" w:rsidP="00F9169B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425.000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9169B" w:rsidRDefault="00F9169B" w:rsidP="00F9169B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F9169B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9169B" w:rsidRDefault="00F9169B" w:rsidP="00F9169B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F9169B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4E3D11" w:rsidRPr="00A43743" w:rsidTr="004E3D11">
        <w:trPr>
          <w:trHeight w:val="285"/>
        </w:trPr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11" w:rsidRPr="004E3D11" w:rsidRDefault="004E3D11" w:rsidP="004E3D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b) n</w:t>
            </w:r>
            <w:r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acionalno sufinanciranje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11" w:rsidRDefault="00F9169B" w:rsidP="004E3D11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75.000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11" w:rsidRDefault="00F9169B" w:rsidP="004E3D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11" w:rsidRDefault="00F9169B" w:rsidP="004E3D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63311</w:t>
            </w:r>
          </w:p>
        </w:tc>
      </w:tr>
      <w:tr w:rsidR="008C337C" w:rsidRPr="00A43743" w:rsidTr="004E3D11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4E3D11" w:rsidRDefault="004E3D11" w:rsidP="004E3D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2.a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Primljeni</w:t>
            </w:r>
            <w:r w:rsidR="007D264B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račun</w:t>
            </w:r>
            <w:r w:rsidR="007D264B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dobavljača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120.000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8C337C" w:rsidRPr="00A43743" w:rsidTr="004E3D11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4E3D11" w:rsidP="004E3D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2.b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dio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(85%)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102.000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63811</w:t>
            </w:r>
          </w:p>
        </w:tc>
      </w:tr>
      <w:tr w:rsidR="008C337C" w:rsidRPr="00A43743" w:rsidTr="004E3D11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4E3D11" w:rsidRDefault="004E3D11" w:rsidP="004E3D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Podmiren</w:t>
            </w:r>
            <w:r w:rsidR="007D264B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račun</w:t>
            </w:r>
            <w:r w:rsidR="007D264B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dobavljača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120.000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</w:tbl>
    <w:p w:rsidR="008C337C" w:rsidRPr="00A43743" w:rsidRDefault="008C337C" w:rsidP="00A43743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8C337C" w:rsidRPr="00A43743" w:rsidRDefault="008C337C" w:rsidP="00A43743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8C337C" w:rsidRPr="00A43743" w:rsidRDefault="008C337C" w:rsidP="009C3A5B">
      <w:pPr>
        <w:pStyle w:val="xmsonormal"/>
        <w:keepNext/>
        <w:numPr>
          <w:ilvl w:val="2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5DFEC" w:themeFill="accent4" w:themeFillTint="33"/>
        <w:spacing w:line="276" w:lineRule="auto"/>
        <w:ind w:left="1418" w:hanging="698"/>
        <w:jc w:val="both"/>
        <w:outlineLvl w:val="2"/>
        <w:rPr>
          <w:b/>
        </w:rPr>
      </w:pPr>
      <w:bookmarkStart w:id="21" w:name="_Toc467878483"/>
      <w:r w:rsidRPr="00A43743">
        <w:rPr>
          <w:b/>
        </w:rPr>
        <w:t>Proračunski</w:t>
      </w:r>
      <w:r w:rsidR="007D264B">
        <w:rPr>
          <w:b/>
        </w:rPr>
        <w:t xml:space="preserve"> </w:t>
      </w:r>
      <w:r w:rsidRPr="00A43743">
        <w:rPr>
          <w:b/>
        </w:rPr>
        <w:t>korisnik</w:t>
      </w:r>
      <w:r w:rsidR="007D264B">
        <w:rPr>
          <w:b/>
        </w:rPr>
        <w:t xml:space="preserve"> </w:t>
      </w:r>
      <w:r w:rsidRPr="00A43743">
        <w:rPr>
          <w:b/>
        </w:rPr>
        <w:t>državnog</w:t>
      </w:r>
      <w:r w:rsidR="007D264B">
        <w:rPr>
          <w:b/>
        </w:rPr>
        <w:t xml:space="preserve"> </w:t>
      </w:r>
      <w:r w:rsidRPr="00A43743">
        <w:rPr>
          <w:b/>
        </w:rPr>
        <w:t>proračuna</w:t>
      </w:r>
      <w:r w:rsidR="007D264B">
        <w:rPr>
          <w:b/>
        </w:rPr>
        <w:t xml:space="preserve"> </w:t>
      </w:r>
      <w:r w:rsidRPr="00A43743">
        <w:rPr>
          <w:b/>
        </w:rPr>
        <w:t>prenosi</w:t>
      </w:r>
      <w:r w:rsidR="007D264B">
        <w:rPr>
          <w:b/>
        </w:rPr>
        <w:t xml:space="preserve"> </w:t>
      </w:r>
      <w:r w:rsidRPr="00A43743">
        <w:rPr>
          <w:b/>
        </w:rPr>
        <w:t>EU</w:t>
      </w:r>
      <w:r w:rsidR="007D264B">
        <w:rPr>
          <w:b/>
        </w:rPr>
        <w:t xml:space="preserve"> </w:t>
      </w:r>
      <w:r w:rsidRPr="00A43743">
        <w:rPr>
          <w:b/>
        </w:rPr>
        <w:t>sredstva</w:t>
      </w:r>
      <w:r w:rsidR="007D264B">
        <w:rPr>
          <w:b/>
        </w:rPr>
        <w:t xml:space="preserve"> </w:t>
      </w:r>
      <w:r w:rsidRPr="00A43743">
        <w:rPr>
          <w:b/>
        </w:rPr>
        <w:t>proračunskom</w:t>
      </w:r>
      <w:r w:rsidR="007D264B">
        <w:rPr>
          <w:b/>
        </w:rPr>
        <w:t xml:space="preserve"> </w:t>
      </w:r>
      <w:r w:rsidRPr="00A43743">
        <w:rPr>
          <w:b/>
        </w:rPr>
        <w:t>korisniku</w:t>
      </w:r>
      <w:r w:rsidR="007D264B">
        <w:rPr>
          <w:b/>
        </w:rPr>
        <w:t xml:space="preserve"> </w:t>
      </w:r>
      <w:r w:rsidRPr="00A43743">
        <w:rPr>
          <w:b/>
        </w:rPr>
        <w:t>jedinice</w:t>
      </w:r>
      <w:r w:rsidR="007D264B">
        <w:rPr>
          <w:b/>
        </w:rPr>
        <w:t xml:space="preserve"> </w:t>
      </w:r>
      <w:r w:rsidRPr="00A43743">
        <w:rPr>
          <w:b/>
        </w:rPr>
        <w:t>lokalne</w:t>
      </w:r>
      <w:r w:rsidR="007D264B">
        <w:rPr>
          <w:b/>
        </w:rPr>
        <w:t xml:space="preserve"> </w:t>
      </w:r>
      <w:r w:rsidRPr="00A43743">
        <w:rPr>
          <w:b/>
        </w:rPr>
        <w:t>i</w:t>
      </w:r>
      <w:r w:rsidR="007D264B">
        <w:rPr>
          <w:b/>
        </w:rPr>
        <w:t xml:space="preserve"> </w:t>
      </w:r>
      <w:r w:rsidRPr="00A43743">
        <w:rPr>
          <w:b/>
        </w:rPr>
        <w:t>područne</w:t>
      </w:r>
      <w:r w:rsidR="007D264B">
        <w:rPr>
          <w:b/>
        </w:rPr>
        <w:t xml:space="preserve"> </w:t>
      </w:r>
      <w:r w:rsidRPr="00A43743">
        <w:rPr>
          <w:b/>
        </w:rPr>
        <w:t>(regionalne)</w:t>
      </w:r>
      <w:r w:rsidR="007D264B">
        <w:rPr>
          <w:b/>
        </w:rPr>
        <w:t xml:space="preserve"> </w:t>
      </w:r>
      <w:r w:rsidRPr="00A43743">
        <w:rPr>
          <w:b/>
        </w:rPr>
        <w:t>samouprave</w:t>
      </w:r>
      <w:bookmarkEnd w:id="21"/>
    </w:p>
    <w:p w:rsidR="008C337C" w:rsidRPr="00A43743" w:rsidRDefault="008C337C" w:rsidP="00E87E29">
      <w:pPr>
        <w:pStyle w:val="xmsonormal"/>
        <w:keepNext/>
        <w:spacing w:line="276" w:lineRule="auto"/>
        <w:jc w:val="both"/>
      </w:pPr>
    </w:p>
    <w:p w:rsidR="008C337C" w:rsidRDefault="008C337C" w:rsidP="00A43743">
      <w:pPr>
        <w:pStyle w:val="xmsonormal"/>
        <w:spacing w:line="276" w:lineRule="auto"/>
        <w:jc w:val="both"/>
      </w:pPr>
      <w:r w:rsidRPr="00A43743">
        <w:t>Proračunski</w:t>
      </w:r>
      <w:r w:rsidR="007D264B">
        <w:t xml:space="preserve"> </w:t>
      </w:r>
      <w:r w:rsidRPr="00A43743">
        <w:t>korisnici</w:t>
      </w:r>
      <w:r w:rsidR="007D264B">
        <w:t xml:space="preserve"> </w:t>
      </w:r>
      <w:r w:rsidRPr="00A43743">
        <w:t>državnog</w:t>
      </w:r>
      <w:r w:rsidR="007D264B">
        <w:t xml:space="preserve"> </w:t>
      </w:r>
      <w:r w:rsidRPr="00A43743">
        <w:t>proračuna</w:t>
      </w:r>
      <w:r w:rsidR="007D264B">
        <w:t xml:space="preserve"> </w:t>
      </w:r>
      <w:r w:rsidRPr="00A43743">
        <w:t>mogu</w:t>
      </w:r>
      <w:r w:rsidR="007D264B">
        <w:t xml:space="preserve"> </w:t>
      </w:r>
      <w:r w:rsidRPr="00A43743">
        <w:t>prenositi</w:t>
      </w:r>
      <w:r w:rsidR="007D264B">
        <w:t xml:space="preserve"> </w:t>
      </w:r>
      <w:r w:rsidRPr="00A43743">
        <w:t>EU</w:t>
      </w:r>
      <w:r w:rsidR="007D264B">
        <w:t xml:space="preserve"> </w:t>
      </w:r>
      <w:r w:rsidRPr="00A43743">
        <w:t>sredstva</w:t>
      </w:r>
      <w:r w:rsidR="007D264B">
        <w:t xml:space="preserve"> </w:t>
      </w:r>
      <w:r w:rsidRPr="00A43743">
        <w:t>proračunskim</w:t>
      </w:r>
      <w:r w:rsidR="007D264B">
        <w:t xml:space="preserve"> </w:t>
      </w:r>
      <w:r w:rsidRPr="00A43743">
        <w:t>korisnicima</w:t>
      </w:r>
      <w:r w:rsidR="007D264B">
        <w:t xml:space="preserve"> </w:t>
      </w:r>
      <w:r w:rsidRPr="00A43743">
        <w:t>JLP(R)S.</w:t>
      </w:r>
      <w:r w:rsidR="007D264B">
        <w:t xml:space="preserve"> </w:t>
      </w:r>
      <w:r w:rsidRPr="00A43743">
        <w:t>Doznaku</w:t>
      </w:r>
      <w:r w:rsidR="007D264B">
        <w:t xml:space="preserve"> </w:t>
      </w:r>
      <w:r w:rsidRPr="00A43743">
        <w:t>EU</w:t>
      </w:r>
      <w:r w:rsidR="007D264B">
        <w:t xml:space="preserve"> </w:t>
      </w:r>
      <w:r w:rsidRPr="00A43743">
        <w:t>sredstava</w:t>
      </w:r>
      <w:r w:rsidR="007D264B">
        <w:t xml:space="preserve"> </w:t>
      </w:r>
      <w:r w:rsidRPr="00A43743">
        <w:t>proračunski</w:t>
      </w:r>
      <w:r w:rsidR="007D264B">
        <w:t xml:space="preserve"> </w:t>
      </w:r>
      <w:r w:rsidRPr="00A43743">
        <w:t>korisnik</w:t>
      </w:r>
      <w:r w:rsidR="007D264B">
        <w:t xml:space="preserve"> </w:t>
      </w:r>
      <w:r w:rsidRPr="00A43743">
        <w:t>državnog</w:t>
      </w:r>
      <w:r w:rsidR="007D264B">
        <w:t xml:space="preserve"> </w:t>
      </w:r>
      <w:r w:rsidRPr="00A43743">
        <w:t>proračuna</w:t>
      </w:r>
      <w:r w:rsidR="007D264B">
        <w:t xml:space="preserve"> </w:t>
      </w:r>
      <w:r w:rsidRPr="00A43743">
        <w:t>u</w:t>
      </w:r>
      <w:r w:rsidR="007D264B">
        <w:t xml:space="preserve"> </w:t>
      </w:r>
      <w:r w:rsidRPr="00A43743">
        <w:t>svom</w:t>
      </w:r>
      <w:r w:rsidR="007D264B">
        <w:t xml:space="preserve"> </w:t>
      </w:r>
      <w:r w:rsidRPr="00A43743">
        <w:t>računovodstvu</w:t>
      </w:r>
      <w:r w:rsidR="007D264B">
        <w:t xml:space="preserve"> </w:t>
      </w:r>
      <w:r w:rsidRPr="00A43743">
        <w:t>iskazuje</w:t>
      </w:r>
      <w:r w:rsidR="007D264B">
        <w:t xml:space="preserve"> </w:t>
      </w:r>
      <w:r w:rsidRPr="00A43743">
        <w:t>preko</w:t>
      </w:r>
      <w:r w:rsidR="007D264B">
        <w:t xml:space="preserve"> </w:t>
      </w:r>
      <w:r w:rsidRPr="00A43743">
        <w:t>računa</w:t>
      </w:r>
      <w:r w:rsidR="007D264B">
        <w:t xml:space="preserve"> </w:t>
      </w:r>
      <w:r w:rsidRPr="00A43743">
        <w:t>potraživanja</w:t>
      </w:r>
      <w:r w:rsidR="007D264B">
        <w:t xml:space="preserve"> </w:t>
      </w:r>
      <w:r w:rsidRPr="00A43743">
        <w:t>i</w:t>
      </w:r>
      <w:r w:rsidR="007D264B">
        <w:t xml:space="preserve"> </w:t>
      </w:r>
      <w:r w:rsidRPr="00A43743">
        <w:t>obveza,</w:t>
      </w:r>
      <w:r w:rsidR="007D264B">
        <w:t xml:space="preserve"> </w:t>
      </w:r>
      <w:r w:rsidRPr="00A43743">
        <w:t>i</w:t>
      </w:r>
      <w:r w:rsidR="007D264B">
        <w:t xml:space="preserve"> </w:t>
      </w:r>
      <w:r w:rsidRPr="00A43743">
        <w:t>to</w:t>
      </w:r>
      <w:r w:rsidR="007D264B">
        <w:t xml:space="preserve"> </w:t>
      </w:r>
      <w:r w:rsidRPr="00407D35">
        <w:rPr>
          <w:i/>
        </w:rPr>
        <w:t>12913</w:t>
      </w:r>
      <w:r w:rsidR="007D264B">
        <w:t xml:space="preserve"> </w:t>
      </w:r>
      <w:r w:rsidRPr="00A43743">
        <w:rPr>
          <w:i/>
        </w:rPr>
        <w:t>Potraživanje</w:t>
      </w:r>
      <w:r w:rsidR="007D264B">
        <w:rPr>
          <w:i/>
        </w:rPr>
        <w:t xml:space="preserve"> </w:t>
      </w:r>
      <w:r w:rsidRPr="00A43743">
        <w:rPr>
          <w:i/>
        </w:rPr>
        <w:t>za</w:t>
      </w:r>
      <w:r w:rsidR="007D264B">
        <w:rPr>
          <w:i/>
        </w:rPr>
        <w:t xml:space="preserve"> </w:t>
      </w:r>
      <w:r w:rsidRPr="00A43743">
        <w:rPr>
          <w:i/>
        </w:rPr>
        <w:t>dane</w:t>
      </w:r>
      <w:r w:rsidR="007D264B">
        <w:rPr>
          <w:i/>
        </w:rPr>
        <w:t xml:space="preserve"> </w:t>
      </w:r>
      <w:r w:rsidRPr="00A43743">
        <w:rPr>
          <w:i/>
        </w:rPr>
        <w:t>predujmove</w:t>
      </w:r>
      <w:r w:rsidR="007D264B">
        <w:rPr>
          <w:i/>
        </w:rPr>
        <w:t xml:space="preserve"> </w:t>
      </w:r>
      <w:r w:rsidRPr="00A43743">
        <w:rPr>
          <w:i/>
        </w:rPr>
        <w:t>za</w:t>
      </w:r>
      <w:r w:rsidR="007D264B">
        <w:rPr>
          <w:i/>
        </w:rPr>
        <w:t xml:space="preserve"> </w:t>
      </w:r>
      <w:r w:rsidRPr="00A43743">
        <w:rPr>
          <w:i/>
        </w:rPr>
        <w:t>EU</w:t>
      </w:r>
      <w:r w:rsidR="007D264B">
        <w:rPr>
          <w:i/>
        </w:rPr>
        <w:t xml:space="preserve"> </w:t>
      </w:r>
      <w:r w:rsidRPr="00A43743">
        <w:rPr>
          <w:i/>
        </w:rPr>
        <w:t>projekte</w:t>
      </w:r>
      <w:r w:rsidR="007D264B">
        <w:t xml:space="preserve"> </w:t>
      </w:r>
      <w:r w:rsidRPr="00A43743">
        <w:t>i</w:t>
      </w:r>
      <w:r w:rsidR="007D264B">
        <w:t xml:space="preserve"> </w:t>
      </w:r>
      <w:r w:rsidRPr="00407D35">
        <w:rPr>
          <w:i/>
        </w:rPr>
        <w:t>23957</w:t>
      </w:r>
      <w:r w:rsidR="007D264B">
        <w:t xml:space="preserve"> </w:t>
      </w:r>
      <w:r w:rsidRPr="00A43743">
        <w:rPr>
          <w:i/>
        </w:rPr>
        <w:t>Obveze</w:t>
      </w:r>
      <w:r w:rsidR="007D264B">
        <w:rPr>
          <w:i/>
        </w:rPr>
        <w:t xml:space="preserve"> </w:t>
      </w:r>
      <w:r w:rsidRPr="00A43743">
        <w:rPr>
          <w:i/>
        </w:rPr>
        <w:t>za</w:t>
      </w:r>
      <w:r w:rsidR="007D264B">
        <w:rPr>
          <w:i/>
        </w:rPr>
        <w:t xml:space="preserve"> </w:t>
      </w:r>
      <w:r w:rsidRPr="00A43743">
        <w:rPr>
          <w:i/>
        </w:rPr>
        <w:t>EU</w:t>
      </w:r>
      <w:r w:rsidR="007D264B">
        <w:rPr>
          <w:i/>
        </w:rPr>
        <w:t xml:space="preserve"> </w:t>
      </w:r>
      <w:r w:rsidRPr="00A43743">
        <w:rPr>
          <w:i/>
        </w:rPr>
        <w:t>predujmove</w:t>
      </w:r>
      <w:r w:rsidRPr="00A43743">
        <w:t>.</w:t>
      </w:r>
      <w:r w:rsidR="007D264B">
        <w:t xml:space="preserve"> </w:t>
      </w:r>
      <w:r w:rsidRPr="00A43743">
        <w:t>Nakon</w:t>
      </w:r>
      <w:r w:rsidR="007D264B">
        <w:t xml:space="preserve"> </w:t>
      </w:r>
      <w:r w:rsidRPr="00A43743">
        <w:t>što</w:t>
      </w:r>
      <w:r w:rsidR="007D264B">
        <w:t xml:space="preserve"> </w:t>
      </w:r>
      <w:r w:rsidRPr="00A43743">
        <w:t>od</w:t>
      </w:r>
      <w:r w:rsidR="007D264B">
        <w:t xml:space="preserve"> </w:t>
      </w:r>
      <w:r w:rsidRPr="00A43743">
        <w:t>proračunskog</w:t>
      </w:r>
      <w:r w:rsidR="007D264B">
        <w:t xml:space="preserve"> </w:t>
      </w:r>
      <w:r w:rsidRPr="00A43743">
        <w:t>korisnika</w:t>
      </w:r>
      <w:r w:rsidR="007D264B">
        <w:t xml:space="preserve"> </w:t>
      </w:r>
      <w:r w:rsidRPr="00A43743">
        <w:t>JLP(R)S</w:t>
      </w:r>
      <w:r w:rsidR="007D264B">
        <w:t xml:space="preserve"> </w:t>
      </w:r>
      <w:r w:rsidRPr="00A43743">
        <w:t>primi</w:t>
      </w:r>
      <w:r w:rsidR="007D264B">
        <w:t xml:space="preserve"> </w:t>
      </w:r>
      <w:r w:rsidRPr="00A43743">
        <w:t>obavijest</w:t>
      </w:r>
      <w:r w:rsidR="007D264B">
        <w:t xml:space="preserve"> </w:t>
      </w:r>
      <w:r w:rsidRPr="00A43743">
        <w:t>o</w:t>
      </w:r>
      <w:r w:rsidR="007D264B">
        <w:t xml:space="preserve"> </w:t>
      </w:r>
      <w:r w:rsidRPr="00A43743">
        <w:t>iznosu</w:t>
      </w:r>
      <w:r w:rsidR="007D264B">
        <w:t xml:space="preserve"> </w:t>
      </w:r>
      <w:r w:rsidRPr="00A43743">
        <w:t>sredstava</w:t>
      </w:r>
      <w:r w:rsidR="007D264B">
        <w:t xml:space="preserve"> </w:t>
      </w:r>
      <w:r w:rsidRPr="00A43743">
        <w:t>koje</w:t>
      </w:r>
      <w:r w:rsidR="007D264B">
        <w:t xml:space="preserve"> </w:t>
      </w:r>
      <w:r w:rsidRPr="00A43743">
        <w:t>je</w:t>
      </w:r>
      <w:r w:rsidR="007D264B">
        <w:t xml:space="preserve"> </w:t>
      </w:r>
      <w:r w:rsidRPr="00A43743">
        <w:t>isti</w:t>
      </w:r>
      <w:r w:rsidR="007D264B">
        <w:t xml:space="preserve"> </w:t>
      </w:r>
      <w:r w:rsidRPr="00A43743">
        <w:t>priznao</w:t>
      </w:r>
      <w:r w:rsidR="007D264B">
        <w:t xml:space="preserve"> </w:t>
      </w:r>
      <w:r w:rsidRPr="00A43743">
        <w:t>kao</w:t>
      </w:r>
      <w:r w:rsidR="007D264B">
        <w:t xml:space="preserve"> </w:t>
      </w:r>
      <w:r w:rsidRPr="00A43743">
        <w:t>prihod</w:t>
      </w:r>
      <w:r w:rsidR="007D264B">
        <w:t xml:space="preserve"> </w:t>
      </w:r>
      <w:r w:rsidRPr="00A43743">
        <w:t>u</w:t>
      </w:r>
      <w:r w:rsidR="007D264B">
        <w:t xml:space="preserve"> </w:t>
      </w:r>
      <w:r w:rsidRPr="00A43743">
        <w:t>visini</w:t>
      </w:r>
      <w:r w:rsidR="007D264B">
        <w:t xml:space="preserve"> </w:t>
      </w:r>
      <w:r w:rsidRPr="00A43743">
        <w:t>nastalih</w:t>
      </w:r>
      <w:r w:rsidR="007D264B">
        <w:t xml:space="preserve"> </w:t>
      </w:r>
      <w:r w:rsidRPr="00A43743">
        <w:t>troškova</w:t>
      </w:r>
      <w:r w:rsidR="007D264B">
        <w:t xml:space="preserve"> </w:t>
      </w:r>
      <w:r w:rsidRPr="00A43743">
        <w:t>po</w:t>
      </w:r>
      <w:r w:rsidR="007D264B">
        <w:t xml:space="preserve"> </w:t>
      </w:r>
      <w:r w:rsidRPr="00A43743">
        <w:t>EU</w:t>
      </w:r>
      <w:r w:rsidR="007D264B">
        <w:t xml:space="preserve"> </w:t>
      </w:r>
      <w:r w:rsidRPr="00A43743">
        <w:t>projektu,</w:t>
      </w:r>
      <w:r w:rsidR="007D264B">
        <w:t xml:space="preserve"> </w:t>
      </w:r>
      <w:r w:rsidRPr="00A43743">
        <w:t>korisnik</w:t>
      </w:r>
      <w:r w:rsidR="007D264B">
        <w:t xml:space="preserve"> </w:t>
      </w:r>
      <w:r w:rsidRPr="00A43743">
        <w:t>državnog</w:t>
      </w:r>
      <w:r w:rsidR="007D264B">
        <w:t xml:space="preserve"> </w:t>
      </w:r>
      <w:r w:rsidRPr="00A43743">
        <w:t>proračuna</w:t>
      </w:r>
      <w:r w:rsidR="007D264B">
        <w:t xml:space="preserve"> </w:t>
      </w:r>
      <w:r w:rsidRPr="00A43743">
        <w:t>priznaje</w:t>
      </w:r>
      <w:r w:rsidR="007D264B">
        <w:t xml:space="preserve"> </w:t>
      </w:r>
      <w:r w:rsidRPr="00A43743">
        <w:t>prihod</w:t>
      </w:r>
      <w:r w:rsidR="007D264B">
        <w:t xml:space="preserve"> </w:t>
      </w:r>
      <w:r w:rsidRPr="00A43743">
        <w:t>na</w:t>
      </w:r>
      <w:r w:rsidR="007D264B">
        <w:t xml:space="preserve"> </w:t>
      </w:r>
      <w:r w:rsidRPr="00A43743">
        <w:t>osnovnim</w:t>
      </w:r>
      <w:r w:rsidR="007D264B">
        <w:t xml:space="preserve"> </w:t>
      </w:r>
      <w:r w:rsidRPr="00A43743">
        <w:t>računima</w:t>
      </w:r>
      <w:r w:rsidR="007D264B">
        <w:t xml:space="preserve"> </w:t>
      </w:r>
      <w:r w:rsidRPr="00407D35">
        <w:rPr>
          <w:i/>
        </w:rPr>
        <w:t>63231</w:t>
      </w:r>
      <w:r w:rsidR="007D264B">
        <w:t xml:space="preserve"> </w:t>
      </w:r>
      <w:r w:rsidRPr="00A43743">
        <w:rPr>
          <w:i/>
        </w:rPr>
        <w:t>Tekuće</w:t>
      </w:r>
      <w:r w:rsidR="007D264B">
        <w:rPr>
          <w:i/>
        </w:rPr>
        <w:t xml:space="preserve"> </w:t>
      </w:r>
      <w:r w:rsidRPr="00A43743">
        <w:rPr>
          <w:i/>
        </w:rPr>
        <w:t>pomoći</w:t>
      </w:r>
      <w:r w:rsidR="007D264B">
        <w:rPr>
          <w:i/>
        </w:rPr>
        <w:t xml:space="preserve"> </w:t>
      </w:r>
      <w:r w:rsidRPr="00A43743">
        <w:rPr>
          <w:i/>
        </w:rPr>
        <w:t>od</w:t>
      </w:r>
      <w:r w:rsidR="007D264B">
        <w:rPr>
          <w:i/>
        </w:rPr>
        <w:t xml:space="preserve"> </w:t>
      </w:r>
      <w:r w:rsidRPr="00A43743">
        <w:rPr>
          <w:i/>
        </w:rPr>
        <w:t>institucija</w:t>
      </w:r>
      <w:r w:rsidR="007D264B">
        <w:rPr>
          <w:i/>
        </w:rPr>
        <w:t xml:space="preserve"> </w:t>
      </w:r>
      <w:r w:rsidRPr="00A43743">
        <w:rPr>
          <w:i/>
        </w:rPr>
        <w:t>i</w:t>
      </w:r>
      <w:r w:rsidR="007D264B">
        <w:rPr>
          <w:i/>
        </w:rPr>
        <w:t xml:space="preserve"> </w:t>
      </w:r>
      <w:r w:rsidRPr="00A43743">
        <w:rPr>
          <w:i/>
        </w:rPr>
        <w:t>tijela</w:t>
      </w:r>
      <w:r w:rsidR="007D264B">
        <w:rPr>
          <w:i/>
        </w:rPr>
        <w:t xml:space="preserve"> </w:t>
      </w:r>
      <w:r w:rsidRPr="00A43743">
        <w:rPr>
          <w:i/>
        </w:rPr>
        <w:t>EU</w:t>
      </w:r>
      <w:r w:rsidRPr="00A43743">
        <w:t>,</w:t>
      </w:r>
      <w:r w:rsidR="007D264B">
        <w:t xml:space="preserve"> </w:t>
      </w:r>
      <w:r w:rsidRPr="00A43743">
        <w:t>odnosno</w:t>
      </w:r>
      <w:r w:rsidR="007D264B">
        <w:t xml:space="preserve"> </w:t>
      </w:r>
      <w:r w:rsidRPr="00407D35">
        <w:rPr>
          <w:i/>
        </w:rPr>
        <w:t>63241</w:t>
      </w:r>
      <w:r w:rsidR="007D264B">
        <w:t xml:space="preserve"> </w:t>
      </w:r>
      <w:r w:rsidRPr="00A43743">
        <w:rPr>
          <w:i/>
        </w:rPr>
        <w:t>Kapitalne</w:t>
      </w:r>
      <w:r w:rsidR="007D264B">
        <w:rPr>
          <w:i/>
        </w:rPr>
        <w:t xml:space="preserve"> </w:t>
      </w:r>
      <w:r w:rsidRPr="00A43743">
        <w:rPr>
          <w:i/>
        </w:rPr>
        <w:t>pomoći</w:t>
      </w:r>
      <w:r w:rsidR="007D264B">
        <w:rPr>
          <w:i/>
        </w:rPr>
        <w:t xml:space="preserve"> </w:t>
      </w:r>
      <w:r w:rsidRPr="00A43743">
        <w:rPr>
          <w:i/>
        </w:rPr>
        <w:t>od</w:t>
      </w:r>
      <w:r w:rsidR="007D264B">
        <w:rPr>
          <w:i/>
        </w:rPr>
        <w:t xml:space="preserve"> </w:t>
      </w:r>
      <w:r w:rsidRPr="00A43743">
        <w:rPr>
          <w:i/>
        </w:rPr>
        <w:lastRenderedPageBreak/>
        <w:t>institucija</w:t>
      </w:r>
      <w:r w:rsidR="007D264B">
        <w:rPr>
          <w:i/>
        </w:rPr>
        <w:t xml:space="preserve"> </w:t>
      </w:r>
      <w:r w:rsidRPr="00A43743">
        <w:rPr>
          <w:i/>
        </w:rPr>
        <w:t>i</w:t>
      </w:r>
      <w:r w:rsidR="007D264B">
        <w:rPr>
          <w:i/>
        </w:rPr>
        <w:t xml:space="preserve"> </w:t>
      </w:r>
      <w:r w:rsidRPr="00A43743">
        <w:rPr>
          <w:i/>
        </w:rPr>
        <w:t>tijela</w:t>
      </w:r>
      <w:r w:rsidR="007D264B">
        <w:rPr>
          <w:i/>
        </w:rPr>
        <w:t xml:space="preserve"> </w:t>
      </w:r>
      <w:r w:rsidRPr="00A43743">
        <w:rPr>
          <w:i/>
        </w:rPr>
        <w:t>EU</w:t>
      </w:r>
      <w:r w:rsidR="007D264B">
        <w:t xml:space="preserve"> </w:t>
      </w:r>
      <w:r w:rsidRPr="00A43743">
        <w:t>i</w:t>
      </w:r>
      <w:r w:rsidR="007D264B">
        <w:t xml:space="preserve"> </w:t>
      </w:r>
      <w:r w:rsidRPr="00A43743">
        <w:t>rashode</w:t>
      </w:r>
      <w:r w:rsidR="007D264B">
        <w:t xml:space="preserve"> </w:t>
      </w:r>
      <w:r w:rsidRPr="00A43743">
        <w:t>u</w:t>
      </w:r>
      <w:r w:rsidR="007D264B">
        <w:t xml:space="preserve"> </w:t>
      </w:r>
      <w:r w:rsidRPr="00A43743">
        <w:t>okviru</w:t>
      </w:r>
      <w:r w:rsidR="007D264B">
        <w:t xml:space="preserve"> </w:t>
      </w:r>
      <w:r w:rsidRPr="00A43743">
        <w:t>podskupine</w:t>
      </w:r>
      <w:r w:rsidR="007D264B">
        <w:t xml:space="preserve"> </w:t>
      </w:r>
      <w:r w:rsidRPr="00A43743">
        <w:t>računa</w:t>
      </w:r>
      <w:r w:rsidR="007D264B">
        <w:t xml:space="preserve"> </w:t>
      </w:r>
      <w:r w:rsidRPr="00A43743">
        <w:t>368</w:t>
      </w:r>
      <w:r w:rsidR="007D264B">
        <w:t xml:space="preserve"> </w:t>
      </w:r>
      <w:r w:rsidRPr="00A43743">
        <w:rPr>
          <w:i/>
        </w:rPr>
        <w:t>Pomoći</w:t>
      </w:r>
      <w:r w:rsidR="007D264B">
        <w:rPr>
          <w:i/>
        </w:rPr>
        <w:t xml:space="preserve"> </w:t>
      </w:r>
      <w:r w:rsidRPr="00A43743">
        <w:rPr>
          <w:i/>
        </w:rPr>
        <w:t>temeljem</w:t>
      </w:r>
      <w:r w:rsidR="007D264B">
        <w:rPr>
          <w:i/>
        </w:rPr>
        <w:t xml:space="preserve"> </w:t>
      </w:r>
      <w:r w:rsidRPr="00A43743">
        <w:rPr>
          <w:i/>
        </w:rPr>
        <w:t>prijenosa</w:t>
      </w:r>
      <w:r w:rsidR="007D264B">
        <w:rPr>
          <w:i/>
        </w:rPr>
        <w:t xml:space="preserve"> </w:t>
      </w:r>
      <w:r w:rsidRPr="00A43743">
        <w:rPr>
          <w:i/>
        </w:rPr>
        <w:t>EU</w:t>
      </w:r>
      <w:r w:rsidR="007D264B">
        <w:rPr>
          <w:i/>
        </w:rPr>
        <w:t xml:space="preserve"> </w:t>
      </w:r>
      <w:r w:rsidRPr="00A43743">
        <w:rPr>
          <w:i/>
        </w:rPr>
        <w:t>sredstva</w:t>
      </w:r>
      <w:r w:rsidRPr="00A43743">
        <w:t>,</w:t>
      </w:r>
      <w:r w:rsidR="007D264B">
        <w:t xml:space="preserve"> </w:t>
      </w:r>
      <w:r w:rsidRPr="00A43743">
        <w:t>uz</w:t>
      </w:r>
      <w:r w:rsidR="007D264B">
        <w:t xml:space="preserve"> </w:t>
      </w:r>
      <w:r w:rsidRPr="00A43743">
        <w:t>istovremeno</w:t>
      </w:r>
      <w:r w:rsidR="007D264B">
        <w:t xml:space="preserve"> </w:t>
      </w:r>
      <w:r w:rsidRPr="00A43743">
        <w:t>zatvaranje</w:t>
      </w:r>
      <w:r w:rsidR="007D264B">
        <w:t xml:space="preserve"> </w:t>
      </w:r>
      <w:r w:rsidRPr="00A43743">
        <w:t>potraživanja</w:t>
      </w:r>
      <w:r w:rsidR="007D264B">
        <w:t xml:space="preserve"> </w:t>
      </w:r>
      <w:r w:rsidRPr="00A43743">
        <w:t>i</w:t>
      </w:r>
      <w:r w:rsidR="007D264B">
        <w:t xml:space="preserve"> </w:t>
      </w:r>
      <w:r w:rsidRPr="00A43743">
        <w:t>obveza.</w:t>
      </w:r>
    </w:p>
    <w:p w:rsidR="00E87E29" w:rsidRPr="00A43743" w:rsidRDefault="00E87E29" w:rsidP="00A43743">
      <w:pPr>
        <w:pStyle w:val="xmsonormal"/>
        <w:spacing w:line="276" w:lineRule="auto"/>
        <w:jc w:val="both"/>
      </w:pPr>
    </w:p>
    <w:p w:rsidR="008C337C" w:rsidRPr="00A43743" w:rsidRDefault="008C337C" w:rsidP="00A43743">
      <w:pPr>
        <w:keepNext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3743">
        <w:rPr>
          <w:rFonts w:ascii="Times New Roman" w:hAnsi="Times New Roman"/>
          <w:b/>
          <w:sz w:val="24"/>
          <w:szCs w:val="24"/>
        </w:rPr>
        <w:t>E</w:t>
      </w:r>
      <w:r w:rsidR="00A6477C">
        <w:rPr>
          <w:rFonts w:ascii="Times New Roman" w:hAnsi="Times New Roman"/>
          <w:b/>
          <w:sz w:val="24"/>
          <w:szCs w:val="24"/>
        </w:rPr>
        <w:t>videncije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kod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proračunskog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korisnika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državnog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proračuna: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067"/>
        <w:gridCol w:w="990"/>
        <w:gridCol w:w="1691"/>
        <w:gridCol w:w="1476"/>
      </w:tblGrid>
      <w:tr w:rsidR="008C337C" w:rsidRPr="00A43743" w:rsidTr="00E87E29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E87E2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E87E2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Iznos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E87E2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Račun</w:t>
            </w:r>
          </w:p>
        </w:tc>
      </w:tr>
      <w:tr w:rsidR="008C337C" w:rsidRPr="00A43743" w:rsidTr="00E87E29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E87E2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E87E2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E87E2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Duguje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E87E2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Potražuje</w:t>
            </w:r>
          </w:p>
        </w:tc>
      </w:tr>
      <w:tr w:rsidR="008C337C" w:rsidRPr="00A43743" w:rsidTr="00E87E29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E87E29" w:rsidRDefault="00E87E29" w:rsidP="00E87E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8C337C" w:rsidRPr="00E87E29">
              <w:rPr>
                <w:rFonts w:ascii="Times New Roman" w:hAnsi="Times New Roman"/>
                <w:bCs/>
                <w:sz w:val="24"/>
                <w:szCs w:val="24"/>
              </w:rPr>
              <w:t>Prijenos</w:t>
            </w:r>
            <w:r w:rsidR="007D264B" w:rsidRPr="00E87E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E87E29">
              <w:rPr>
                <w:rFonts w:ascii="Times New Roman" w:hAnsi="Times New Roman"/>
                <w:bCs/>
                <w:sz w:val="24"/>
                <w:szCs w:val="24"/>
              </w:rPr>
              <w:t>sredstava</w:t>
            </w:r>
            <w:r w:rsidR="007D264B" w:rsidRPr="00E87E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E87E29">
              <w:rPr>
                <w:rFonts w:ascii="Times New Roman" w:hAnsi="Times New Roman"/>
                <w:bCs/>
                <w:sz w:val="24"/>
                <w:szCs w:val="24"/>
              </w:rPr>
              <w:t>proračunskom</w:t>
            </w:r>
            <w:r w:rsidR="007D264B" w:rsidRPr="00E87E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E87E29">
              <w:rPr>
                <w:rFonts w:ascii="Times New Roman" w:hAnsi="Times New Roman"/>
                <w:bCs/>
                <w:sz w:val="24"/>
                <w:szCs w:val="24"/>
              </w:rPr>
              <w:t>korisniku</w:t>
            </w:r>
            <w:r w:rsidR="007D264B" w:rsidRPr="00E87E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E87E29">
              <w:rPr>
                <w:rFonts w:ascii="Times New Roman" w:hAnsi="Times New Roman"/>
                <w:sz w:val="24"/>
                <w:szCs w:val="24"/>
              </w:rPr>
              <w:t>JLP(R)S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E87E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E87E2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12913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E87E2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</w:tr>
      <w:tr w:rsidR="008C337C" w:rsidRPr="00A43743" w:rsidTr="00E87E29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E87E29" w:rsidRDefault="00E87E29" w:rsidP="00E87E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8C337C" w:rsidRPr="00E87E29">
              <w:rPr>
                <w:rFonts w:ascii="Times New Roman" w:hAnsi="Times New Roman"/>
                <w:bCs/>
                <w:sz w:val="24"/>
                <w:szCs w:val="24"/>
              </w:rPr>
              <w:t>Obavijest</w:t>
            </w:r>
            <w:r w:rsidR="007D264B" w:rsidRPr="00E87E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E87E29">
              <w:rPr>
                <w:rFonts w:ascii="Times New Roman" w:hAnsi="Times New Roman"/>
                <w:bCs/>
                <w:sz w:val="24"/>
                <w:szCs w:val="24"/>
              </w:rPr>
              <w:t>proračunskog</w:t>
            </w:r>
            <w:r w:rsidR="007D264B" w:rsidRPr="00E87E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E87E29">
              <w:rPr>
                <w:rFonts w:ascii="Times New Roman" w:hAnsi="Times New Roman"/>
                <w:bCs/>
                <w:sz w:val="24"/>
                <w:szCs w:val="24"/>
              </w:rPr>
              <w:t>korisnika</w:t>
            </w:r>
            <w:r w:rsidR="007D264B" w:rsidRPr="00E87E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E87E29">
              <w:rPr>
                <w:rFonts w:ascii="Times New Roman" w:hAnsi="Times New Roman"/>
                <w:bCs/>
                <w:sz w:val="24"/>
                <w:szCs w:val="24"/>
              </w:rPr>
              <w:t>JLP(R)S</w:t>
            </w:r>
            <w:r w:rsidR="007D264B" w:rsidRPr="00E87E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E87E29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="007D264B" w:rsidRPr="00E87E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E87E29">
              <w:rPr>
                <w:rFonts w:ascii="Times New Roman" w:hAnsi="Times New Roman"/>
                <w:bCs/>
                <w:sz w:val="24"/>
                <w:szCs w:val="24"/>
              </w:rPr>
              <w:t>nastalim</w:t>
            </w:r>
            <w:r w:rsidR="007D264B" w:rsidRPr="00E87E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E87E29">
              <w:rPr>
                <w:rFonts w:ascii="Times New Roman" w:hAnsi="Times New Roman"/>
                <w:bCs/>
                <w:sz w:val="24"/>
                <w:szCs w:val="24"/>
              </w:rPr>
              <w:t>rashodima</w:t>
            </w:r>
            <w:r w:rsidRPr="00E87E29">
              <w:rPr>
                <w:rFonts w:ascii="Times New Roman" w:hAnsi="Times New Roman"/>
                <w:bCs/>
                <w:sz w:val="24"/>
                <w:szCs w:val="24"/>
              </w:rPr>
              <w:t xml:space="preserve"> i priznatim prihodima:</w:t>
            </w:r>
          </w:p>
          <w:p w:rsidR="008C337C" w:rsidRPr="00A43743" w:rsidRDefault="00E87E29" w:rsidP="00E87E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a) evidentiranje rashoda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E87E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E87E2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36812,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36813,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36814,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36822,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36823,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36824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E87E2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12913</w:t>
            </w:r>
          </w:p>
        </w:tc>
      </w:tr>
      <w:tr w:rsidR="008C337C" w:rsidRPr="00A43743" w:rsidTr="00E87E29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E87E29" w:rsidP="00E87E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b) p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riznavanje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prihoda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E87E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E87E2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E87E2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63231,63241</w:t>
            </w:r>
          </w:p>
        </w:tc>
      </w:tr>
    </w:tbl>
    <w:p w:rsidR="008C337C" w:rsidRPr="00E87E29" w:rsidRDefault="008C337C" w:rsidP="00E87E29">
      <w:pPr>
        <w:pStyle w:val="xmsonormal"/>
        <w:spacing w:line="276" w:lineRule="auto"/>
        <w:jc w:val="both"/>
      </w:pPr>
    </w:p>
    <w:p w:rsidR="008C337C" w:rsidRPr="00A43743" w:rsidRDefault="008C337C" w:rsidP="00E87E29">
      <w:pPr>
        <w:pStyle w:val="xmsonormal"/>
        <w:spacing w:line="276" w:lineRule="auto"/>
        <w:jc w:val="both"/>
      </w:pPr>
      <w:r w:rsidRPr="00A43743">
        <w:t>Proračunski</w:t>
      </w:r>
      <w:r w:rsidR="007D264B">
        <w:t xml:space="preserve"> </w:t>
      </w:r>
      <w:r w:rsidRPr="00A43743">
        <w:t>korisnik</w:t>
      </w:r>
      <w:r w:rsidR="007D264B">
        <w:t xml:space="preserve"> </w:t>
      </w:r>
      <w:r w:rsidRPr="00A43743">
        <w:t>JLP(R)S</w:t>
      </w:r>
      <w:r w:rsidR="007D264B">
        <w:t xml:space="preserve"> </w:t>
      </w:r>
      <w:r w:rsidRPr="00A43743">
        <w:t>kao</w:t>
      </w:r>
      <w:r w:rsidR="007D264B">
        <w:t xml:space="preserve"> </w:t>
      </w:r>
      <w:r w:rsidRPr="00A43743">
        <w:t>krajnji</w:t>
      </w:r>
      <w:r w:rsidR="007D264B">
        <w:t xml:space="preserve"> </w:t>
      </w:r>
      <w:r w:rsidRPr="00A43743">
        <w:t>korisnik</w:t>
      </w:r>
      <w:r w:rsidR="007D264B">
        <w:t xml:space="preserve"> </w:t>
      </w:r>
      <w:r w:rsidRPr="00A43743">
        <w:t>EU</w:t>
      </w:r>
      <w:r w:rsidR="007D264B">
        <w:t xml:space="preserve"> </w:t>
      </w:r>
      <w:r w:rsidRPr="00A43743">
        <w:t>sredstava</w:t>
      </w:r>
      <w:r w:rsidR="007D264B">
        <w:t xml:space="preserve"> </w:t>
      </w:r>
      <w:r w:rsidRPr="00A43743">
        <w:t>prima</w:t>
      </w:r>
      <w:r w:rsidR="007D264B">
        <w:t xml:space="preserve"> </w:t>
      </w:r>
      <w:r w:rsidRPr="00A43743">
        <w:t>predujam</w:t>
      </w:r>
      <w:r w:rsidR="007D264B">
        <w:t xml:space="preserve"> </w:t>
      </w:r>
      <w:r w:rsidRPr="00A43743">
        <w:t>iz</w:t>
      </w:r>
      <w:r w:rsidR="007D264B">
        <w:t xml:space="preserve"> </w:t>
      </w:r>
      <w:r w:rsidRPr="00A43743">
        <w:t>državnog</w:t>
      </w:r>
      <w:r w:rsidR="007D264B">
        <w:t xml:space="preserve"> </w:t>
      </w:r>
      <w:r w:rsidRPr="00A43743">
        <w:t>proračuna</w:t>
      </w:r>
      <w:r w:rsidR="007D264B">
        <w:t xml:space="preserve"> </w:t>
      </w:r>
      <w:r w:rsidRPr="00A43743">
        <w:t>za</w:t>
      </w:r>
      <w:r w:rsidR="007D264B">
        <w:t xml:space="preserve"> </w:t>
      </w:r>
      <w:r w:rsidRPr="00A43743">
        <w:t>provođenje</w:t>
      </w:r>
      <w:r w:rsidR="007D264B">
        <w:t xml:space="preserve"> </w:t>
      </w:r>
      <w:r w:rsidRPr="00A43743">
        <w:t>EU</w:t>
      </w:r>
      <w:r w:rsidR="007D264B">
        <w:t xml:space="preserve"> </w:t>
      </w:r>
      <w:r w:rsidRPr="00A43743">
        <w:t>projekta.</w:t>
      </w:r>
      <w:r w:rsidR="007D264B">
        <w:t xml:space="preserve"> </w:t>
      </w:r>
      <w:r w:rsidRPr="00A43743">
        <w:t>Ako</w:t>
      </w:r>
      <w:r w:rsidR="007D264B">
        <w:t xml:space="preserve"> </w:t>
      </w:r>
      <w:r w:rsidRPr="00A43743">
        <w:t>u</w:t>
      </w:r>
      <w:r w:rsidR="007D264B">
        <w:t xml:space="preserve"> </w:t>
      </w:r>
      <w:r w:rsidRPr="00A43743">
        <w:t>trenutku</w:t>
      </w:r>
      <w:r w:rsidR="007D264B">
        <w:t xml:space="preserve"> </w:t>
      </w:r>
      <w:r w:rsidRPr="00A43743">
        <w:t>primanja</w:t>
      </w:r>
      <w:r w:rsidR="007D264B">
        <w:t xml:space="preserve"> </w:t>
      </w:r>
      <w:r w:rsidRPr="00A43743">
        <w:t>sredstava</w:t>
      </w:r>
      <w:r w:rsidR="007D264B">
        <w:t xml:space="preserve"> </w:t>
      </w:r>
      <w:r w:rsidRPr="00A43743">
        <w:t>ima</w:t>
      </w:r>
      <w:r w:rsidR="007D264B">
        <w:t xml:space="preserve"> </w:t>
      </w:r>
      <w:r w:rsidRPr="00A43743">
        <w:t>stvorene</w:t>
      </w:r>
      <w:r w:rsidR="007D264B">
        <w:t xml:space="preserve"> </w:t>
      </w:r>
      <w:r w:rsidRPr="00A43743">
        <w:t>rashode,</w:t>
      </w:r>
      <w:r w:rsidR="007D264B">
        <w:t xml:space="preserve"> </w:t>
      </w:r>
      <w:r w:rsidRPr="00A43743">
        <w:t>ukupno</w:t>
      </w:r>
      <w:r w:rsidR="007D264B">
        <w:t xml:space="preserve"> </w:t>
      </w:r>
      <w:r w:rsidRPr="00A43743">
        <w:t>doznačen</w:t>
      </w:r>
      <w:r w:rsidR="007D264B">
        <w:t xml:space="preserve"> </w:t>
      </w:r>
      <w:r w:rsidRPr="00A43743">
        <w:t>iznos</w:t>
      </w:r>
      <w:r w:rsidR="007D264B">
        <w:t xml:space="preserve"> </w:t>
      </w:r>
      <w:r w:rsidRPr="00A43743">
        <w:t>EU</w:t>
      </w:r>
      <w:r w:rsidR="007D264B">
        <w:t xml:space="preserve"> </w:t>
      </w:r>
      <w:r w:rsidRPr="00A43743">
        <w:t>sredstava</w:t>
      </w:r>
      <w:r w:rsidR="007D264B">
        <w:t xml:space="preserve"> </w:t>
      </w:r>
      <w:r w:rsidRPr="00A43743">
        <w:t>iskazat</w:t>
      </w:r>
      <w:r w:rsidR="007D264B">
        <w:t xml:space="preserve"> </w:t>
      </w:r>
      <w:r w:rsidRPr="00A43743">
        <w:t>će</w:t>
      </w:r>
      <w:r w:rsidR="007D264B">
        <w:t xml:space="preserve"> </w:t>
      </w:r>
      <w:r w:rsidRPr="00A43743">
        <w:t>kao</w:t>
      </w:r>
      <w:r w:rsidR="007D264B">
        <w:t xml:space="preserve"> </w:t>
      </w:r>
      <w:r w:rsidRPr="00A43743">
        <w:t>prihod</w:t>
      </w:r>
      <w:r w:rsidR="007D264B">
        <w:t xml:space="preserve"> </w:t>
      </w:r>
      <w:r w:rsidRPr="00A43743">
        <w:t>razmjerno</w:t>
      </w:r>
      <w:r w:rsidR="007D264B">
        <w:t xml:space="preserve"> </w:t>
      </w:r>
      <w:r w:rsidRPr="00A43743">
        <w:t>visini</w:t>
      </w:r>
      <w:r w:rsidR="007D264B">
        <w:t xml:space="preserve"> </w:t>
      </w:r>
      <w:r w:rsidRPr="00A43743">
        <w:t>stvorenih</w:t>
      </w:r>
      <w:r w:rsidR="007D264B">
        <w:t xml:space="preserve"> </w:t>
      </w:r>
      <w:r w:rsidRPr="00A43743">
        <w:t>rashoda.</w:t>
      </w:r>
      <w:r w:rsidR="007D264B">
        <w:t xml:space="preserve"> </w:t>
      </w:r>
      <w:r w:rsidRPr="00A43743">
        <w:t>Međutim,</w:t>
      </w:r>
      <w:r w:rsidR="007D264B">
        <w:t xml:space="preserve"> </w:t>
      </w:r>
      <w:r w:rsidRPr="00A43743">
        <w:t>ako</w:t>
      </w:r>
      <w:r w:rsidR="007D264B">
        <w:t xml:space="preserve"> </w:t>
      </w:r>
      <w:r w:rsidRPr="00A43743">
        <w:t>u</w:t>
      </w:r>
      <w:r w:rsidR="007D264B">
        <w:t xml:space="preserve"> </w:t>
      </w:r>
      <w:r w:rsidRPr="00A43743">
        <w:t>trenutku</w:t>
      </w:r>
      <w:r w:rsidR="007D264B">
        <w:t xml:space="preserve"> </w:t>
      </w:r>
      <w:r w:rsidRPr="00A43743">
        <w:t>primanja</w:t>
      </w:r>
      <w:r w:rsidR="007D264B">
        <w:t xml:space="preserve"> </w:t>
      </w:r>
      <w:r w:rsidRPr="00A43743">
        <w:t>predujma</w:t>
      </w:r>
      <w:r w:rsidR="007D264B">
        <w:t xml:space="preserve"> </w:t>
      </w:r>
      <w:r w:rsidRPr="00A43743">
        <w:t>nema</w:t>
      </w:r>
      <w:r w:rsidR="007D264B">
        <w:t xml:space="preserve"> </w:t>
      </w:r>
      <w:r w:rsidRPr="00A43743">
        <w:t>stvorenih</w:t>
      </w:r>
      <w:r w:rsidR="007D264B">
        <w:t xml:space="preserve"> </w:t>
      </w:r>
      <w:r w:rsidRPr="00A43743">
        <w:t>rashoda,</w:t>
      </w:r>
      <w:r w:rsidR="007D264B">
        <w:t xml:space="preserve"> </w:t>
      </w:r>
      <w:r w:rsidRPr="00A43743">
        <w:t>primljena</w:t>
      </w:r>
      <w:r w:rsidR="007D264B">
        <w:t xml:space="preserve"> </w:t>
      </w:r>
      <w:r w:rsidRPr="00A43743">
        <w:t>sredstva</w:t>
      </w:r>
      <w:r w:rsidR="007D264B">
        <w:t xml:space="preserve"> </w:t>
      </w:r>
      <w:r w:rsidRPr="00A43743">
        <w:t>evidentirat</w:t>
      </w:r>
      <w:r w:rsidR="007D264B">
        <w:t xml:space="preserve"> </w:t>
      </w:r>
      <w:r w:rsidRPr="00A43743">
        <w:t>će</w:t>
      </w:r>
      <w:r w:rsidR="007D264B">
        <w:t xml:space="preserve"> </w:t>
      </w:r>
      <w:r w:rsidRPr="00A43743">
        <w:t>kao</w:t>
      </w:r>
      <w:r w:rsidR="007D264B">
        <w:t xml:space="preserve"> </w:t>
      </w:r>
      <w:r w:rsidRPr="00407D35">
        <w:rPr>
          <w:i/>
        </w:rPr>
        <w:t>23957</w:t>
      </w:r>
      <w:r w:rsidR="007D264B" w:rsidRPr="00407D35">
        <w:rPr>
          <w:i/>
        </w:rPr>
        <w:t xml:space="preserve"> </w:t>
      </w:r>
      <w:r w:rsidRPr="00407D35">
        <w:rPr>
          <w:i/>
        </w:rPr>
        <w:t>Obveze</w:t>
      </w:r>
      <w:r w:rsidR="007D264B" w:rsidRPr="00407D35">
        <w:rPr>
          <w:i/>
        </w:rPr>
        <w:t xml:space="preserve"> </w:t>
      </w:r>
      <w:r w:rsidRPr="00407D35">
        <w:rPr>
          <w:i/>
        </w:rPr>
        <w:t>za</w:t>
      </w:r>
      <w:r w:rsidR="007D264B" w:rsidRPr="00407D35">
        <w:rPr>
          <w:i/>
        </w:rPr>
        <w:t xml:space="preserve"> </w:t>
      </w:r>
      <w:r w:rsidRPr="00407D35">
        <w:rPr>
          <w:i/>
        </w:rPr>
        <w:t>EU</w:t>
      </w:r>
      <w:r w:rsidR="007D264B" w:rsidRPr="00407D35">
        <w:rPr>
          <w:i/>
        </w:rPr>
        <w:t xml:space="preserve"> </w:t>
      </w:r>
      <w:r w:rsidRPr="00407D35">
        <w:rPr>
          <w:i/>
        </w:rPr>
        <w:t>predujmove</w:t>
      </w:r>
      <w:r w:rsidRPr="00A43743">
        <w:t>.</w:t>
      </w:r>
      <w:r w:rsidR="007D264B">
        <w:t xml:space="preserve"> </w:t>
      </w:r>
      <w:r w:rsidRPr="00A43743">
        <w:t>U</w:t>
      </w:r>
      <w:r w:rsidR="007D264B">
        <w:t xml:space="preserve"> </w:t>
      </w:r>
      <w:r w:rsidRPr="00A43743">
        <w:t>trenutku</w:t>
      </w:r>
      <w:r w:rsidR="007D264B">
        <w:t xml:space="preserve"> </w:t>
      </w:r>
      <w:r w:rsidRPr="00A43743">
        <w:t>nastanka</w:t>
      </w:r>
      <w:r w:rsidR="007D264B">
        <w:t xml:space="preserve"> </w:t>
      </w:r>
      <w:r w:rsidRPr="00A43743">
        <w:t>rashoda</w:t>
      </w:r>
      <w:r w:rsidR="007D264B">
        <w:t xml:space="preserve"> </w:t>
      </w:r>
      <w:r w:rsidRPr="00A43743">
        <w:t>proračunski</w:t>
      </w:r>
      <w:r w:rsidR="007D264B">
        <w:t xml:space="preserve"> </w:t>
      </w:r>
      <w:r w:rsidRPr="00A43743">
        <w:t>korisnik</w:t>
      </w:r>
      <w:r w:rsidR="007D264B">
        <w:t xml:space="preserve"> </w:t>
      </w:r>
      <w:r w:rsidRPr="00A43743">
        <w:t>JLP(R)S</w:t>
      </w:r>
      <w:r w:rsidR="007D264B">
        <w:t xml:space="preserve"> </w:t>
      </w:r>
      <w:r w:rsidRPr="00A43743">
        <w:t>priznaje</w:t>
      </w:r>
      <w:r w:rsidR="007D264B">
        <w:t xml:space="preserve"> </w:t>
      </w:r>
      <w:r w:rsidRPr="00A43743">
        <w:t>prihod</w:t>
      </w:r>
      <w:r w:rsidR="007D264B">
        <w:t xml:space="preserve"> </w:t>
      </w:r>
      <w:r w:rsidRPr="00A43743">
        <w:t>od</w:t>
      </w:r>
      <w:r w:rsidR="007D264B">
        <w:t xml:space="preserve"> </w:t>
      </w:r>
      <w:r w:rsidRPr="00A43743">
        <w:t>EU</w:t>
      </w:r>
      <w:r w:rsidR="007D264B">
        <w:t xml:space="preserve"> </w:t>
      </w:r>
      <w:r w:rsidRPr="00A43743">
        <w:t>zaduženjem</w:t>
      </w:r>
      <w:r w:rsidR="007D264B">
        <w:t xml:space="preserve"> </w:t>
      </w:r>
      <w:r w:rsidRPr="00A43743">
        <w:t>računa</w:t>
      </w:r>
      <w:r w:rsidR="007D264B">
        <w:t xml:space="preserve"> </w:t>
      </w:r>
      <w:r w:rsidRPr="00407D35">
        <w:rPr>
          <w:i/>
        </w:rPr>
        <w:t>23957</w:t>
      </w:r>
      <w:r w:rsidR="007D264B" w:rsidRPr="00407D35">
        <w:rPr>
          <w:i/>
        </w:rPr>
        <w:t xml:space="preserve"> </w:t>
      </w:r>
      <w:r w:rsidRPr="00407D35">
        <w:rPr>
          <w:i/>
        </w:rPr>
        <w:t>Obveze</w:t>
      </w:r>
      <w:r w:rsidR="007D264B" w:rsidRPr="00407D35">
        <w:rPr>
          <w:i/>
        </w:rPr>
        <w:t xml:space="preserve"> </w:t>
      </w:r>
      <w:r w:rsidRPr="00407D35">
        <w:rPr>
          <w:i/>
        </w:rPr>
        <w:t>za</w:t>
      </w:r>
      <w:r w:rsidR="007D264B" w:rsidRPr="00407D35">
        <w:rPr>
          <w:i/>
        </w:rPr>
        <w:t xml:space="preserve"> </w:t>
      </w:r>
      <w:r w:rsidRPr="00407D35">
        <w:rPr>
          <w:i/>
        </w:rPr>
        <w:t>EU</w:t>
      </w:r>
      <w:r w:rsidR="007D264B" w:rsidRPr="00407D35">
        <w:rPr>
          <w:i/>
        </w:rPr>
        <w:t xml:space="preserve"> </w:t>
      </w:r>
      <w:r w:rsidRPr="00407D35">
        <w:rPr>
          <w:i/>
        </w:rPr>
        <w:t>predujmove</w:t>
      </w:r>
      <w:r w:rsidR="007D264B" w:rsidRPr="00E87E29">
        <w:t xml:space="preserve"> </w:t>
      </w:r>
      <w:r w:rsidRPr="00A43743">
        <w:t>te</w:t>
      </w:r>
      <w:r w:rsidR="007D264B">
        <w:t xml:space="preserve"> </w:t>
      </w:r>
      <w:r w:rsidRPr="00A43743">
        <w:t>odobrenjem</w:t>
      </w:r>
      <w:r w:rsidR="007D264B">
        <w:t xml:space="preserve"> </w:t>
      </w:r>
      <w:r w:rsidRPr="00A43743">
        <w:t>računa</w:t>
      </w:r>
      <w:r w:rsidR="007D264B">
        <w:t xml:space="preserve"> </w:t>
      </w:r>
      <w:r w:rsidRPr="00A43743">
        <w:t>podskupine</w:t>
      </w:r>
      <w:r w:rsidR="007D264B">
        <w:t xml:space="preserve"> </w:t>
      </w:r>
      <w:r w:rsidRPr="00407D35">
        <w:rPr>
          <w:i/>
        </w:rPr>
        <w:t>638</w:t>
      </w:r>
      <w:r w:rsidR="007D264B" w:rsidRPr="00407D35">
        <w:rPr>
          <w:i/>
        </w:rPr>
        <w:t xml:space="preserve"> </w:t>
      </w:r>
      <w:r w:rsidRPr="00407D35">
        <w:rPr>
          <w:i/>
        </w:rPr>
        <w:t>Pomoći</w:t>
      </w:r>
      <w:r w:rsidR="007D264B" w:rsidRPr="00407D35">
        <w:rPr>
          <w:i/>
        </w:rPr>
        <w:t xml:space="preserve"> </w:t>
      </w:r>
      <w:r w:rsidRPr="00407D35">
        <w:rPr>
          <w:i/>
        </w:rPr>
        <w:t>iz</w:t>
      </w:r>
      <w:r w:rsidR="007D264B" w:rsidRPr="00407D35">
        <w:rPr>
          <w:i/>
        </w:rPr>
        <w:t xml:space="preserve"> </w:t>
      </w:r>
      <w:r w:rsidRPr="00407D35">
        <w:rPr>
          <w:i/>
        </w:rPr>
        <w:t>državnog</w:t>
      </w:r>
      <w:r w:rsidR="007D264B" w:rsidRPr="00407D35">
        <w:rPr>
          <w:i/>
        </w:rPr>
        <w:t xml:space="preserve"> </w:t>
      </w:r>
      <w:r w:rsidRPr="00407D35">
        <w:rPr>
          <w:i/>
        </w:rPr>
        <w:t>proračuna</w:t>
      </w:r>
      <w:r w:rsidR="007D264B" w:rsidRPr="00407D35">
        <w:rPr>
          <w:i/>
        </w:rPr>
        <w:t xml:space="preserve"> </w:t>
      </w:r>
      <w:r w:rsidRPr="00407D35">
        <w:rPr>
          <w:i/>
        </w:rPr>
        <w:t>temeljem</w:t>
      </w:r>
      <w:r w:rsidR="007D264B" w:rsidRPr="00407D35">
        <w:rPr>
          <w:i/>
        </w:rPr>
        <w:t xml:space="preserve"> </w:t>
      </w:r>
      <w:r w:rsidRPr="00407D35">
        <w:rPr>
          <w:i/>
        </w:rPr>
        <w:t>prijenosa</w:t>
      </w:r>
      <w:r w:rsidR="007D264B" w:rsidRPr="00407D35">
        <w:rPr>
          <w:i/>
        </w:rPr>
        <w:t xml:space="preserve"> </w:t>
      </w:r>
      <w:r w:rsidRPr="00407D35">
        <w:rPr>
          <w:i/>
        </w:rPr>
        <w:t>sredstava</w:t>
      </w:r>
      <w:r w:rsidR="007D264B" w:rsidRPr="00407D35">
        <w:rPr>
          <w:i/>
        </w:rPr>
        <w:t xml:space="preserve"> </w:t>
      </w:r>
      <w:r w:rsidRPr="00407D35">
        <w:rPr>
          <w:i/>
        </w:rPr>
        <w:t>EU</w:t>
      </w:r>
      <w:r w:rsidRPr="00A43743">
        <w:t>.</w:t>
      </w:r>
      <w:r w:rsidR="007D264B">
        <w:t xml:space="preserve"> </w:t>
      </w:r>
    </w:p>
    <w:p w:rsidR="008C337C" w:rsidRPr="00A43743" w:rsidRDefault="008C337C" w:rsidP="00E87E29">
      <w:pPr>
        <w:pStyle w:val="xmsonormal"/>
        <w:spacing w:line="276" w:lineRule="auto"/>
        <w:jc w:val="both"/>
      </w:pPr>
    </w:p>
    <w:p w:rsidR="008C337C" w:rsidRPr="00A43743" w:rsidRDefault="008C337C" w:rsidP="00E87E29">
      <w:pPr>
        <w:pStyle w:val="xmsonormal"/>
        <w:spacing w:line="276" w:lineRule="auto"/>
        <w:jc w:val="both"/>
      </w:pPr>
      <w:r w:rsidRPr="00A43743">
        <w:t>Kako</w:t>
      </w:r>
      <w:r w:rsidR="007D264B">
        <w:t xml:space="preserve"> </w:t>
      </w:r>
      <w:r w:rsidRPr="00A43743">
        <w:t>proračunski</w:t>
      </w:r>
      <w:r w:rsidR="007D264B">
        <w:t xml:space="preserve"> </w:t>
      </w:r>
      <w:r w:rsidRPr="00A43743">
        <w:t>korisnik</w:t>
      </w:r>
      <w:r w:rsidR="007D264B">
        <w:t xml:space="preserve"> </w:t>
      </w:r>
      <w:r w:rsidRPr="00A43743">
        <w:t>državnog</w:t>
      </w:r>
      <w:r w:rsidR="007D264B">
        <w:t xml:space="preserve"> </w:t>
      </w:r>
      <w:r w:rsidRPr="00A43743">
        <w:t>proračuna</w:t>
      </w:r>
      <w:r w:rsidR="007D264B">
        <w:t xml:space="preserve"> </w:t>
      </w:r>
      <w:r w:rsidRPr="00A43743">
        <w:t>koji</w:t>
      </w:r>
      <w:r w:rsidR="007D264B">
        <w:t xml:space="preserve"> </w:t>
      </w:r>
      <w:r w:rsidRPr="00A43743">
        <w:t>prenosi</w:t>
      </w:r>
      <w:r w:rsidR="007D264B">
        <w:t xml:space="preserve"> </w:t>
      </w:r>
      <w:r w:rsidRPr="00A43743">
        <w:t>EU</w:t>
      </w:r>
      <w:r w:rsidR="007D264B">
        <w:t xml:space="preserve"> </w:t>
      </w:r>
      <w:r w:rsidRPr="00A43743">
        <w:t>sredstva</w:t>
      </w:r>
      <w:r w:rsidR="007D264B">
        <w:t xml:space="preserve"> </w:t>
      </w:r>
      <w:r w:rsidRPr="00A43743">
        <w:t>nema</w:t>
      </w:r>
      <w:r w:rsidR="007D264B">
        <w:t xml:space="preserve"> </w:t>
      </w:r>
      <w:r w:rsidRPr="00A43743">
        <w:t>saznanja</w:t>
      </w:r>
      <w:r w:rsidR="007D264B">
        <w:t xml:space="preserve"> </w:t>
      </w:r>
      <w:r w:rsidRPr="00A43743">
        <w:t>o</w:t>
      </w:r>
      <w:r w:rsidR="007D264B">
        <w:t xml:space="preserve"> </w:t>
      </w:r>
      <w:r w:rsidRPr="00A43743">
        <w:t>nastanku</w:t>
      </w:r>
      <w:r w:rsidR="007D264B">
        <w:t xml:space="preserve"> </w:t>
      </w:r>
      <w:r w:rsidRPr="00A43743">
        <w:t>rashoda</w:t>
      </w:r>
      <w:r w:rsidR="007D264B">
        <w:t xml:space="preserve"> </w:t>
      </w:r>
      <w:r w:rsidRPr="00A43743">
        <w:t>kod</w:t>
      </w:r>
      <w:r w:rsidR="007D264B">
        <w:t xml:space="preserve"> </w:t>
      </w:r>
      <w:r w:rsidRPr="00A43743">
        <w:t>proračunskog</w:t>
      </w:r>
      <w:r w:rsidR="007D264B">
        <w:t xml:space="preserve"> </w:t>
      </w:r>
      <w:r w:rsidRPr="00A43743">
        <w:t>korisnika</w:t>
      </w:r>
      <w:r w:rsidR="007D264B">
        <w:t xml:space="preserve"> </w:t>
      </w:r>
      <w:r w:rsidRPr="00A43743">
        <w:t>JLP(R)S,</w:t>
      </w:r>
      <w:r w:rsidR="007D264B">
        <w:t xml:space="preserve"> </w:t>
      </w:r>
      <w:r w:rsidRPr="00A43743">
        <w:t>proračunski</w:t>
      </w:r>
      <w:r w:rsidR="007D264B">
        <w:t xml:space="preserve"> </w:t>
      </w:r>
      <w:r w:rsidRPr="00A43743">
        <w:t>korisnik</w:t>
      </w:r>
      <w:r w:rsidR="007D264B">
        <w:t xml:space="preserve"> </w:t>
      </w:r>
      <w:r w:rsidRPr="00A43743">
        <w:t>JLP(R)S</w:t>
      </w:r>
      <w:r w:rsidR="007D264B">
        <w:t xml:space="preserve"> </w:t>
      </w:r>
      <w:r w:rsidRPr="00A43743">
        <w:t>na</w:t>
      </w:r>
      <w:r w:rsidR="007D264B">
        <w:t xml:space="preserve"> </w:t>
      </w:r>
      <w:r w:rsidRPr="00A43743">
        <w:t>kraju</w:t>
      </w:r>
      <w:r w:rsidR="007D264B">
        <w:t xml:space="preserve"> </w:t>
      </w:r>
      <w:r w:rsidRPr="00A43743">
        <w:t>izvještajnog</w:t>
      </w:r>
      <w:r w:rsidR="007D264B">
        <w:t xml:space="preserve"> </w:t>
      </w:r>
      <w:r w:rsidRPr="00A43743">
        <w:t>razdoblja</w:t>
      </w:r>
      <w:r w:rsidR="007D264B">
        <w:t xml:space="preserve"> </w:t>
      </w:r>
      <w:r w:rsidRPr="00A43743">
        <w:t>(kvartalno)</w:t>
      </w:r>
      <w:r w:rsidR="007D264B">
        <w:t xml:space="preserve"> </w:t>
      </w:r>
      <w:r w:rsidRPr="00A43743">
        <w:t>obavještava</w:t>
      </w:r>
      <w:r w:rsidR="007D264B">
        <w:t xml:space="preserve"> </w:t>
      </w:r>
      <w:r w:rsidRPr="00A43743">
        <w:t>davatelja</w:t>
      </w:r>
      <w:r w:rsidR="007D264B">
        <w:t xml:space="preserve"> </w:t>
      </w:r>
      <w:r w:rsidRPr="00A43743">
        <w:t>sredstava</w:t>
      </w:r>
      <w:r w:rsidR="007D264B">
        <w:t xml:space="preserve"> </w:t>
      </w:r>
      <w:r w:rsidRPr="00A43743">
        <w:t>o</w:t>
      </w:r>
      <w:r w:rsidR="007D264B">
        <w:t xml:space="preserve"> </w:t>
      </w:r>
      <w:r w:rsidRPr="00A43743">
        <w:t>iznosu</w:t>
      </w:r>
      <w:r w:rsidR="007D264B">
        <w:t xml:space="preserve"> </w:t>
      </w:r>
      <w:r w:rsidRPr="00A43743">
        <w:t>primljenih</w:t>
      </w:r>
      <w:r w:rsidR="007D264B">
        <w:t xml:space="preserve"> </w:t>
      </w:r>
      <w:r w:rsidRPr="00A43743">
        <w:t>sredstava</w:t>
      </w:r>
      <w:r w:rsidR="007D264B">
        <w:t xml:space="preserve"> </w:t>
      </w:r>
      <w:r w:rsidRPr="00A43743">
        <w:t>koji</w:t>
      </w:r>
      <w:r w:rsidR="007D264B">
        <w:t xml:space="preserve"> </w:t>
      </w:r>
      <w:r w:rsidRPr="00A43743">
        <w:t>je</w:t>
      </w:r>
      <w:r w:rsidR="007D264B">
        <w:t xml:space="preserve"> </w:t>
      </w:r>
      <w:r w:rsidRPr="00A43743">
        <w:t>u</w:t>
      </w:r>
      <w:r w:rsidR="007D264B">
        <w:t xml:space="preserve"> </w:t>
      </w:r>
      <w:r w:rsidRPr="00A43743">
        <w:t>obračunskom</w:t>
      </w:r>
      <w:r w:rsidR="007D264B">
        <w:t xml:space="preserve"> </w:t>
      </w:r>
      <w:r w:rsidRPr="00A43743">
        <w:t>razdoblju</w:t>
      </w:r>
      <w:r w:rsidR="007D264B">
        <w:t xml:space="preserve"> </w:t>
      </w:r>
      <w:r w:rsidRPr="00A43743">
        <w:t>priznao</w:t>
      </w:r>
      <w:r w:rsidR="007D264B">
        <w:t xml:space="preserve"> </w:t>
      </w:r>
      <w:r w:rsidRPr="00A43743">
        <w:t>kao</w:t>
      </w:r>
      <w:r w:rsidR="007D264B">
        <w:t xml:space="preserve"> </w:t>
      </w:r>
      <w:r w:rsidRPr="00A43743">
        <w:t>prihod.</w:t>
      </w:r>
    </w:p>
    <w:p w:rsidR="008C337C" w:rsidRPr="00E87E29" w:rsidRDefault="008C337C" w:rsidP="00E87E29">
      <w:pPr>
        <w:pStyle w:val="xmsonormal"/>
        <w:spacing w:line="276" w:lineRule="auto"/>
        <w:jc w:val="both"/>
      </w:pPr>
    </w:p>
    <w:p w:rsidR="008C337C" w:rsidRPr="00A43743" w:rsidRDefault="008C337C" w:rsidP="00E87E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A43743">
        <w:rPr>
          <w:rFonts w:ascii="Times New Roman" w:hAnsi="Times New Roman"/>
          <w:sz w:val="24"/>
          <w:szCs w:val="24"/>
        </w:rPr>
        <w:t>Napomena: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Ako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proračunski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korisnik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državnog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projekt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proračunskom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korisniku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JLP(R)S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prenosi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nacionalno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sufinanciranje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(izvor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12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državnom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proračunu),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taj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dio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će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iskazati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zaduženjem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podskupine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363</w:t>
      </w:r>
      <w:r w:rsidR="007D264B" w:rsidRPr="00407D35">
        <w:rPr>
          <w:rFonts w:ascii="Times New Roman" w:hAnsi="Times New Roman"/>
          <w:i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Pomoći</w:t>
      </w:r>
      <w:r w:rsidR="007D264B" w:rsidRPr="00407D35">
        <w:rPr>
          <w:rFonts w:ascii="Times New Roman" w:hAnsi="Times New Roman"/>
          <w:i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unutar</w:t>
      </w:r>
      <w:r w:rsidR="007D264B" w:rsidRPr="00407D35">
        <w:rPr>
          <w:rFonts w:ascii="Times New Roman" w:hAnsi="Times New Roman"/>
          <w:i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općeg</w:t>
      </w:r>
      <w:r w:rsidR="007D264B" w:rsidRPr="00407D35">
        <w:rPr>
          <w:rFonts w:ascii="Times New Roman" w:hAnsi="Times New Roman"/>
          <w:i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proračuna</w:t>
      </w:r>
      <w:r w:rsidR="007D264B" w:rsidRPr="00407D35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odobrenje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prihoda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podskupine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671</w:t>
      </w:r>
      <w:r w:rsidR="007D264B" w:rsidRPr="00407D35">
        <w:rPr>
          <w:rFonts w:ascii="Times New Roman" w:hAnsi="Times New Roman"/>
          <w:i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Prihodi</w:t>
      </w:r>
      <w:r w:rsidR="007D264B" w:rsidRPr="00407D35">
        <w:rPr>
          <w:rFonts w:ascii="Times New Roman" w:hAnsi="Times New Roman"/>
          <w:i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iz</w:t>
      </w:r>
      <w:r w:rsidR="007D264B" w:rsidRPr="00407D35">
        <w:rPr>
          <w:rFonts w:ascii="Times New Roman" w:hAnsi="Times New Roman"/>
          <w:i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nadležnog</w:t>
      </w:r>
      <w:r w:rsidR="007D264B" w:rsidRPr="00407D35">
        <w:rPr>
          <w:rFonts w:ascii="Times New Roman" w:hAnsi="Times New Roman"/>
          <w:i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proračuna</w:t>
      </w:r>
      <w:r w:rsidR="007D264B" w:rsidRPr="00407D35">
        <w:rPr>
          <w:rFonts w:ascii="Times New Roman" w:hAnsi="Times New Roman"/>
          <w:i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za</w:t>
      </w:r>
      <w:r w:rsidR="007D264B" w:rsidRPr="00407D35">
        <w:rPr>
          <w:rFonts w:ascii="Times New Roman" w:hAnsi="Times New Roman"/>
          <w:i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financiranje</w:t>
      </w:r>
      <w:r w:rsidR="007D264B" w:rsidRPr="00407D35">
        <w:rPr>
          <w:rFonts w:ascii="Times New Roman" w:hAnsi="Times New Roman"/>
          <w:i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redovne</w:t>
      </w:r>
      <w:r w:rsidR="007D264B" w:rsidRPr="00407D35">
        <w:rPr>
          <w:rFonts w:ascii="Times New Roman" w:hAnsi="Times New Roman"/>
          <w:i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djelatnosti</w:t>
      </w:r>
      <w:r w:rsidR="007D264B" w:rsidRPr="00407D35">
        <w:rPr>
          <w:rFonts w:ascii="Times New Roman" w:hAnsi="Times New Roman"/>
          <w:i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proračunskih</w:t>
      </w:r>
      <w:r w:rsidR="007D264B" w:rsidRPr="00407D35">
        <w:rPr>
          <w:rFonts w:ascii="Times New Roman" w:hAnsi="Times New Roman"/>
          <w:i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korisnika</w:t>
      </w:r>
      <w:r w:rsidRPr="00A43743">
        <w:rPr>
          <w:rFonts w:ascii="Times New Roman" w:hAnsi="Times New Roman"/>
          <w:sz w:val="24"/>
          <w:szCs w:val="24"/>
        </w:rPr>
        <w:t>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tom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slučaju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iznosu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doznačenih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nacionalnog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sufinanciranja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treba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izvijestiti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proračunskog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korisnika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JLP(R)S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kako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bi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isti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primljena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izvora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12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evidentirao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kao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prihod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podskupini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636</w:t>
      </w:r>
      <w:r w:rsidR="007D264B" w:rsidRPr="00407D35">
        <w:rPr>
          <w:rFonts w:ascii="Times New Roman" w:hAnsi="Times New Roman"/>
          <w:i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Pomoći</w:t>
      </w:r>
      <w:r w:rsidR="007D264B" w:rsidRPr="00407D35">
        <w:rPr>
          <w:rFonts w:ascii="Times New Roman" w:hAnsi="Times New Roman"/>
          <w:i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proračunskim</w:t>
      </w:r>
      <w:r w:rsidR="007D264B" w:rsidRPr="00407D35">
        <w:rPr>
          <w:rFonts w:ascii="Times New Roman" w:hAnsi="Times New Roman"/>
          <w:i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korisnicima</w:t>
      </w:r>
      <w:r w:rsidR="007D264B" w:rsidRPr="00407D35">
        <w:rPr>
          <w:rFonts w:ascii="Times New Roman" w:hAnsi="Times New Roman"/>
          <w:i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iz</w:t>
      </w:r>
      <w:r w:rsidR="007D264B" w:rsidRPr="00407D35">
        <w:rPr>
          <w:rFonts w:ascii="Times New Roman" w:hAnsi="Times New Roman"/>
          <w:i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proračuna</w:t>
      </w:r>
      <w:r w:rsidR="007D264B" w:rsidRPr="00407D35">
        <w:rPr>
          <w:rFonts w:ascii="Times New Roman" w:hAnsi="Times New Roman"/>
          <w:i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koji</w:t>
      </w:r>
      <w:r w:rsidR="007D264B" w:rsidRPr="00407D35">
        <w:rPr>
          <w:rFonts w:ascii="Times New Roman" w:hAnsi="Times New Roman"/>
          <w:i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im</w:t>
      </w:r>
      <w:r w:rsidR="007D264B" w:rsidRPr="00407D35">
        <w:rPr>
          <w:rFonts w:ascii="Times New Roman" w:hAnsi="Times New Roman"/>
          <w:i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nije</w:t>
      </w:r>
      <w:r w:rsidR="007D264B" w:rsidRPr="00407D35">
        <w:rPr>
          <w:rFonts w:ascii="Times New Roman" w:hAnsi="Times New Roman"/>
          <w:i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nadležan</w:t>
      </w:r>
      <w:r w:rsidRPr="00A43743">
        <w:rPr>
          <w:rFonts w:ascii="Times New Roman" w:hAnsi="Times New Roman"/>
          <w:sz w:val="24"/>
          <w:szCs w:val="24"/>
        </w:rPr>
        <w:t>.</w:t>
      </w:r>
    </w:p>
    <w:p w:rsidR="008C337C" w:rsidRPr="008A12C4" w:rsidRDefault="008C337C" w:rsidP="008A12C4">
      <w:pPr>
        <w:pStyle w:val="xmsonormal"/>
        <w:spacing w:line="276" w:lineRule="auto"/>
        <w:jc w:val="both"/>
      </w:pPr>
    </w:p>
    <w:p w:rsidR="008C337C" w:rsidRPr="00A43743" w:rsidRDefault="008C337C" w:rsidP="00A43743">
      <w:pPr>
        <w:keepNext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3743">
        <w:rPr>
          <w:rFonts w:ascii="Times New Roman" w:hAnsi="Times New Roman"/>
          <w:b/>
          <w:sz w:val="24"/>
          <w:szCs w:val="24"/>
        </w:rPr>
        <w:t>a)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E</w:t>
      </w:r>
      <w:r w:rsidR="00A6477C">
        <w:rPr>
          <w:rFonts w:ascii="Times New Roman" w:hAnsi="Times New Roman"/>
          <w:b/>
          <w:sz w:val="24"/>
          <w:szCs w:val="24"/>
        </w:rPr>
        <w:t>videncije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kod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korisnika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proračuna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JLP(R)S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koja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je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krajnji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korisnik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sredstava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EU,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a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posluje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preko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svog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računa: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93"/>
        <w:gridCol w:w="1559"/>
        <w:gridCol w:w="1559"/>
      </w:tblGrid>
      <w:tr w:rsidR="008C337C" w:rsidRPr="00A43743" w:rsidTr="008A12C4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Iznos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Račun</w:t>
            </w:r>
          </w:p>
        </w:tc>
      </w:tr>
      <w:tr w:rsidR="008C337C" w:rsidRPr="00A43743" w:rsidTr="008A12C4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Duguje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Potražuje</w:t>
            </w:r>
          </w:p>
        </w:tc>
      </w:tr>
      <w:tr w:rsidR="008C337C" w:rsidRPr="00A43743" w:rsidTr="008A12C4"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8A12C4" w:rsidRDefault="008A12C4" w:rsidP="008A12C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Primitak</w:t>
            </w:r>
            <w:r w:rsidR="007D264B" w:rsidRPr="008A12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EU</w:t>
            </w:r>
            <w:r w:rsidR="007D264B" w:rsidRPr="008A12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sredstava</w:t>
            </w:r>
            <w:r w:rsidR="007D264B" w:rsidRPr="008A12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od</w:t>
            </w:r>
            <w:r w:rsidR="007D264B" w:rsidRPr="008A12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korisnika</w:t>
            </w:r>
            <w:r w:rsidR="007D264B" w:rsidRPr="008A12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DP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11121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</w:tr>
      <w:tr w:rsidR="008C337C" w:rsidRPr="00A43743" w:rsidTr="008A12C4">
        <w:tc>
          <w:tcPr>
            <w:tcW w:w="51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8A12C4" w:rsidRDefault="008A12C4" w:rsidP="008A12C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2.a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Nastali</w:t>
            </w:r>
            <w:r w:rsidR="007D264B" w:rsidRPr="008A12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rashodi</w:t>
            </w:r>
            <w:r w:rsidR="007D264B" w:rsidRPr="008A12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tijekom</w:t>
            </w:r>
            <w:r w:rsidR="007D264B" w:rsidRPr="008A12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provođenja</w:t>
            </w:r>
            <w:r w:rsidR="007D264B" w:rsidRPr="008A12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projekta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23,24</w:t>
            </w:r>
          </w:p>
        </w:tc>
      </w:tr>
      <w:tr w:rsidR="008C337C" w:rsidRPr="00A43743" w:rsidTr="008A12C4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A12C4" w:rsidP="008A12C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2.b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Priznavanje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prihoda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visini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nastalog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troška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63811,</w:t>
            </w:r>
            <w:r w:rsidR="007D2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sz w:val="24"/>
                <w:szCs w:val="24"/>
              </w:rPr>
              <w:t>63821</w:t>
            </w:r>
          </w:p>
        </w:tc>
      </w:tr>
      <w:tr w:rsidR="008C337C" w:rsidRPr="00A43743" w:rsidTr="008A12C4"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8A12C4" w:rsidRDefault="008A12C4" w:rsidP="008A12C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Podmiren</w:t>
            </w:r>
            <w:r w:rsidR="007D264B" w:rsidRPr="008A12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račun</w:t>
            </w:r>
            <w:r w:rsidR="007D264B" w:rsidRPr="008A12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dobavljača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23,24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11121</w:t>
            </w:r>
          </w:p>
        </w:tc>
      </w:tr>
    </w:tbl>
    <w:p w:rsidR="008C337C" w:rsidRPr="008A12C4" w:rsidRDefault="008C337C" w:rsidP="008A12C4">
      <w:pPr>
        <w:pStyle w:val="xmsonormal"/>
        <w:spacing w:line="276" w:lineRule="auto"/>
        <w:jc w:val="both"/>
      </w:pPr>
    </w:p>
    <w:p w:rsidR="008C337C" w:rsidRPr="008A12C4" w:rsidRDefault="008C337C" w:rsidP="00A43743">
      <w:pPr>
        <w:keepNext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A12C4">
        <w:rPr>
          <w:rFonts w:ascii="Times New Roman" w:hAnsi="Times New Roman"/>
          <w:b/>
          <w:sz w:val="24"/>
          <w:szCs w:val="24"/>
        </w:rPr>
        <w:t>b)</w:t>
      </w:r>
      <w:r w:rsidR="007D264B" w:rsidRPr="008A12C4">
        <w:rPr>
          <w:rFonts w:ascii="Times New Roman" w:hAnsi="Times New Roman"/>
          <w:b/>
          <w:sz w:val="24"/>
          <w:szCs w:val="24"/>
        </w:rPr>
        <w:t xml:space="preserve"> </w:t>
      </w:r>
      <w:r w:rsidRPr="008A12C4">
        <w:rPr>
          <w:rFonts w:ascii="Times New Roman" w:hAnsi="Times New Roman"/>
          <w:b/>
          <w:sz w:val="24"/>
          <w:szCs w:val="24"/>
        </w:rPr>
        <w:t>E</w:t>
      </w:r>
      <w:r w:rsidR="00A6477C" w:rsidRPr="008A12C4">
        <w:rPr>
          <w:rFonts w:ascii="Times New Roman" w:hAnsi="Times New Roman"/>
          <w:b/>
          <w:sz w:val="24"/>
          <w:szCs w:val="24"/>
        </w:rPr>
        <w:t>videncije</w:t>
      </w:r>
      <w:r w:rsidR="007D264B" w:rsidRPr="008A12C4">
        <w:rPr>
          <w:rFonts w:ascii="Times New Roman" w:hAnsi="Times New Roman"/>
          <w:b/>
          <w:sz w:val="24"/>
          <w:szCs w:val="24"/>
        </w:rPr>
        <w:t xml:space="preserve"> </w:t>
      </w:r>
      <w:r w:rsidRPr="008A12C4">
        <w:rPr>
          <w:rFonts w:ascii="Times New Roman" w:hAnsi="Times New Roman"/>
          <w:b/>
          <w:sz w:val="24"/>
          <w:szCs w:val="24"/>
        </w:rPr>
        <w:t>kod</w:t>
      </w:r>
      <w:r w:rsidR="007D264B" w:rsidRPr="008A12C4">
        <w:rPr>
          <w:rFonts w:ascii="Times New Roman" w:hAnsi="Times New Roman"/>
          <w:b/>
          <w:sz w:val="24"/>
          <w:szCs w:val="24"/>
        </w:rPr>
        <w:t xml:space="preserve"> </w:t>
      </w:r>
      <w:r w:rsidRPr="008A12C4">
        <w:rPr>
          <w:rFonts w:ascii="Times New Roman" w:hAnsi="Times New Roman"/>
          <w:b/>
          <w:sz w:val="24"/>
          <w:szCs w:val="24"/>
        </w:rPr>
        <w:t>proračunskog</w:t>
      </w:r>
      <w:r w:rsidR="007D264B" w:rsidRPr="008A12C4">
        <w:rPr>
          <w:rFonts w:ascii="Times New Roman" w:hAnsi="Times New Roman"/>
          <w:b/>
          <w:sz w:val="24"/>
          <w:szCs w:val="24"/>
        </w:rPr>
        <w:t xml:space="preserve"> </w:t>
      </w:r>
      <w:r w:rsidRPr="008A12C4">
        <w:rPr>
          <w:rFonts w:ascii="Times New Roman" w:hAnsi="Times New Roman"/>
          <w:b/>
          <w:sz w:val="24"/>
          <w:szCs w:val="24"/>
        </w:rPr>
        <w:t>korisnika</w:t>
      </w:r>
      <w:r w:rsidR="007D264B" w:rsidRPr="008A12C4">
        <w:rPr>
          <w:rFonts w:ascii="Times New Roman" w:hAnsi="Times New Roman"/>
          <w:b/>
          <w:sz w:val="24"/>
          <w:szCs w:val="24"/>
        </w:rPr>
        <w:t xml:space="preserve"> </w:t>
      </w:r>
      <w:r w:rsidRPr="008A12C4">
        <w:rPr>
          <w:rFonts w:ascii="Times New Roman" w:hAnsi="Times New Roman"/>
          <w:b/>
          <w:sz w:val="24"/>
          <w:szCs w:val="24"/>
        </w:rPr>
        <w:t>JLP(R)S</w:t>
      </w:r>
      <w:r w:rsidR="007D264B" w:rsidRPr="008A12C4">
        <w:rPr>
          <w:rFonts w:ascii="Times New Roman" w:hAnsi="Times New Roman"/>
          <w:b/>
          <w:sz w:val="24"/>
          <w:szCs w:val="24"/>
        </w:rPr>
        <w:t xml:space="preserve"> </w:t>
      </w:r>
      <w:r w:rsidRPr="008A12C4">
        <w:rPr>
          <w:rFonts w:ascii="Times New Roman" w:hAnsi="Times New Roman"/>
          <w:b/>
          <w:sz w:val="24"/>
          <w:szCs w:val="24"/>
        </w:rPr>
        <w:t>koji</w:t>
      </w:r>
      <w:r w:rsidR="007D264B" w:rsidRPr="008A12C4">
        <w:rPr>
          <w:rFonts w:ascii="Times New Roman" w:hAnsi="Times New Roman"/>
          <w:b/>
          <w:sz w:val="24"/>
          <w:szCs w:val="24"/>
        </w:rPr>
        <w:t xml:space="preserve"> </w:t>
      </w:r>
      <w:r w:rsidRPr="008A12C4">
        <w:rPr>
          <w:rFonts w:ascii="Times New Roman" w:hAnsi="Times New Roman"/>
          <w:b/>
          <w:sz w:val="24"/>
          <w:szCs w:val="24"/>
        </w:rPr>
        <w:t>je</w:t>
      </w:r>
      <w:r w:rsidR="007D264B" w:rsidRPr="008A12C4">
        <w:rPr>
          <w:rFonts w:ascii="Times New Roman" w:hAnsi="Times New Roman"/>
          <w:b/>
          <w:sz w:val="24"/>
          <w:szCs w:val="24"/>
        </w:rPr>
        <w:t xml:space="preserve"> </w:t>
      </w:r>
      <w:r w:rsidRPr="008A12C4">
        <w:rPr>
          <w:rFonts w:ascii="Times New Roman" w:hAnsi="Times New Roman"/>
          <w:b/>
          <w:sz w:val="24"/>
          <w:szCs w:val="24"/>
        </w:rPr>
        <w:t>krajnji</w:t>
      </w:r>
      <w:r w:rsidR="007D264B" w:rsidRPr="008A12C4">
        <w:rPr>
          <w:rFonts w:ascii="Times New Roman" w:hAnsi="Times New Roman"/>
          <w:b/>
          <w:sz w:val="24"/>
          <w:szCs w:val="24"/>
        </w:rPr>
        <w:t xml:space="preserve"> </w:t>
      </w:r>
      <w:r w:rsidRPr="008A12C4">
        <w:rPr>
          <w:rFonts w:ascii="Times New Roman" w:hAnsi="Times New Roman"/>
          <w:b/>
          <w:sz w:val="24"/>
          <w:szCs w:val="24"/>
        </w:rPr>
        <w:t>korisnik</w:t>
      </w:r>
      <w:r w:rsidR="007D264B" w:rsidRPr="008A12C4">
        <w:rPr>
          <w:rFonts w:ascii="Times New Roman" w:hAnsi="Times New Roman"/>
          <w:b/>
          <w:sz w:val="24"/>
          <w:szCs w:val="24"/>
        </w:rPr>
        <w:t xml:space="preserve"> </w:t>
      </w:r>
      <w:r w:rsidRPr="008A12C4">
        <w:rPr>
          <w:rFonts w:ascii="Times New Roman" w:hAnsi="Times New Roman"/>
          <w:b/>
          <w:sz w:val="24"/>
          <w:szCs w:val="24"/>
        </w:rPr>
        <w:t>sredstava</w:t>
      </w:r>
      <w:r w:rsidR="007D264B" w:rsidRPr="008A12C4">
        <w:rPr>
          <w:rFonts w:ascii="Times New Roman" w:hAnsi="Times New Roman"/>
          <w:b/>
          <w:sz w:val="24"/>
          <w:szCs w:val="24"/>
        </w:rPr>
        <w:t xml:space="preserve"> </w:t>
      </w:r>
      <w:r w:rsidRPr="008A12C4">
        <w:rPr>
          <w:rFonts w:ascii="Times New Roman" w:hAnsi="Times New Roman"/>
          <w:b/>
          <w:sz w:val="24"/>
          <w:szCs w:val="24"/>
        </w:rPr>
        <w:t>EU,</w:t>
      </w:r>
      <w:r w:rsidR="007D264B" w:rsidRPr="008A12C4">
        <w:rPr>
          <w:rFonts w:ascii="Times New Roman" w:hAnsi="Times New Roman"/>
          <w:b/>
          <w:sz w:val="24"/>
          <w:szCs w:val="24"/>
        </w:rPr>
        <w:t xml:space="preserve"> </w:t>
      </w:r>
      <w:r w:rsidRPr="008A12C4">
        <w:rPr>
          <w:rFonts w:ascii="Times New Roman" w:hAnsi="Times New Roman"/>
          <w:b/>
          <w:sz w:val="24"/>
          <w:szCs w:val="24"/>
        </w:rPr>
        <w:t>a</w:t>
      </w:r>
      <w:r w:rsidR="007D264B" w:rsidRPr="008A12C4">
        <w:rPr>
          <w:rFonts w:ascii="Times New Roman" w:hAnsi="Times New Roman"/>
          <w:b/>
          <w:sz w:val="24"/>
          <w:szCs w:val="24"/>
        </w:rPr>
        <w:t xml:space="preserve"> </w:t>
      </w:r>
      <w:r w:rsidRPr="008A12C4">
        <w:rPr>
          <w:rFonts w:ascii="Times New Roman" w:hAnsi="Times New Roman"/>
          <w:b/>
          <w:sz w:val="24"/>
          <w:szCs w:val="24"/>
        </w:rPr>
        <w:t>posluje</w:t>
      </w:r>
      <w:r w:rsidR="007D264B" w:rsidRPr="008A12C4">
        <w:rPr>
          <w:rFonts w:ascii="Times New Roman" w:hAnsi="Times New Roman"/>
          <w:b/>
          <w:sz w:val="24"/>
          <w:szCs w:val="24"/>
        </w:rPr>
        <w:t xml:space="preserve"> </w:t>
      </w:r>
      <w:r w:rsidRPr="008A12C4">
        <w:rPr>
          <w:rFonts w:ascii="Times New Roman" w:hAnsi="Times New Roman"/>
          <w:b/>
          <w:sz w:val="24"/>
          <w:szCs w:val="24"/>
        </w:rPr>
        <w:t>preko</w:t>
      </w:r>
      <w:r w:rsidR="007D264B" w:rsidRPr="008A12C4">
        <w:rPr>
          <w:rFonts w:ascii="Times New Roman" w:hAnsi="Times New Roman"/>
          <w:b/>
          <w:sz w:val="24"/>
          <w:szCs w:val="24"/>
        </w:rPr>
        <w:t xml:space="preserve"> </w:t>
      </w:r>
      <w:r w:rsidRPr="008A12C4">
        <w:rPr>
          <w:rFonts w:ascii="Times New Roman" w:hAnsi="Times New Roman"/>
          <w:b/>
          <w:sz w:val="24"/>
          <w:szCs w:val="24"/>
        </w:rPr>
        <w:t>računa</w:t>
      </w:r>
      <w:r w:rsidR="007D264B" w:rsidRPr="008A12C4">
        <w:rPr>
          <w:rFonts w:ascii="Times New Roman" w:hAnsi="Times New Roman"/>
          <w:b/>
          <w:sz w:val="24"/>
          <w:szCs w:val="24"/>
        </w:rPr>
        <w:t xml:space="preserve"> </w:t>
      </w:r>
      <w:r w:rsidRPr="008A12C4">
        <w:rPr>
          <w:rFonts w:ascii="Times New Roman" w:hAnsi="Times New Roman"/>
          <w:b/>
          <w:sz w:val="24"/>
          <w:szCs w:val="24"/>
        </w:rPr>
        <w:t>riznice: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93"/>
        <w:gridCol w:w="1559"/>
        <w:gridCol w:w="1559"/>
      </w:tblGrid>
      <w:tr w:rsidR="008C337C" w:rsidRPr="00A43743" w:rsidTr="008A12C4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Iznos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Račun</w:t>
            </w:r>
          </w:p>
        </w:tc>
      </w:tr>
      <w:tr w:rsidR="008C337C" w:rsidRPr="00A43743" w:rsidTr="008A12C4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Duguje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Potražuje</w:t>
            </w:r>
          </w:p>
        </w:tc>
      </w:tr>
      <w:tr w:rsidR="008C337C" w:rsidRPr="00A43743" w:rsidTr="008A12C4"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8A12C4" w:rsidRDefault="008A12C4" w:rsidP="008A12C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Primitak</w:t>
            </w:r>
            <w:r w:rsidR="007D264B" w:rsidRPr="008A12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sredstava</w:t>
            </w:r>
            <w:r w:rsidR="007D264B" w:rsidRPr="008A12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od</w:t>
            </w:r>
            <w:r w:rsidR="007D264B" w:rsidRPr="008A12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korisnika</w:t>
            </w:r>
            <w:r w:rsidR="007D264B" w:rsidRPr="008A12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DP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16721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</w:tr>
      <w:tr w:rsidR="008C337C" w:rsidRPr="00A43743" w:rsidTr="008A12C4">
        <w:tc>
          <w:tcPr>
            <w:tcW w:w="51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8A12C4" w:rsidRDefault="008A12C4" w:rsidP="008A12C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2.a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Nastali</w:t>
            </w:r>
            <w:r w:rsidR="007D264B" w:rsidRPr="008A12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rashodi</w:t>
            </w:r>
            <w:r w:rsidR="007D264B" w:rsidRPr="008A12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tijekom</w:t>
            </w:r>
            <w:r w:rsidR="007D264B" w:rsidRPr="008A12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provođenja</w:t>
            </w:r>
            <w:r w:rsidR="007D264B" w:rsidRPr="008A12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projekta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23,24</w:t>
            </w:r>
          </w:p>
        </w:tc>
      </w:tr>
      <w:tr w:rsidR="008C337C" w:rsidRPr="00A43743" w:rsidTr="008A12C4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A12C4" w:rsidP="008A12C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2.b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Priznavanje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prihoda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visini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nastalog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troška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63811,63821</w:t>
            </w:r>
          </w:p>
        </w:tc>
      </w:tr>
      <w:tr w:rsidR="008C337C" w:rsidRPr="00A43743" w:rsidTr="008A12C4"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8A12C4" w:rsidRDefault="008A12C4" w:rsidP="008A12C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Primljena</w:t>
            </w:r>
            <w:r w:rsidR="007D264B" w:rsidRPr="008A12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obavijest</w:t>
            </w:r>
            <w:r w:rsidR="007D264B" w:rsidRPr="008A12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iz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riznice</w:t>
            </w:r>
            <w:r w:rsidR="007D264B" w:rsidRPr="008A12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  <w:r w:rsidR="007D264B" w:rsidRPr="008A12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je</w:t>
            </w:r>
            <w:r w:rsidR="007D264B" w:rsidRPr="008A12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podmiren</w:t>
            </w:r>
            <w:r w:rsidR="007D264B" w:rsidRPr="008A12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račun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dobavljača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23,24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16721</w:t>
            </w:r>
          </w:p>
        </w:tc>
      </w:tr>
    </w:tbl>
    <w:p w:rsidR="008C337C" w:rsidRPr="008A12C4" w:rsidRDefault="008C337C" w:rsidP="008A12C4">
      <w:pPr>
        <w:pStyle w:val="xmsonormal"/>
        <w:spacing w:line="276" w:lineRule="auto"/>
        <w:jc w:val="both"/>
      </w:pPr>
    </w:p>
    <w:p w:rsidR="008C337C" w:rsidRPr="00FF4B83" w:rsidRDefault="008C337C" w:rsidP="00A43743">
      <w:pPr>
        <w:keepNext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4B83">
        <w:rPr>
          <w:rFonts w:ascii="Times New Roman" w:hAnsi="Times New Roman"/>
          <w:b/>
          <w:sz w:val="24"/>
          <w:szCs w:val="24"/>
        </w:rPr>
        <w:t>E</w:t>
      </w:r>
      <w:r w:rsidR="00A6477C" w:rsidRPr="00FF4B83">
        <w:rPr>
          <w:rFonts w:ascii="Times New Roman" w:hAnsi="Times New Roman"/>
          <w:b/>
          <w:sz w:val="24"/>
          <w:szCs w:val="24"/>
        </w:rPr>
        <w:t>videncije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u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riznici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JLP(R)S: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93"/>
        <w:gridCol w:w="1559"/>
        <w:gridCol w:w="1559"/>
      </w:tblGrid>
      <w:tr w:rsidR="008C337C" w:rsidRPr="00A43743" w:rsidTr="008A12C4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Iznos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Račun</w:t>
            </w:r>
          </w:p>
        </w:tc>
      </w:tr>
      <w:tr w:rsidR="008C337C" w:rsidRPr="00A43743" w:rsidTr="008A12C4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Duguje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Potražuje</w:t>
            </w:r>
          </w:p>
        </w:tc>
      </w:tr>
      <w:tr w:rsidR="008C337C" w:rsidRPr="00A43743" w:rsidTr="008A12C4"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Primitak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sredstava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korisnika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DP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za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projekt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koji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provodi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korisnik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proračuna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JLP(R)S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11121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</w:tr>
      <w:tr w:rsidR="008C337C" w:rsidRPr="00A43743" w:rsidTr="008A12C4">
        <w:tc>
          <w:tcPr>
            <w:tcW w:w="51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A12C4" w:rsidP="008A12C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Nastali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rashodi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kod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proračunskog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korisnika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3,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23,24</w:t>
            </w:r>
          </w:p>
        </w:tc>
      </w:tr>
      <w:tr w:rsidR="008C337C" w:rsidRPr="00A43743" w:rsidTr="008A12C4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A12C4" w:rsidP="008A12C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2.b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Priznavanje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prihoda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visini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nastalog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troška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63811</w:t>
            </w:r>
          </w:p>
        </w:tc>
      </w:tr>
      <w:tr w:rsidR="008C337C" w:rsidRPr="00A43743" w:rsidTr="008A12C4"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Podmirenje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računa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dobavljača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23,24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11121</w:t>
            </w:r>
          </w:p>
        </w:tc>
      </w:tr>
    </w:tbl>
    <w:p w:rsidR="008C337C" w:rsidRPr="00A43743" w:rsidRDefault="008C337C" w:rsidP="00A43743">
      <w:pPr>
        <w:pStyle w:val="Odlomakpopisa"/>
        <w:spacing w:after="0"/>
        <w:ind w:left="42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337C" w:rsidRPr="00FF4B83" w:rsidRDefault="008C337C" w:rsidP="00FF4B8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FF4B83">
        <w:rPr>
          <w:rFonts w:ascii="Times New Roman" w:hAnsi="Times New Roman"/>
          <w:sz w:val="24"/>
          <w:szCs w:val="24"/>
        </w:rPr>
        <w:t>Nadležni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proračun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može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u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svojoj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Glavnoj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knjizi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evidentirati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namjenske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i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vlastite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prihode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proračunskih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korisnika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ili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evidentirati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obveze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za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naplaćene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prihode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proračunskih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korisnika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(</w:t>
      </w:r>
      <w:r w:rsidRPr="00407D35">
        <w:rPr>
          <w:rFonts w:ascii="Times New Roman" w:hAnsi="Times New Roman"/>
          <w:i/>
          <w:sz w:val="24"/>
          <w:szCs w:val="24"/>
        </w:rPr>
        <w:t>23956</w:t>
      </w:r>
      <w:r w:rsidRPr="00FF4B83">
        <w:rPr>
          <w:rFonts w:ascii="Times New Roman" w:hAnsi="Times New Roman"/>
          <w:sz w:val="24"/>
          <w:szCs w:val="24"/>
        </w:rPr>
        <w:t>).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Međutim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u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financijskim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izvještajima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razine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22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nadležni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proračun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ne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iskazuje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navedene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prihode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proračunskih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korisnika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i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rashode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koji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se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iz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njih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financiraju.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Neutrošeni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iznos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prihoda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i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primitaka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proračunskih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korisnika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nadležni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proračun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iskazuje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na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osnovnom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računu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23956</w:t>
      </w:r>
      <w:r w:rsidRPr="00FF4B83">
        <w:rPr>
          <w:rFonts w:ascii="Times New Roman" w:hAnsi="Times New Roman"/>
          <w:sz w:val="24"/>
          <w:szCs w:val="24"/>
        </w:rPr>
        <w:t>.</w:t>
      </w:r>
    </w:p>
    <w:p w:rsidR="00FF4B83" w:rsidRDefault="00FF4B83" w:rsidP="00A43743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932245" w:rsidRDefault="00932245" w:rsidP="00A43743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8C337C" w:rsidRPr="00FF4B83" w:rsidRDefault="008C337C" w:rsidP="009C3A5B">
      <w:pPr>
        <w:pStyle w:val="Odlomakpopisa"/>
        <w:keepNext/>
        <w:numPr>
          <w:ilvl w:val="0"/>
          <w:numId w:val="28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FF4B83">
        <w:rPr>
          <w:rFonts w:ascii="Times New Roman" w:hAnsi="Times New Roman"/>
          <w:b/>
          <w:sz w:val="24"/>
          <w:szCs w:val="24"/>
        </w:rPr>
        <w:t>proračunski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korisnik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državnog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proračuna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prenosi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EU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sredstva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korisniku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županijskog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proračuna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(posluje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preko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svog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računa)</w:t>
      </w:r>
    </w:p>
    <w:p w:rsidR="008C337C" w:rsidRDefault="008C337C" w:rsidP="00A43743">
      <w:pPr>
        <w:pStyle w:val="StandardWeb"/>
        <w:spacing w:before="0" w:beforeAutospacing="0" w:after="0" w:afterAutospacing="0" w:line="276" w:lineRule="auto"/>
        <w:jc w:val="both"/>
        <w:rPr>
          <w:i/>
        </w:rPr>
      </w:pPr>
      <w:r w:rsidRPr="00A43743">
        <w:rPr>
          <w:i/>
        </w:rPr>
        <w:t>Ministarstvo</w:t>
      </w:r>
      <w:r w:rsidR="007D264B">
        <w:rPr>
          <w:i/>
        </w:rPr>
        <w:t xml:space="preserve"> </w:t>
      </w:r>
      <w:r w:rsidRPr="00A43743">
        <w:rPr>
          <w:i/>
        </w:rPr>
        <w:t>znanosti</w:t>
      </w:r>
      <w:r w:rsidR="007D264B">
        <w:rPr>
          <w:i/>
        </w:rPr>
        <w:t xml:space="preserve"> </w:t>
      </w:r>
      <w:r w:rsidRPr="00A43743">
        <w:rPr>
          <w:i/>
        </w:rPr>
        <w:t>i</w:t>
      </w:r>
      <w:r w:rsidR="007D264B">
        <w:rPr>
          <w:i/>
        </w:rPr>
        <w:t xml:space="preserve"> </w:t>
      </w:r>
      <w:r w:rsidRPr="00A43743">
        <w:rPr>
          <w:i/>
        </w:rPr>
        <w:t>obrazovanja</w:t>
      </w:r>
      <w:r w:rsidR="007D264B">
        <w:rPr>
          <w:i/>
        </w:rPr>
        <w:t xml:space="preserve"> </w:t>
      </w:r>
      <w:r w:rsidRPr="00A43743">
        <w:rPr>
          <w:i/>
        </w:rPr>
        <w:t>raspisuje</w:t>
      </w:r>
      <w:r w:rsidR="007D264B">
        <w:rPr>
          <w:i/>
        </w:rPr>
        <w:t xml:space="preserve"> </w:t>
      </w:r>
      <w:r w:rsidRPr="00A43743">
        <w:rPr>
          <w:i/>
        </w:rPr>
        <w:t>natječaj</w:t>
      </w:r>
      <w:r w:rsidR="007D264B">
        <w:rPr>
          <w:i/>
        </w:rPr>
        <w:t xml:space="preserve"> </w:t>
      </w:r>
      <w:r w:rsidRPr="00A43743">
        <w:rPr>
          <w:i/>
        </w:rPr>
        <w:t>(otvoreni</w:t>
      </w:r>
      <w:r w:rsidR="007D264B">
        <w:rPr>
          <w:i/>
        </w:rPr>
        <w:t xml:space="preserve"> </w:t>
      </w:r>
      <w:r w:rsidRPr="00A43743">
        <w:rPr>
          <w:i/>
        </w:rPr>
        <w:t>poziv)</w:t>
      </w:r>
      <w:r w:rsidR="007D264B">
        <w:rPr>
          <w:i/>
        </w:rPr>
        <w:t xml:space="preserve"> </w:t>
      </w:r>
      <w:r w:rsidRPr="00A43743">
        <w:rPr>
          <w:i/>
        </w:rPr>
        <w:t>za</w:t>
      </w:r>
      <w:r w:rsidR="007D264B">
        <w:rPr>
          <w:i/>
        </w:rPr>
        <w:t xml:space="preserve"> </w:t>
      </w:r>
      <w:r w:rsidRPr="00A43743">
        <w:rPr>
          <w:i/>
        </w:rPr>
        <w:t>dodjelu</w:t>
      </w:r>
      <w:r w:rsidR="007D264B">
        <w:rPr>
          <w:i/>
        </w:rPr>
        <w:t xml:space="preserve"> </w:t>
      </w:r>
      <w:r w:rsidRPr="00A43743">
        <w:rPr>
          <w:i/>
        </w:rPr>
        <w:t>bespovratnih</w:t>
      </w:r>
      <w:r w:rsidR="007D264B">
        <w:rPr>
          <w:i/>
        </w:rPr>
        <w:t xml:space="preserve"> </w:t>
      </w:r>
      <w:r w:rsidRPr="00A43743">
        <w:rPr>
          <w:i/>
        </w:rPr>
        <w:t>sredstava</w:t>
      </w:r>
      <w:r w:rsidR="007D264B">
        <w:rPr>
          <w:i/>
        </w:rPr>
        <w:t xml:space="preserve"> </w:t>
      </w:r>
      <w:r w:rsidRPr="00A43743">
        <w:rPr>
          <w:i/>
        </w:rPr>
        <w:t>za</w:t>
      </w:r>
      <w:r w:rsidR="007D264B">
        <w:rPr>
          <w:i/>
        </w:rPr>
        <w:t xml:space="preserve"> </w:t>
      </w:r>
      <w:r w:rsidRPr="00A43743">
        <w:rPr>
          <w:i/>
        </w:rPr>
        <w:t>projekte</w:t>
      </w:r>
      <w:r w:rsidR="007D264B">
        <w:rPr>
          <w:i/>
        </w:rPr>
        <w:t xml:space="preserve"> </w:t>
      </w:r>
      <w:r w:rsidRPr="00A43743">
        <w:rPr>
          <w:i/>
        </w:rPr>
        <w:t>usmjerene</w:t>
      </w:r>
      <w:r w:rsidR="007D264B">
        <w:rPr>
          <w:i/>
        </w:rPr>
        <w:t xml:space="preserve"> </w:t>
      </w:r>
      <w:r w:rsidRPr="00A43743">
        <w:rPr>
          <w:i/>
        </w:rPr>
        <w:t>na</w:t>
      </w:r>
      <w:r w:rsidR="007D264B">
        <w:rPr>
          <w:i/>
        </w:rPr>
        <w:t xml:space="preserve"> </w:t>
      </w:r>
      <w:r w:rsidRPr="00A43743">
        <w:rPr>
          <w:i/>
        </w:rPr>
        <w:t>razvoj</w:t>
      </w:r>
      <w:r w:rsidR="007D264B">
        <w:rPr>
          <w:i/>
        </w:rPr>
        <w:t xml:space="preserve"> </w:t>
      </w:r>
      <w:r w:rsidRPr="00A43743">
        <w:rPr>
          <w:i/>
        </w:rPr>
        <w:t>ključnih</w:t>
      </w:r>
      <w:r w:rsidR="007D264B">
        <w:rPr>
          <w:i/>
        </w:rPr>
        <w:t xml:space="preserve"> </w:t>
      </w:r>
      <w:r w:rsidRPr="00A43743">
        <w:rPr>
          <w:i/>
        </w:rPr>
        <w:t>kompetencija</w:t>
      </w:r>
      <w:r w:rsidR="007D264B">
        <w:rPr>
          <w:i/>
        </w:rPr>
        <w:t xml:space="preserve"> </w:t>
      </w:r>
      <w:r w:rsidRPr="00A43743">
        <w:rPr>
          <w:i/>
        </w:rPr>
        <w:t>za</w:t>
      </w:r>
      <w:r w:rsidR="007D264B">
        <w:rPr>
          <w:i/>
        </w:rPr>
        <w:t xml:space="preserve"> </w:t>
      </w:r>
      <w:r w:rsidRPr="00A43743">
        <w:rPr>
          <w:i/>
        </w:rPr>
        <w:t>cjeloživotno</w:t>
      </w:r>
      <w:r w:rsidR="007D264B">
        <w:rPr>
          <w:i/>
        </w:rPr>
        <w:t xml:space="preserve"> </w:t>
      </w:r>
      <w:r w:rsidRPr="00A43743">
        <w:rPr>
          <w:i/>
        </w:rPr>
        <w:t>učenje</w:t>
      </w:r>
      <w:r w:rsidR="007D264B">
        <w:rPr>
          <w:i/>
        </w:rPr>
        <w:t xml:space="preserve"> </w:t>
      </w:r>
      <w:r w:rsidRPr="00A43743">
        <w:rPr>
          <w:i/>
        </w:rPr>
        <w:t>kroz</w:t>
      </w:r>
      <w:r w:rsidR="007D264B">
        <w:rPr>
          <w:i/>
        </w:rPr>
        <w:t xml:space="preserve"> </w:t>
      </w:r>
      <w:r w:rsidRPr="00A43743">
        <w:rPr>
          <w:i/>
        </w:rPr>
        <w:t>podizanje</w:t>
      </w:r>
      <w:r w:rsidR="007D264B">
        <w:rPr>
          <w:i/>
        </w:rPr>
        <w:t xml:space="preserve"> </w:t>
      </w:r>
      <w:r w:rsidRPr="00A43743">
        <w:rPr>
          <w:i/>
        </w:rPr>
        <w:t>razine</w:t>
      </w:r>
      <w:r w:rsidR="007D264B">
        <w:rPr>
          <w:i/>
        </w:rPr>
        <w:t xml:space="preserve"> </w:t>
      </w:r>
      <w:r w:rsidRPr="00A43743">
        <w:rPr>
          <w:i/>
        </w:rPr>
        <w:t>informacijske</w:t>
      </w:r>
      <w:r w:rsidR="007D264B">
        <w:rPr>
          <w:i/>
        </w:rPr>
        <w:t xml:space="preserve"> </w:t>
      </w:r>
      <w:r w:rsidRPr="00A43743">
        <w:rPr>
          <w:i/>
        </w:rPr>
        <w:t>pismenosti</w:t>
      </w:r>
      <w:r w:rsidR="007D264B">
        <w:rPr>
          <w:i/>
        </w:rPr>
        <w:t xml:space="preserve"> </w:t>
      </w:r>
      <w:r w:rsidRPr="00A43743">
        <w:rPr>
          <w:i/>
        </w:rPr>
        <w:t>učenika</w:t>
      </w:r>
      <w:r w:rsidR="007D264B">
        <w:rPr>
          <w:i/>
        </w:rPr>
        <w:t xml:space="preserve"> </w:t>
      </w:r>
      <w:r w:rsidRPr="00A43743">
        <w:rPr>
          <w:i/>
        </w:rPr>
        <w:t>osnovnih</w:t>
      </w:r>
      <w:r w:rsidR="007D264B">
        <w:rPr>
          <w:i/>
        </w:rPr>
        <w:t xml:space="preserve"> </w:t>
      </w:r>
      <w:r w:rsidRPr="00A43743">
        <w:rPr>
          <w:i/>
        </w:rPr>
        <w:t>i</w:t>
      </w:r>
      <w:r w:rsidR="007D264B">
        <w:rPr>
          <w:i/>
        </w:rPr>
        <w:t xml:space="preserve"> </w:t>
      </w:r>
      <w:r w:rsidRPr="00A43743">
        <w:rPr>
          <w:i/>
        </w:rPr>
        <w:t>srednjih</w:t>
      </w:r>
      <w:r w:rsidR="007D264B">
        <w:rPr>
          <w:i/>
        </w:rPr>
        <w:t xml:space="preserve"> </w:t>
      </w:r>
      <w:r w:rsidRPr="00A43743">
        <w:rPr>
          <w:i/>
        </w:rPr>
        <w:t>škola.</w:t>
      </w:r>
      <w:r w:rsidR="007D264B">
        <w:rPr>
          <w:i/>
        </w:rPr>
        <w:t xml:space="preserve"> </w:t>
      </w:r>
      <w:r w:rsidRPr="00A43743">
        <w:rPr>
          <w:i/>
        </w:rPr>
        <w:t>Prijavitelji</w:t>
      </w:r>
      <w:r w:rsidR="007D264B">
        <w:rPr>
          <w:i/>
        </w:rPr>
        <w:t xml:space="preserve"> </w:t>
      </w:r>
      <w:r w:rsidRPr="00A43743">
        <w:rPr>
          <w:i/>
        </w:rPr>
        <w:t>za</w:t>
      </w:r>
      <w:r w:rsidR="007D264B">
        <w:rPr>
          <w:i/>
        </w:rPr>
        <w:t xml:space="preserve"> </w:t>
      </w:r>
      <w:r w:rsidRPr="00A43743">
        <w:rPr>
          <w:i/>
        </w:rPr>
        <w:t>ovaj</w:t>
      </w:r>
      <w:r w:rsidR="007D264B">
        <w:rPr>
          <w:i/>
        </w:rPr>
        <w:t xml:space="preserve"> </w:t>
      </w:r>
      <w:r w:rsidRPr="00A43743">
        <w:rPr>
          <w:i/>
        </w:rPr>
        <w:t>poziv</w:t>
      </w:r>
      <w:r w:rsidR="007D264B">
        <w:rPr>
          <w:i/>
        </w:rPr>
        <w:t xml:space="preserve"> </w:t>
      </w:r>
      <w:r w:rsidRPr="00A43743">
        <w:rPr>
          <w:i/>
        </w:rPr>
        <w:t>su</w:t>
      </w:r>
      <w:r w:rsidR="007D264B">
        <w:rPr>
          <w:i/>
        </w:rPr>
        <w:t xml:space="preserve"> </w:t>
      </w:r>
      <w:r w:rsidRPr="00A43743">
        <w:rPr>
          <w:i/>
        </w:rPr>
        <w:t>škole.</w:t>
      </w:r>
      <w:r w:rsidR="007D264B">
        <w:rPr>
          <w:i/>
        </w:rPr>
        <w:t xml:space="preserve"> </w:t>
      </w:r>
      <w:r w:rsidRPr="00A43743">
        <w:rPr>
          <w:i/>
        </w:rPr>
        <w:t>EU</w:t>
      </w:r>
      <w:r w:rsidR="007D264B">
        <w:rPr>
          <w:i/>
        </w:rPr>
        <w:t xml:space="preserve"> </w:t>
      </w:r>
      <w:r w:rsidRPr="00A43743">
        <w:rPr>
          <w:i/>
        </w:rPr>
        <w:t>sredstva</w:t>
      </w:r>
      <w:r w:rsidR="007D264B">
        <w:rPr>
          <w:i/>
        </w:rPr>
        <w:t xml:space="preserve"> </w:t>
      </w:r>
      <w:r w:rsidRPr="00A43743">
        <w:rPr>
          <w:i/>
        </w:rPr>
        <w:t>se</w:t>
      </w:r>
      <w:r w:rsidR="007D264B">
        <w:rPr>
          <w:i/>
        </w:rPr>
        <w:t xml:space="preserve"> </w:t>
      </w:r>
      <w:r w:rsidRPr="00A43743">
        <w:rPr>
          <w:i/>
        </w:rPr>
        <w:t>dodjeljuju</w:t>
      </w:r>
      <w:r w:rsidR="007D264B">
        <w:rPr>
          <w:i/>
        </w:rPr>
        <w:t xml:space="preserve"> </w:t>
      </w:r>
      <w:r w:rsidRPr="00A43743">
        <w:rPr>
          <w:i/>
        </w:rPr>
        <w:t>iz</w:t>
      </w:r>
      <w:r w:rsidR="007D264B">
        <w:rPr>
          <w:i/>
        </w:rPr>
        <w:t xml:space="preserve"> </w:t>
      </w:r>
      <w:r w:rsidRPr="00A43743">
        <w:rPr>
          <w:i/>
        </w:rPr>
        <w:t>Europskog</w:t>
      </w:r>
      <w:r w:rsidR="007D264B">
        <w:rPr>
          <w:i/>
        </w:rPr>
        <w:t xml:space="preserve"> </w:t>
      </w:r>
      <w:r w:rsidRPr="00A43743">
        <w:rPr>
          <w:i/>
        </w:rPr>
        <w:t>socijalnog</w:t>
      </w:r>
      <w:r w:rsidR="007D264B">
        <w:rPr>
          <w:i/>
        </w:rPr>
        <w:t xml:space="preserve"> </w:t>
      </w:r>
      <w:r w:rsidRPr="00A43743">
        <w:rPr>
          <w:i/>
        </w:rPr>
        <w:t>fonda,</w:t>
      </w:r>
      <w:r w:rsidR="007D264B">
        <w:rPr>
          <w:i/>
        </w:rPr>
        <w:t xml:space="preserve"> </w:t>
      </w:r>
      <w:r w:rsidRPr="00A43743">
        <w:rPr>
          <w:i/>
        </w:rPr>
        <w:t>odnosno</w:t>
      </w:r>
      <w:r w:rsidR="007D264B">
        <w:rPr>
          <w:i/>
        </w:rPr>
        <w:t xml:space="preserve"> </w:t>
      </w:r>
      <w:r w:rsidRPr="00A43743">
        <w:rPr>
          <w:i/>
        </w:rPr>
        <w:t>iz</w:t>
      </w:r>
      <w:r w:rsidR="007D264B">
        <w:rPr>
          <w:i/>
        </w:rPr>
        <w:t xml:space="preserve"> </w:t>
      </w:r>
      <w:r w:rsidRPr="00A43743">
        <w:rPr>
          <w:i/>
        </w:rPr>
        <w:t>Operativnog</w:t>
      </w:r>
      <w:r w:rsidR="007D264B">
        <w:rPr>
          <w:i/>
        </w:rPr>
        <w:t xml:space="preserve"> </w:t>
      </w:r>
      <w:r w:rsidRPr="00A43743">
        <w:rPr>
          <w:i/>
        </w:rPr>
        <w:t>programa</w:t>
      </w:r>
      <w:r w:rsidR="007D264B">
        <w:rPr>
          <w:i/>
        </w:rPr>
        <w:t xml:space="preserve"> </w:t>
      </w:r>
      <w:r w:rsidRPr="00A43743">
        <w:rPr>
          <w:i/>
        </w:rPr>
        <w:t>Učinkoviti</w:t>
      </w:r>
      <w:r w:rsidR="007D264B">
        <w:rPr>
          <w:i/>
        </w:rPr>
        <w:t xml:space="preserve"> </w:t>
      </w:r>
      <w:r w:rsidRPr="00A43743">
        <w:rPr>
          <w:i/>
        </w:rPr>
        <w:t>ljudski</w:t>
      </w:r>
      <w:r w:rsidR="007D264B">
        <w:rPr>
          <w:i/>
        </w:rPr>
        <w:t xml:space="preserve"> </w:t>
      </w:r>
      <w:r w:rsidRPr="00A43743">
        <w:rPr>
          <w:i/>
        </w:rPr>
        <w:t>potencijali.</w:t>
      </w:r>
      <w:r w:rsidR="007D264B">
        <w:rPr>
          <w:i/>
        </w:rPr>
        <w:t xml:space="preserve"> </w:t>
      </w:r>
      <w:r w:rsidRPr="00A43743">
        <w:rPr>
          <w:i/>
        </w:rPr>
        <w:t>Nakon</w:t>
      </w:r>
      <w:r w:rsidR="007D264B">
        <w:rPr>
          <w:i/>
        </w:rPr>
        <w:t xml:space="preserve"> </w:t>
      </w:r>
      <w:r w:rsidRPr="00A43743">
        <w:rPr>
          <w:i/>
        </w:rPr>
        <w:t>provedenog</w:t>
      </w:r>
      <w:r w:rsidR="007D264B">
        <w:rPr>
          <w:i/>
        </w:rPr>
        <w:t xml:space="preserve"> </w:t>
      </w:r>
      <w:r w:rsidRPr="00A43743">
        <w:rPr>
          <w:i/>
        </w:rPr>
        <w:t>natječaja,</w:t>
      </w:r>
      <w:r w:rsidR="007D264B">
        <w:rPr>
          <w:i/>
        </w:rPr>
        <w:t xml:space="preserve"> </w:t>
      </w:r>
      <w:r w:rsidRPr="00A43743">
        <w:rPr>
          <w:i/>
        </w:rPr>
        <w:t>odobren</w:t>
      </w:r>
      <w:r w:rsidR="007D264B">
        <w:rPr>
          <w:i/>
        </w:rPr>
        <w:t xml:space="preserve"> </w:t>
      </w:r>
      <w:r w:rsidRPr="00A43743">
        <w:rPr>
          <w:i/>
        </w:rPr>
        <w:t>je</w:t>
      </w:r>
      <w:r w:rsidR="007D264B">
        <w:rPr>
          <w:i/>
        </w:rPr>
        <w:t xml:space="preserve"> </w:t>
      </w:r>
      <w:r w:rsidRPr="00A43743">
        <w:rPr>
          <w:i/>
        </w:rPr>
        <w:t>projekt</w:t>
      </w:r>
      <w:r w:rsidR="007D264B">
        <w:rPr>
          <w:i/>
        </w:rPr>
        <w:t xml:space="preserve"> </w:t>
      </w:r>
      <w:r w:rsidRPr="00A43743">
        <w:rPr>
          <w:i/>
        </w:rPr>
        <w:t>srednje</w:t>
      </w:r>
      <w:r w:rsidR="007D264B">
        <w:rPr>
          <w:i/>
        </w:rPr>
        <w:t xml:space="preserve"> </w:t>
      </w:r>
      <w:r w:rsidRPr="00A43743">
        <w:rPr>
          <w:i/>
        </w:rPr>
        <w:t>škole</w:t>
      </w:r>
      <w:r w:rsidR="007D264B">
        <w:rPr>
          <w:i/>
        </w:rPr>
        <w:t xml:space="preserve"> </w:t>
      </w:r>
      <w:r w:rsidRPr="00A43743">
        <w:rPr>
          <w:i/>
        </w:rPr>
        <w:t>koja</w:t>
      </w:r>
      <w:r w:rsidR="007D264B">
        <w:rPr>
          <w:i/>
        </w:rPr>
        <w:t xml:space="preserve"> </w:t>
      </w:r>
      <w:r w:rsidRPr="00A43743">
        <w:rPr>
          <w:i/>
        </w:rPr>
        <w:t>je</w:t>
      </w:r>
      <w:r w:rsidR="007D264B">
        <w:rPr>
          <w:i/>
        </w:rPr>
        <w:t xml:space="preserve"> </w:t>
      </w:r>
      <w:r w:rsidRPr="00A43743">
        <w:rPr>
          <w:i/>
        </w:rPr>
        <w:t>korisnik</w:t>
      </w:r>
      <w:r w:rsidR="007D264B">
        <w:rPr>
          <w:i/>
        </w:rPr>
        <w:t xml:space="preserve"> </w:t>
      </w:r>
      <w:r w:rsidRPr="00A43743">
        <w:rPr>
          <w:i/>
        </w:rPr>
        <w:t>županijskog</w:t>
      </w:r>
      <w:r w:rsidR="007D264B">
        <w:rPr>
          <w:i/>
        </w:rPr>
        <w:t xml:space="preserve"> </w:t>
      </w:r>
      <w:r w:rsidRPr="00A43743">
        <w:rPr>
          <w:i/>
        </w:rPr>
        <w:t>proračuna</w:t>
      </w:r>
      <w:r w:rsidR="007D264B">
        <w:rPr>
          <w:i/>
        </w:rPr>
        <w:t xml:space="preserve"> </w:t>
      </w:r>
      <w:r w:rsidRPr="00A43743">
        <w:rPr>
          <w:i/>
        </w:rPr>
        <w:t>i</w:t>
      </w:r>
      <w:r w:rsidR="007D264B">
        <w:rPr>
          <w:i/>
        </w:rPr>
        <w:t xml:space="preserve"> </w:t>
      </w:r>
      <w:r w:rsidRPr="00A43743">
        <w:rPr>
          <w:i/>
        </w:rPr>
        <w:t>posluje</w:t>
      </w:r>
      <w:r w:rsidR="007D264B">
        <w:rPr>
          <w:i/>
        </w:rPr>
        <w:t xml:space="preserve"> </w:t>
      </w:r>
      <w:r w:rsidRPr="00A43743">
        <w:rPr>
          <w:i/>
        </w:rPr>
        <w:t>preko</w:t>
      </w:r>
      <w:r w:rsidR="007D264B">
        <w:rPr>
          <w:i/>
        </w:rPr>
        <w:t xml:space="preserve"> </w:t>
      </w:r>
      <w:r w:rsidRPr="00A43743">
        <w:rPr>
          <w:i/>
        </w:rPr>
        <w:t>svog</w:t>
      </w:r>
      <w:r w:rsidR="007D264B">
        <w:rPr>
          <w:i/>
        </w:rPr>
        <w:t xml:space="preserve"> </w:t>
      </w:r>
      <w:r w:rsidRPr="00A43743">
        <w:rPr>
          <w:i/>
        </w:rPr>
        <w:t>računa.</w:t>
      </w:r>
    </w:p>
    <w:p w:rsidR="00FF4B83" w:rsidRPr="00A43743" w:rsidRDefault="00FF4B83" w:rsidP="00A43743">
      <w:pPr>
        <w:pStyle w:val="StandardWeb"/>
        <w:spacing w:before="0" w:beforeAutospacing="0" w:after="0" w:afterAutospacing="0" w:line="276" w:lineRule="auto"/>
        <w:jc w:val="both"/>
        <w:rPr>
          <w:i/>
        </w:rPr>
      </w:pPr>
    </w:p>
    <w:p w:rsidR="008C337C" w:rsidRPr="003B7E2C" w:rsidRDefault="008C337C" w:rsidP="00A43743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3B7E2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Ministarstvo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znanosti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i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obrazovanja: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69"/>
        <w:gridCol w:w="1620"/>
        <w:gridCol w:w="1522"/>
      </w:tblGrid>
      <w:tr w:rsidR="008C337C" w:rsidRPr="00A43743" w:rsidTr="00FF4B83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A43743" w:rsidTr="00FF4B83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A43743" w:rsidTr="00FF4B83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F4B83" w:rsidRDefault="00FF4B83" w:rsidP="00FF4B8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Prijenos</w:t>
            </w:r>
            <w:r w:rsidR="007D264B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srednjoj</w:t>
            </w:r>
            <w:r w:rsidR="007D264B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školi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8C337C" w:rsidRPr="00A43743" w:rsidTr="00FF4B83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FF4B83" w:rsidRDefault="00FF4B83" w:rsidP="00FF4B8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Obavijest</w:t>
            </w:r>
            <w:r w:rsidR="007D264B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škole</w:t>
            </w:r>
            <w:r w:rsidR="007D264B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o</w:t>
            </w:r>
            <w:r w:rsidR="007D264B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nastalim</w:t>
            </w:r>
            <w:r w:rsidR="007D264B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rashodima</w:t>
            </w:r>
            <w:r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projekta i priznatim prihodima:</w:t>
            </w:r>
          </w:p>
          <w:p w:rsidR="008C337C" w:rsidRPr="00A43743" w:rsidRDefault="00FF4B83" w:rsidP="00FF4B8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a) evidentiranje rashoda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F4B83" w:rsidRDefault="00FF4B83" w:rsidP="00FF4B8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4B83" w:rsidRDefault="00FF4B83" w:rsidP="00FF4B8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337C" w:rsidRPr="00A43743" w:rsidRDefault="008C337C" w:rsidP="00FF4B8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F4B83" w:rsidRDefault="00FF4B83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FF4B83" w:rsidRDefault="00FF4B83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36812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F4B83" w:rsidRDefault="00FF4B83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FF4B83" w:rsidRDefault="00FF4B83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</w:tr>
      <w:tr w:rsidR="008C337C" w:rsidRPr="00A43743" w:rsidTr="00FF4B83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FF4B83" w:rsidP="00FF4B8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b) p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riznavanje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2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</w:tbl>
    <w:p w:rsidR="008C337C" w:rsidRPr="00A43743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3B7E2C" w:rsidRDefault="008C337C" w:rsidP="00A43743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3B7E2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škole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koja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posluje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preko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svog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računa: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93"/>
        <w:gridCol w:w="1559"/>
        <w:gridCol w:w="1559"/>
      </w:tblGrid>
      <w:tr w:rsidR="008C337C" w:rsidRPr="00A43743" w:rsidTr="00FF4B83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A43743" w:rsidTr="00FF4B83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A43743" w:rsidTr="00FF4B83"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1.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Primitak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Ministarstva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8C337C" w:rsidRPr="00A43743" w:rsidTr="00FF4B83">
        <w:tc>
          <w:tcPr>
            <w:tcW w:w="51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2.</w:t>
            </w:r>
            <w:r w:rsidR="00FF4B83">
              <w:rPr>
                <w:rFonts w:ascii="Times New Roman" w:hAnsi="Times New Roman"/>
                <w:bCs/>
                <w:i/>
                <w:sz w:val="24"/>
                <w:szCs w:val="24"/>
              </w:rPr>
              <w:t>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Nastali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rashodi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tijekom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provođenja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projekta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8C337C" w:rsidRPr="00A43743" w:rsidTr="00FF4B83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FF4B83" w:rsidP="00FF4B8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2.b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visini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nastalog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troška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63811</w:t>
            </w:r>
          </w:p>
        </w:tc>
      </w:tr>
      <w:tr w:rsidR="008C337C" w:rsidRPr="00A43743" w:rsidTr="00FF4B83"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FF4B83" w:rsidP="00FF4B8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Podmiren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račun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dobavljača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11121</w:t>
            </w:r>
          </w:p>
        </w:tc>
      </w:tr>
    </w:tbl>
    <w:p w:rsidR="008C337C" w:rsidRPr="00932245" w:rsidRDefault="008C337C" w:rsidP="0093224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32245" w:rsidRPr="00932245" w:rsidRDefault="00932245" w:rsidP="0093224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FF4B83" w:rsidRDefault="008C337C" w:rsidP="009C3A5B">
      <w:pPr>
        <w:pStyle w:val="Odlomakpopisa"/>
        <w:keepNext/>
        <w:numPr>
          <w:ilvl w:val="0"/>
          <w:numId w:val="28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FF4B83">
        <w:rPr>
          <w:rFonts w:ascii="Times New Roman" w:hAnsi="Times New Roman"/>
          <w:b/>
          <w:sz w:val="24"/>
          <w:szCs w:val="24"/>
        </w:rPr>
        <w:t>proračunski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korisnik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državnog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proračuna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prenosi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EU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sredstva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korisniku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gradskog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proračuna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(posluje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preko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računa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riznice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grada)</w:t>
      </w:r>
    </w:p>
    <w:p w:rsidR="00B969A6" w:rsidRDefault="00B969A6" w:rsidP="00A43743">
      <w:pPr>
        <w:pStyle w:val="StandardWeb"/>
        <w:spacing w:before="0" w:beforeAutospacing="0" w:after="0" w:afterAutospacing="0" w:line="276" w:lineRule="auto"/>
        <w:ind w:left="62"/>
        <w:jc w:val="both"/>
        <w:rPr>
          <w:i/>
        </w:rPr>
      </w:pPr>
    </w:p>
    <w:p w:rsidR="008C337C" w:rsidRDefault="008C337C" w:rsidP="00A43743">
      <w:pPr>
        <w:pStyle w:val="StandardWeb"/>
        <w:spacing w:before="0" w:beforeAutospacing="0" w:after="0" w:afterAutospacing="0" w:line="276" w:lineRule="auto"/>
        <w:ind w:left="62"/>
        <w:jc w:val="both"/>
        <w:rPr>
          <w:i/>
        </w:rPr>
      </w:pPr>
      <w:r w:rsidRPr="00A43743">
        <w:rPr>
          <w:i/>
        </w:rPr>
        <w:t>Ministarstvo</w:t>
      </w:r>
      <w:r w:rsidR="007D264B">
        <w:rPr>
          <w:i/>
        </w:rPr>
        <w:t xml:space="preserve"> </w:t>
      </w:r>
      <w:r w:rsidRPr="00A43743">
        <w:rPr>
          <w:i/>
        </w:rPr>
        <w:t>graditeljstva</w:t>
      </w:r>
      <w:r w:rsidR="007D264B">
        <w:rPr>
          <w:i/>
        </w:rPr>
        <w:t xml:space="preserve"> </w:t>
      </w:r>
      <w:r w:rsidRPr="00A43743">
        <w:rPr>
          <w:i/>
        </w:rPr>
        <w:t>i</w:t>
      </w:r>
      <w:r w:rsidR="007D264B">
        <w:rPr>
          <w:i/>
        </w:rPr>
        <w:t xml:space="preserve"> </w:t>
      </w:r>
      <w:r w:rsidRPr="00A43743">
        <w:rPr>
          <w:i/>
        </w:rPr>
        <w:t>prostornoga</w:t>
      </w:r>
      <w:r w:rsidR="007D264B">
        <w:rPr>
          <w:i/>
        </w:rPr>
        <w:t xml:space="preserve"> </w:t>
      </w:r>
      <w:r w:rsidRPr="00A43743">
        <w:rPr>
          <w:i/>
        </w:rPr>
        <w:t>uređenja</w:t>
      </w:r>
      <w:r w:rsidR="007D264B">
        <w:rPr>
          <w:i/>
        </w:rPr>
        <w:t xml:space="preserve"> </w:t>
      </w:r>
      <w:r w:rsidRPr="00A43743">
        <w:rPr>
          <w:i/>
        </w:rPr>
        <w:t>raspisalo</w:t>
      </w:r>
      <w:r w:rsidR="007D264B">
        <w:rPr>
          <w:i/>
        </w:rPr>
        <w:t xml:space="preserve"> </w:t>
      </w:r>
      <w:r w:rsidRPr="00A43743">
        <w:rPr>
          <w:i/>
        </w:rPr>
        <w:t>je</w:t>
      </w:r>
      <w:r w:rsidR="007D264B">
        <w:rPr>
          <w:i/>
        </w:rPr>
        <w:t xml:space="preserve"> </w:t>
      </w:r>
      <w:r w:rsidRPr="00A43743">
        <w:rPr>
          <w:i/>
        </w:rPr>
        <w:t>natječaj</w:t>
      </w:r>
      <w:r w:rsidR="007D264B">
        <w:rPr>
          <w:i/>
        </w:rPr>
        <w:t xml:space="preserve"> </w:t>
      </w:r>
      <w:r w:rsidRPr="00A43743">
        <w:rPr>
          <w:i/>
        </w:rPr>
        <w:t>(otvoreni</w:t>
      </w:r>
      <w:r w:rsidR="007D264B">
        <w:rPr>
          <w:i/>
        </w:rPr>
        <w:t xml:space="preserve"> </w:t>
      </w:r>
      <w:r w:rsidRPr="00A43743">
        <w:rPr>
          <w:i/>
        </w:rPr>
        <w:t>poziv)</w:t>
      </w:r>
      <w:r w:rsidR="007D264B">
        <w:rPr>
          <w:i/>
        </w:rPr>
        <w:t xml:space="preserve"> </w:t>
      </w:r>
      <w:r w:rsidRPr="00A43743">
        <w:rPr>
          <w:i/>
        </w:rPr>
        <w:t>za</w:t>
      </w:r>
      <w:r w:rsidR="007D264B">
        <w:rPr>
          <w:i/>
        </w:rPr>
        <w:t xml:space="preserve"> </w:t>
      </w:r>
      <w:r w:rsidRPr="00A43743">
        <w:rPr>
          <w:i/>
        </w:rPr>
        <w:t>dodjelu</w:t>
      </w:r>
      <w:r w:rsidR="007D264B">
        <w:rPr>
          <w:i/>
        </w:rPr>
        <w:t xml:space="preserve"> </w:t>
      </w:r>
      <w:r w:rsidRPr="00A43743">
        <w:rPr>
          <w:i/>
        </w:rPr>
        <w:t>bespovratnih</w:t>
      </w:r>
      <w:r w:rsidR="007D264B">
        <w:rPr>
          <w:i/>
        </w:rPr>
        <w:t xml:space="preserve"> </w:t>
      </w:r>
      <w:r w:rsidRPr="00A43743">
        <w:rPr>
          <w:i/>
        </w:rPr>
        <w:t>sredstava</w:t>
      </w:r>
      <w:r w:rsidR="007D264B">
        <w:rPr>
          <w:i/>
        </w:rPr>
        <w:t xml:space="preserve"> </w:t>
      </w:r>
      <w:r w:rsidRPr="00A43743">
        <w:rPr>
          <w:i/>
        </w:rPr>
        <w:t>za</w:t>
      </w:r>
      <w:r w:rsidR="007D264B">
        <w:rPr>
          <w:i/>
        </w:rPr>
        <w:t xml:space="preserve"> </w:t>
      </w:r>
      <w:r w:rsidRPr="00A43743">
        <w:rPr>
          <w:i/>
        </w:rPr>
        <w:t>projekte</w:t>
      </w:r>
      <w:r w:rsidR="007D264B">
        <w:rPr>
          <w:i/>
        </w:rPr>
        <w:t xml:space="preserve"> </w:t>
      </w:r>
      <w:r w:rsidRPr="00A43743">
        <w:rPr>
          <w:i/>
        </w:rPr>
        <w:t>izrade</w:t>
      </w:r>
      <w:r w:rsidR="007D264B">
        <w:rPr>
          <w:i/>
        </w:rPr>
        <w:t xml:space="preserve"> </w:t>
      </w:r>
      <w:r w:rsidRPr="00A43743">
        <w:rPr>
          <w:i/>
        </w:rPr>
        <w:t>projektne</w:t>
      </w:r>
      <w:r w:rsidR="007D264B">
        <w:rPr>
          <w:i/>
        </w:rPr>
        <w:t xml:space="preserve"> </w:t>
      </w:r>
      <w:r w:rsidRPr="00A43743">
        <w:rPr>
          <w:i/>
        </w:rPr>
        <w:t>dokumentacije</w:t>
      </w:r>
      <w:r w:rsidR="007D264B">
        <w:rPr>
          <w:i/>
        </w:rPr>
        <w:t xml:space="preserve"> </w:t>
      </w:r>
      <w:r w:rsidRPr="00A43743">
        <w:rPr>
          <w:i/>
        </w:rPr>
        <w:t>za</w:t>
      </w:r>
      <w:r w:rsidR="007D264B">
        <w:rPr>
          <w:i/>
        </w:rPr>
        <w:t xml:space="preserve"> </w:t>
      </w:r>
      <w:r w:rsidRPr="00A43743">
        <w:rPr>
          <w:i/>
        </w:rPr>
        <w:t>energetsku</w:t>
      </w:r>
      <w:r w:rsidR="007D264B">
        <w:rPr>
          <w:i/>
        </w:rPr>
        <w:t xml:space="preserve"> </w:t>
      </w:r>
      <w:r w:rsidRPr="00A43743">
        <w:rPr>
          <w:i/>
        </w:rPr>
        <w:t>obnovu</w:t>
      </w:r>
      <w:r w:rsidR="007D264B">
        <w:rPr>
          <w:i/>
        </w:rPr>
        <w:t xml:space="preserve"> </w:t>
      </w:r>
      <w:r w:rsidRPr="00A43743">
        <w:rPr>
          <w:i/>
        </w:rPr>
        <w:t>zgrada</w:t>
      </w:r>
      <w:r w:rsidR="007D264B">
        <w:rPr>
          <w:i/>
        </w:rPr>
        <w:t xml:space="preserve"> </w:t>
      </w:r>
      <w:r w:rsidRPr="00A43743">
        <w:rPr>
          <w:i/>
        </w:rPr>
        <w:t>i</w:t>
      </w:r>
      <w:r w:rsidR="007D264B">
        <w:rPr>
          <w:i/>
        </w:rPr>
        <w:t xml:space="preserve"> </w:t>
      </w:r>
      <w:r w:rsidRPr="00A43743">
        <w:rPr>
          <w:i/>
        </w:rPr>
        <w:t>korištenje</w:t>
      </w:r>
      <w:r w:rsidR="007D264B">
        <w:rPr>
          <w:i/>
        </w:rPr>
        <w:t xml:space="preserve"> </w:t>
      </w:r>
      <w:r w:rsidRPr="00A43743">
        <w:rPr>
          <w:i/>
        </w:rPr>
        <w:t>obnovljivih</w:t>
      </w:r>
      <w:r w:rsidR="007D264B">
        <w:rPr>
          <w:i/>
        </w:rPr>
        <w:t xml:space="preserve"> </w:t>
      </w:r>
      <w:r w:rsidRPr="00A43743">
        <w:rPr>
          <w:i/>
        </w:rPr>
        <w:t>izvora</w:t>
      </w:r>
      <w:r w:rsidR="007D264B">
        <w:rPr>
          <w:i/>
        </w:rPr>
        <w:t xml:space="preserve"> </w:t>
      </w:r>
      <w:r w:rsidRPr="00A43743">
        <w:rPr>
          <w:i/>
        </w:rPr>
        <w:t>energije</w:t>
      </w:r>
      <w:r w:rsidR="007D264B">
        <w:rPr>
          <w:i/>
        </w:rPr>
        <w:t xml:space="preserve"> </w:t>
      </w:r>
      <w:r w:rsidRPr="00A43743">
        <w:rPr>
          <w:i/>
        </w:rPr>
        <w:t>u</w:t>
      </w:r>
      <w:r w:rsidR="007D264B">
        <w:rPr>
          <w:i/>
        </w:rPr>
        <w:t xml:space="preserve"> </w:t>
      </w:r>
      <w:r w:rsidRPr="00A43743">
        <w:rPr>
          <w:i/>
        </w:rPr>
        <w:t>javnim</w:t>
      </w:r>
      <w:r w:rsidR="007D264B">
        <w:rPr>
          <w:i/>
        </w:rPr>
        <w:t xml:space="preserve"> </w:t>
      </w:r>
      <w:r w:rsidRPr="00A43743">
        <w:rPr>
          <w:i/>
        </w:rPr>
        <w:t>ustanovama</w:t>
      </w:r>
      <w:r w:rsidR="007D264B">
        <w:rPr>
          <w:i/>
        </w:rPr>
        <w:t xml:space="preserve"> </w:t>
      </w:r>
      <w:r w:rsidRPr="00A43743">
        <w:rPr>
          <w:i/>
        </w:rPr>
        <w:t>koje</w:t>
      </w:r>
      <w:r w:rsidR="007D264B">
        <w:rPr>
          <w:i/>
        </w:rPr>
        <w:t xml:space="preserve"> </w:t>
      </w:r>
      <w:r w:rsidRPr="00A43743">
        <w:rPr>
          <w:i/>
        </w:rPr>
        <w:t>obavljaju</w:t>
      </w:r>
      <w:r w:rsidR="007D264B">
        <w:rPr>
          <w:i/>
        </w:rPr>
        <w:t xml:space="preserve"> </w:t>
      </w:r>
      <w:r w:rsidRPr="00A43743">
        <w:rPr>
          <w:i/>
        </w:rPr>
        <w:t>djelatnost</w:t>
      </w:r>
      <w:r w:rsidR="007D264B">
        <w:rPr>
          <w:i/>
        </w:rPr>
        <w:t xml:space="preserve"> </w:t>
      </w:r>
      <w:r w:rsidRPr="00A43743">
        <w:rPr>
          <w:i/>
        </w:rPr>
        <w:t>odgoja</w:t>
      </w:r>
      <w:r w:rsidR="007D264B">
        <w:rPr>
          <w:i/>
        </w:rPr>
        <w:t xml:space="preserve"> </w:t>
      </w:r>
      <w:r w:rsidRPr="00A43743">
        <w:rPr>
          <w:i/>
        </w:rPr>
        <w:t>i</w:t>
      </w:r>
      <w:r w:rsidR="007D264B">
        <w:rPr>
          <w:i/>
        </w:rPr>
        <w:t xml:space="preserve"> </w:t>
      </w:r>
      <w:r w:rsidRPr="00A43743">
        <w:rPr>
          <w:i/>
        </w:rPr>
        <w:t>obrazovanja.</w:t>
      </w:r>
      <w:r w:rsidR="007D264B">
        <w:rPr>
          <w:i/>
        </w:rPr>
        <w:t xml:space="preserve"> </w:t>
      </w:r>
      <w:r w:rsidRPr="00A43743">
        <w:rPr>
          <w:i/>
        </w:rPr>
        <w:t>EU</w:t>
      </w:r>
      <w:r w:rsidR="007D264B">
        <w:rPr>
          <w:i/>
        </w:rPr>
        <w:t xml:space="preserve"> </w:t>
      </w:r>
      <w:r w:rsidRPr="00A43743">
        <w:rPr>
          <w:i/>
        </w:rPr>
        <w:t>sredstva</w:t>
      </w:r>
      <w:r w:rsidR="007D264B">
        <w:rPr>
          <w:i/>
        </w:rPr>
        <w:t xml:space="preserve"> </w:t>
      </w:r>
      <w:r w:rsidRPr="00A43743">
        <w:rPr>
          <w:i/>
        </w:rPr>
        <w:t>se</w:t>
      </w:r>
      <w:r w:rsidR="007D264B">
        <w:rPr>
          <w:i/>
        </w:rPr>
        <w:t xml:space="preserve"> </w:t>
      </w:r>
      <w:r w:rsidRPr="00A43743">
        <w:rPr>
          <w:i/>
        </w:rPr>
        <w:t>dodjeljuju</w:t>
      </w:r>
      <w:r w:rsidR="007D264B">
        <w:rPr>
          <w:i/>
        </w:rPr>
        <w:t xml:space="preserve"> </w:t>
      </w:r>
      <w:r w:rsidRPr="00A43743">
        <w:rPr>
          <w:i/>
        </w:rPr>
        <w:t>iz</w:t>
      </w:r>
      <w:r w:rsidR="007D264B">
        <w:rPr>
          <w:i/>
        </w:rPr>
        <w:t xml:space="preserve"> </w:t>
      </w:r>
      <w:r w:rsidRPr="00A43743">
        <w:rPr>
          <w:i/>
        </w:rPr>
        <w:t>Europskog</w:t>
      </w:r>
      <w:r w:rsidR="007D264B">
        <w:rPr>
          <w:i/>
        </w:rPr>
        <w:t xml:space="preserve"> </w:t>
      </w:r>
      <w:r w:rsidRPr="00A43743">
        <w:rPr>
          <w:i/>
        </w:rPr>
        <w:t>fonda</w:t>
      </w:r>
      <w:r w:rsidR="007D264B">
        <w:rPr>
          <w:i/>
        </w:rPr>
        <w:t xml:space="preserve"> </w:t>
      </w:r>
      <w:r w:rsidRPr="00A43743">
        <w:rPr>
          <w:i/>
        </w:rPr>
        <w:t>za</w:t>
      </w:r>
      <w:r w:rsidR="007D264B">
        <w:rPr>
          <w:i/>
        </w:rPr>
        <w:t xml:space="preserve"> </w:t>
      </w:r>
      <w:r w:rsidRPr="00A43743">
        <w:rPr>
          <w:i/>
        </w:rPr>
        <w:t>regionalni</w:t>
      </w:r>
      <w:r w:rsidR="007D264B">
        <w:rPr>
          <w:i/>
        </w:rPr>
        <w:t xml:space="preserve"> </w:t>
      </w:r>
      <w:r w:rsidRPr="00A43743">
        <w:rPr>
          <w:i/>
        </w:rPr>
        <w:t>razvoj,</w:t>
      </w:r>
      <w:r w:rsidR="007D264B">
        <w:rPr>
          <w:i/>
        </w:rPr>
        <w:t xml:space="preserve"> </w:t>
      </w:r>
      <w:r w:rsidRPr="00A43743">
        <w:rPr>
          <w:i/>
        </w:rPr>
        <w:t>odnosno</w:t>
      </w:r>
      <w:r w:rsidR="007D264B">
        <w:rPr>
          <w:i/>
        </w:rPr>
        <w:t xml:space="preserve"> </w:t>
      </w:r>
      <w:r w:rsidRPr="00A43743">
        <w:rPr>
          <w:i/>
        </w:rPr>
        <w:t>iz</w:t>
      </w:r>
      <w:r w:rsidR="007D264B">
        <w:rPr>
          <w:i/>
        </w:rPr>
        <w:t xml:space="preserve"> </w:t>
      </w:r>
      <w:r w:rsidRPr="00A43743">
        <w:rPr>
          <w:i/>
        </w:rPr>
        <w:t>Operativnog</w:t>
      </w:r>
      <w:r w:rsidR="007D264B">
        <w:rPr>
          <w:i/>
        </w:rPr>
        <w:t xml:space="preserve"> </w:t>
      </w:r>
      <w:r w:rsidRPr="00A43743">
        <w:rPr>
          <w:i/>
        </w:rPr>
        <w:t>programa</w:t>
      </w:r>
      <w:r w:rsidR="007D264B">
        <w:rPr>
          <w:i/>
        </w:rPr>
        <w:t xml:space="preserve"> </w:t>
      </w:r>
      <w:r w:rsidRPr="00A43743">
        <w:rPr>
          <w:i/>
        </w:rPr>
        <w:t>Konkurentnost</w:t>
      </w:r>
      <w:r w:rsidR="007D264B">
        <w:rPr>
          <w:i/>
        </w:rPr>
        <w:t xml:space="preserve"> </w:t>
      </w:r>
      <w:r w:rsidRPr="00A43743">
        <w:rPr>
          <w:i/>
        </w:rPr>
        <w:t>i</w:t>
      </w:r>
      <w:r w:rsidR="007D264B">
        <w:rPr>
          <w:i/>
        </w:rPr>
        <w:t xml:space="preserve"> </w:t>
      </w:r>
      <w:r w:rsidRPr="00A43743">
        <w:rPr>
          <w:i/>
        </w:rPr>
        <w:t>kohezija</w:t>
      </w:r>
      <w:r w:rsidR="007D264B">
        <w:rPr>
          <w:i/>
        </w:rPr>
        <w:t xml:space="preserve"> </w:t>
      </w:r>
      <w:r w:rsidRPr="00A43743">
        <w:rPr>
          <w:i/>
        </w:rPr>
        <w:t>2014.</w:t>
      </w:r>
      <w:r w:rsidR="007D264B">
        <w:rPr>
          <w:i/>
        </w:rPr>
        <w:t xml:space="preserve"> </w:t>
      </w:r>
      <w:r w:rsidRPr="00A43743">
        <w:rPr>
          <w:i/>
        </w:rPr>
        <w:t>–</w:t>
      </w:r>
      <w:r w:rsidR="007D264B">
        <w:rPr>
          <w:i/>
        </w:rPr>
        <w:t xml:space="preserve"> </w:t>
      </w:r>
      <w:r w:rsidRPr="00A43743">
        <w:rPr>
          <w:i/>
        </w:rPr>
        <w:t>2020.</w:t>
      </w:r>
      <w:r w:rsidR="00FF4B83">
        <w:rPr>
          <w:i/>
        </w:rPr>
        <w:t xml:space="preserve"> </w:t>
      </w:r>
      <w:r w:rsidRPr="00A43743">
        <w:rPr>
          <w:i/>
        </w:rPr>
        <w:t>Nakon</w:t>
      </w:r>
      <w:r w:rsidR="007D264B">
        <w:rPr>
          <w:i/>
        </w:rPr>
        <w:t xml:space="preserve"> </w:t>
      </w:r>
      <w:r w:rsidRPr="00A43743">
        <w:rPr>
          <w:i/>
        </w:rPr>
        <w:t>provedenog</w:t>
      </w:r>
      <w:r w:rsidR="007D264B">
        <w:rPr>
          <w:i/>
        </w:rPr>
        <w:t xml:space="preserve"> </w:t>
      </w:r>
      <w:r w:rsidRPr="00A43743">
        <w:rPr>
          <w:i/>
        </w:rPr>
        <w:t>natječaja,</w:t>
      </w:r>
      <w:r w:rsidR="007D264B">
        <w:rPr>
          <w:i/>
        </w:rPr>
        <w:t xml:space="preserve"> </w:t>
      </w:r>
      <w:r w:rsidRPr="00A43743">
        <w:rPr>
          <w:i/>
        </w:rPr>
        <w:t>odobren</w:t>
      </w:r>
      <w:r w:rsidR="007D264B">
        <w:rPr>
          <w:i/>
        </w:rPr>
        <w:t xml:space="preserve"> </w:t>
      </w:r>
      <w:r w:rsidRPr="00A43743">
        <w:rPr>
          <w:i/>
        </w:rPr>
        <w:t>je</w:t>
      </w:r>
      <w:r w:rsidR="007D264B">
        <w:rPr>
          <w:i/>
        </w:rPr>
        <w:t xml:space="preserve"> </w:t>
      </w:r>
      <w:r w:rsidRPr="00A43743">
        <w:rPr>
          <w:i/>
        </w:rPr>
        <w:t>projekt</w:t>
      </w:r>
      <w:r w:rsidR="007D264B">
        <w:rPr>
          <w:i/>
        </w:rPr>
        <w:t xml:space="preserve"> </w:t>
      </w:r>
      <w:r w:rsidRPr="00A43743">
        <w:rPr>
          <w:i/>
        </w:rPr>
        <w:t>vrtića</w:t>
      </w:r>
      <w:r w:rsidR="007D264B">
        <w:rPr>
          <w:i/>
        </w:rPr>
        <w:t xml:space="preserve"> </w:t>
      </w:r>
      <w:r w:rsidRPr="00A43743">
        <w:rPr>
          <w:i/>
        </w:rPr>
        <w:t>koji</w:t>
      </w:r>
      <w:r w:rsidR="007D264B">
        <w:rPr>
          <w:i/>
        </w:rPr>
        <w:t xml:space="preserve"> </w:t>
      </w:r>
      <w:r w:rsidRPr="00A43743">
        <w:rPr>
          <w:i/>
        </w:rPr>
        <w:t>je</w:t>
      </w:r>
      <w:r w:rsidR="007D264B">
        <w:rPr>
          <w:i/>
        </w:rPr>
        <w:t xml:space="preserve"> </w:t>
      </w:r>
      <w:r w:rsidRPr="00A43743">
        <w:rPr>
          <w:i/>
        </w:rPr>
        <w:t>korisnik</w:t>
      </w:r>
      <w:r w:rsidR="007D264B">
        <w:rPr>
          <w:i/>
        </w:rPr>
        <w:t xml:space="preserve"> </w:t>
      </w:r>
      <w:r w:rsidRPr="00A43743">
        <w:rPr>
          <w:i/>
        </w:rPr>
        <w:t>gradskog</w:t>
      </w:r>
      <w:r w:rsidR="007D264B">
        <w:rPr>
          <w:i/>
        </w:rPr>
        <w:t xml:space="preserve"> </w:t>
      </w:r>
      <w:r w:rsidRPr="00A43743">
        <w:rPr>
          <w:i/>
        </w:rPr>
        <w:t>proračuna</w:t>
      </w:r>
      <w:r w:rsidR="007D264B">
        <w:rPr>
          <w:i/>
        </w:rPr>
        <w:t xml:space="preserve"> </w:t>
      </w:r>
      <w:r w:rsidRPr="00A43743">
        <w:rPr>
          <w:i/>
        </w:rPr>
        <w:t>i</w:t>
      </w:r>
      <w:r w:rsidR="007D264B">
        <w:rPr>
          <w:i/>
        </w:rPr>
        <w:t xml:space="preserve"> </w:t>
      </w:r>
      <w:r w:rsidRPr="00A43743">
        <w:rPr>
          <w:i/>
        </w:rPr>
        <w:t>posluje</w:t>
      </w:r>
      <w:r w:rsidR="007D264B">
        <w:rPr>
          <w:i/>
        </w:rPr>
        <w:t xml:space="preserve"> </w:t>
      </w:r>
      <w:r w:rsidRPr="00A43743">
        <w:rPr>
          <w:i/>
        </w:rPr>
        <w:t>preko</w:t>
      </w:r>
      <w:r w:rsidR="007D264B">
        <w:rPr>
          <w:i/>
        </w:rPr>
        <w:t xml:space="preserve"> </w:t>
      </w:r>
      <w:r w:rsidRPr="00A43743">
        <w:rPr>
          <w:i/>
        </w:rPr>
        <w:t>riznice</w:t>
      </w:r>
      <w:r w:rsidR="007D264B">
        <w:rPr>
          <w:i/>
        </w:rPr>
        <w:t xml:space="preserve"> </w:t>
      </w:r>
      <w:r w:rsidRPr="00A43743">
        <w:rPr>
          <w:i/>
        </w:rPr>
        <w:t>ustrojene</w:t>
      </w:r>
      <w:r w:rsidR="007D264B">
        <w:rPr>
          <w:i/>
        </w:rPr>
        <w:t xml:space="preserve"> </w:t>
      </w:r>
      <w:r w:rsidRPr="00A43743">
        <w:rPr>
          <w:i/>
        </w:rPr>
        <w:t>u</w:t>
      </w:r>
      <w:r w:rsidR="007D264B">
        <w:rPr>
          <w:i/>
        </w:rPr>
        <w:t xml:space="preserve"> </w:t>
      </w:r>
      <w:r w:rsidRPr="00A43743">
        <w:rPr>
          <w:i/>
        </w:rPr>
        <w:t>gradu.</w:t>
      </w:r>
    </w:p>
    <w:p w:rsidR="00FF4B83" w:rsidRPr="00A43743" w:rsidRDefault="00FF4B83" w:rsidP="00A43743">
      <w:pPr>
        <w:pStyle w:val="StandardWeb"/>
        <w:spacing w:before="0" w:beforeAutospacing="0" w:after="0" w:afterAutospacing="0" w:line="276" w:lineRule="auto"/>
        <w:ind w:left="62"/>
        <w:jc w:val="both"/>
        <w:rPr>
          <w:i/>
        </w:rPr>
      </w:pPr>
    </w:p>
    <w:p w:rsidR="008C337C" w:rsidRPr="003B7E2C" w:rsidRDefault="008C337C" w:rsidP="00A43743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3B7E2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Ministarstva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graditeljstva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i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prostornog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uređenja: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69"/>
        <w:gridCol w:w="1620"/>
        <w:gridCol w:w="1522"/>
      </w:tblGrid>
      <w:tr w:rsidR="008C337C" w:rsidRPr="00A43743" w:rsidTr="00FF4B83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A43743" w:rsidTr="00FF4B83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A43743" w:rsidTr="00FF4B83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1.Prijenos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vrtiću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8C337C" w:rsidRPr="00A43743" w:rsidTr="00FF4B83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Default="00FF4B83" w:rsidP="00FF4B8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2.Obavijest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vrtića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nastalim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rashodima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projekta ipriznatim prihodima:</w:t>
            </w:r>
          </w:p>
          <w:p w:rsidR="008C337C" w:rsidRPr="00A43743" w:rsidRDefault="00FF4B83" w:rsidP="00FF4B8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a) evidentiranje rashoda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F4B83" w:rsidRDefault="00FF4B83" w:rsidP="00FF4B8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4B83" w:rsidRDefault="00FF4B83" w:rsidP="00FF4B8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337C" w:rsidRPr="00A43743" w:rsidRDefault="008C337C" w:rsidP="00FF4B8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F4B83" w:rsidRDefault="00FF4B83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FF4B83" w:rsidRDefault="00FF4B83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36813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F4B83" w:rsidRDefault="00FF4B83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FF4B83" w:rsidRDefault="00FF4B83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</w:tr>
      <w:tr w:rsidR="008C337C" w:rsidRPr="00A43743" w:rsidTr="00FF4B83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FF4B83" w:rsidP="00FF4B8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b) p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riznavanje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2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</w:tbl>
    <w:p w:rsidR="008C337C" w:rsidRPr="00FF4B83" w:rsidRDefault="008C337C" w:rsidP="00FF4B83">
      <w:pPr>
        <w:pStyle w:val="StandardWeb"/>
        <w:spacing w:before="0" w:beforeAutospacing="0" w:after="0" w:afterAutospacing="0" w:line="276" w:lineRule="auto"/>
        <w:ind w:left="62"/>
        <w:jc w:val="both"/>
        <w:rPr>
          <w:i/>
        </w:rPr>
      </w:pPr>
    </w:p>
    <w:p w:rsidR="008C337C" w:rsidRPr="003B7E2C" w:rsidRDefault="008C337C" w:rsidP="00A43743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3B7E2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vrtića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koji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korisnik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gradskog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proračuna,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posluje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preko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računa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riznice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grada: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93"/>
        <w:gridCol w:w="1559"/>
        <w:gridCol w:w="1559"/>
      </w:tblGrid>
      <w:tr w:rsidR="008C337C" w:rsidRPr="00A43743" w:rsidTr="00FF4B83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A43743" w:rsidTr="00FF4B83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A43743" w:rsidTr="00FF4B83"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F4B83" w:rsidRDefault="00FF4B83" w:rsidP="00FF4B8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Primitak</w:t>
            </w:r>
            <w:r w:rsidR="007D264B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Ministarstva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16721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8C337C" w:rsidRPr="00A43743" w:rsidTr="00FF4B83"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F4B83" w:rsidRDefault="00FF4B83" w:rsidP="00FF4B8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2.a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Nastali</w:t>
            </w:r>
            <w:r w:rsidR="007D264B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rashodi</w:t>
            </w:r>
            <w:r w:rsidR="007D264B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tijekom</w:t>
            </w:r>
            <w:r w:rsidR="007D264B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provođenja</w:t>
            </w:r>
            <w:r w:rsidR="007D264B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projekta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8C337C" w:rsidRPr="00A43743" w:rsidTr="00FF4B83"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F4B83" w:rsidRDefault="00FF4B83" w:rsidP="00FF4B8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2.b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  <w:r w:rsidR="007D264B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visini</w:t>
            </w:r>
            <w:r w:rsidR="007D264B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nastalog</w:t>
            </w:r>
            <w:r w:rsidR="007D264B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troška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63811</w:t>
            </w:r>
          </w:p>
        </w:tc>
      </w:tr>
      <w:tr w:rsidR="008C337C" w:rsidRPr="00A43743" w:rsidTr="00FF4B83"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F4B83" w:rsidRDefault="00FF4B83" w:rsidP="00FF4B8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Primljena</w:t>
            </w:r>
            <w:r w:rsidR="007D264B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obavijest</w:t>
            </w:r>
            <w:r w:rsidR="007D264B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riznice</w:t>
            </w:r>
            <w:r w:rsidR="007D264B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da</w:t>
            </w:r>
            <w:r w:rsidR="007D264B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je</w:t>
            </w:r>
            <w:r w:rsidR="007D264B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podmiren</w:t>
            </w:r>
            <w:r w:rsidR="007D264B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račun</w:t>
            </w:r>
            <w:r w:rsidR="001D6BF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dobavljača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16721</w:t>
            </w:r>
          </w:p>
        </w:tc>
      </w:tr>
    </w:tbl>
    <w:p w:rsidR="008C337C" w:rsidRPr="001D6BF3" w:rsidRDefault="008C337C" w:rsidP="001D6BF3">
      <w:pPr>
        <w:pStyle w:val="StandardWeb"/>
        <w:spacing w:before="0" w:beforeAutospacing="0" w:after="0" w:afterAutospacing="0" w:line="276" w:lineRule="auto"/>
        <w:ind w:left="62"/>
        <w:jc w:val="both"/>
        <w:rPr>
          <w:i/>
        </w:rPr>
      </w:pPr>
    </w:p>
    <w:p w:rsidR="008C337C" w:rsidRPr="00A43743" w:rsidRDefault="008C337C" w:rsidP="00A43743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lastRenderedPageBreak/>
        <w:t>E</w:t>
      </w:r>
      <w:r w:rsidR="00A6477C" w:rsidRPr="003B7E2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u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riznici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grada:</w:t>
      </w:r>
    </w:p>
    <w:tbl>
      <w:tblPr>
        <w:tblW w:w="922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3"/>
        <w:gridCol w:w="993"/>
        <w:gridCol w:w="1559"/>
        <w:gridCol w:w="1559"/>
      </w:tblGrid>
      <w:tr w:rsidR="008C337C" w:rsidRPr="00A43743" w:rsidTr="001D6BF3">
        <w:tc>
          <w:tcPr>
            <w:tcW w:w="5113" w:type="dxa"/>
            <w:vMerge w:val="restart"/>
            <w:vAlign w:val="center"/>
          </w:tcPr>
          <w:p w:rsidR="008C337C" w:rsidRPr="00A4374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3" w:type="dxa"/>
            <w:vMerge w:val="restart"/>
            <w:vAlign w:val="center"/>
          </w:tcPr>
          <w:p w:rsidR="008C337C" w:rsidRPr="00A4374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118" w:type="dxa"/>
            <w:gridSpan w:val="2"/>
            <w:vAlign w:val="center"/>
          </w:tcPr>
          <w:p w:rsidR="008C337C" w:rsidRPr="00A4374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A43743" w:rsidTr="001D6BF3">
        <w:tc>
          <w:tcPr>
            <w:tcW w:w="5113" w:type="dxa"/>
            <w:vMerge/>
            <w:vAlign w:val="center"/>
          </w:tcPr>
          <w:p w:rsidR="008C337C" w:rsidRPr="00A4374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C337C" w:rsidRPr="00A4374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337C" w:rsidRPr="00A4374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59" w:type="dxa"/>
            <w:vAlign w:val="center"/>
          </w:tcPr>
          <w:p w:rsidR="008C337C" w:rsidRPr="00A4374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A43743" w:rsidTr="001D6BF3">
        <w:tc>
          <w:tcPr>
            <w:tcW w:w="5113" w:type="dxa"/>
            <w:vAlign w:val="center"/>
          </w:tcPr>
          <w:p w:rsidR="008C337C" w:rsidRPr="005F2B43" w:rsidRDefault="008C337C" w:rsidP="001D6BF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1.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Primitak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Ministarstva</w:t>
            </w:r>
          </w:p>
        </w:tc>
        <w:tc>
          <w:tcPr>
            <w:tcW w:w="993" w:type="dxa"/>
            <w:vAlign w:val="center"/>
          </w:tcPr>
          <w:p w:rsidR="008C337C" w:rsidRPr="005F2B43" w:rsidRDefault="008C337C" w:rsidP="001D6BF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559" w:type="dxa"/>
            <w:vAlign w:val="center"/>
          </w:tcPr>
          <w:p w:rsidR="008C337C" w:rsidRPr="005F2B43" w:rsidRDefault="008C337C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559" w:type="dxa"/>
            <w:vAlign w:val="center"/>
          </w:tcPr>
          <w:p w:rsidR="008C337C" w:rsidRPr="005F2B43" w:rsidRDefault="008C337C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8C337C" w:rsidRPr="00A43743" w:rsidTr="001D6BF3">
        <w:tc>
          <w:tcPr>
            <w:tcW w:w="5113" w:type="dxa"/>
            <w:tcBorders>
              <w:bottom w:val="dotted" w:sz="4" w:space="0" w:color="auto"/>
            </w:tcBorders>
            <w:vAlign w:val="center"/>
          </w:tcPr>
          <w:p w:rsidR="008C337C" w:rsidRPr="005F2B43" w:rsidRDefault="008C337C" w:rsidP="001D6BF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2a.Nastali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rashodi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kod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vrtića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8C337C" w:rsidRPr="005F2B43" w:rsidRDefault="008C337C" w:rsidP="001D6BF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8C337C" w:rsidRPr="005F2B43" w:rsidRDefault="008C337C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8C337C" w:rsidRPr="005F2B43" w:rsidRDefault="008C337C" w:rsidP="001D6BF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i/>
                <w:sz w:val="24"/>
                <w:szCs w:val="24"/>
              </w:rPr>
              <w:t>232</w:t>
            </w:r>
          </w:p>
        </w:tc>
      </w:tr>
      <w:tr w:rsidR="008C337C" w:rsidRPr="00A43743" w:rsidTr="001D6BF3">
        <w:tc>
          <w:tcPr>
            <w:tcW w:w="5113" w:type="dxa"/>
            <w:tcBorders>
              <w:top w:val="dotted" w:sz="4" w:space="0" w:color="auto"/>
            </w:tcBorders>
            <w:vAlign w:val="center"/>
          </w:tcPr>
          <w:p w:rsidR="008C337C" w:rsidRPr="005F2B43" w:rsidRDefault="008C337C" w:rsidP="001D6BF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2b.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visini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nastalog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troška</w:t>
            </w: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:rsidR="008C337C" w:rsidRPr="005F2B43" w:rsidRDefault="008C337C" w:rsidP="001D6BF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8C337C" w:rsidRPr="005F2B43" w:rsidRDefault="008C337C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8C337C" w:rsidRPr="005F2B43" w:rsidRDefault="008C337C" w:rsidP="001D6BF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i/>
                <w:sz w:val="24"/>
                <w:szCs w:val="24"/>
              </w:rPr>
              <w:t>63811</w:t>
            </w:r>
          </w:p>
        </w:tc>
      </w:tr>
      <w:tr w:rsidR="008C337C" w:rsidRPr="00A43743" w:rsidTr="001D6BF3">
        <w:tc>
          <w:tcPr>
            <w:tcW w:w="5113" w:type="dxa"/>
            <w:vAlign w:val="center"/>
          </w:tcPr>
          <w:p w:rsidR="008C337C" w:rsidRPr="005F2B43" w:rsidRDefault="008C337C" w:rsidP="001D6BF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3.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Podmirenje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računa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dobavljača</w:t>
            </w:r>
          </w:p>
        </w:tc>
        <w:tc>
          <w:tcPr>
            <w:tcW w:w="993" w:type="dxa"/>
            <w:vAlign w:val="center"/>
          </w:tcPr>
          <w:p w:rsidR="008C337C" w:rsidRPr="005F2B43" w:rsidRDefault="008C337C" w:rsidP="001D6BF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559" w:type="dxa"/>
            <w:vAlign w:val="center"/>
          </w:tcPr>
          <w:p w:rsidR="008C337C" w:rsidRPr="005F2B43" w:rsidRDefault="008C337C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232</w:t>
            </w:r>
          </w:p>
        </w:tc>
        <w:tc>
          <w:tcPr>
            <w:tcW w:w="1559" w:type="dxa"/>
            <w:vAlign w:val="center"/>
          </w:tcPr>
          <w:p w:rsidR="008C337C" w:rsidRPr="005F2B43" w:rsidRDefault="008C337C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i/>
                <w:sz w:val="24"/>
                <w:szCs w:val="24"/>
              </w:rPr>
              <w:t>11121</w:t>
            </w:r>
          </w:p>
        </w:tc>
      </w:tr>
    </w:tbl>
    <w:p w:rsidR="008C337C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D6BF3" w:rsidRPr="00A43743" w:rsidRDefault="001D6BF3" w:rsidP="00A43743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8C337C" w:rsidRPr="00A43743" w:rsidRDefault="008C337C" w:rsidP="009C3A5B">
      <w:pPr>
        <w:pStyle w:val="xmsonormal"/>
        <w:keepNext/>
        <w:numPr>
          <w:ilvl w:val="2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5DFEC" w:themeFill="accent4" w:themeFillTint="33"/>
        <w:spacing w:line="276" w:lineRule="auto"/>
        <w:ind w:left="1418" w:hanging="698"/>
        <w:jc w:val="both"/>
        <w:outlineLvl w:val="2"/>
        <w:rPr>
          <w:b/>
        </w:rPr>
      </w:pPr>
      <w:bookmarkStart w:id="22" w:name="_Toc467878484"/>
      <w:r w:rsidRPr="00A43743">
        <w:rPr>
          <w:b/>
        </w:rPr>
        <w:t>Proračunski</w:t>
      </w:r>
      <w:r w:rsidR="007D264B">
        <w:rPr>
          <w:b/>
        </w:rPr>
        <w:t xml:space="preserve"> </w:t>
      </w:r>
      <w:r w:rsidRPr="00A43743">
        <w:rPr>
          <w:b/>
        </w:rPr>
        <w:t>korisnik</w:t>
      </w:r>
      <w:r w:rsidR="007D264B">
        <w:rPr>
          <w:b/>
        </w:rPr>
        <w:t xml:space="preserve"> </w:t>
      </w:r>
      <w:r w:rsidRPr="00A43743">
        <w:rPr>
          <w:b/>
        </w:rPr>
        <w:t>državnog</w:t>
      </w:r>
      <w:r w:rsidR="007D264B">
        <w:rPr>
          <w:b/>
        </w:rPr>
        <w:t xml:space="preserve"> </w:t>
      </w:r>
      <w:r w:rsidRPr="00A43743">
        <w:rPr>
          <w:b/>
        </w:rPr>
        <w:t>proračuna</w:t>
      </w:r>
      <w:r w:rsidR="007D264B">
        <w:rPr>
          <w:b/>
        </w:rPr>
        <w:t xml:space="preserve"> </w:t>
      </w:r>
      <w:r w:rsidRPr="00A43743">
        <w:rPr>
          <w:b/>
        </w:rPr>
        <w:t>u</w:t>
      </w:r>
      <w:r w:rsidR="007D264B">
        <w:rPr>
          <w:b/>
        </w:rPr>
        <w:t xml:space="preserve"> </w:t>
      </w:r>
      <w:r w:rsidRPr="00A43743">
        <w:rPr>
          <w:b/>
        </w:rPr>
        <w:t>sustavu</w:t>
      </w:r>
      <w:r w:rsidR="007D264B">
        <w:rPr>
          <w:b/>
        </w:rPr>
        <w:t xml:space="preserve"> </w:t>
      </w:r>
      <w:r w:rsidRPr="00A43743">
        <w:rPr>
          <w:b/>
        </w:rPr>
        <w:t>državne</w:t>
      </w:r>
      <w:r w:rsidR="007D264B">
        <w:rPr>
          <w:b/>
        </w:rPr>
        <w:t xml:space="preserve"> </w:t>
      </w:r>
      <w:r w:rsidRPr="00A43743">
        <w:rPr>
          <w:b/>
        </w:rPr>
        <w:t>riznice</w:t>
      </w:r>
      <w:r w:rsidR="007D264B">
        <w:rPr>
          <w:b/>
        </w:rPr>
        <w:t xml:space="preserve"> </w:t>
      </w:r>
      <w:r w:rsidRPr="00A43743">
        <w:rPr>
          <w:b/>
        </w:rPr>
        <w:t>prenosi</w:t>
      </w:r>
      <w:r w:rsidR="007D264B">
        <w:rPr>
          <w:b/>
        </w:rPr>
        <w:t xml:space="preserve"> </w:t>
      </w:r>
      <w:r w:rsidRPr="00A43743">
        <w:rPr>
          <w:b/>
        </w:rPr>
        <w:t>EU</w:t>
      </w:r>
      <w:r w:rsidR="007D264B">
        <w:rPr>
          <w:b/>
        </w:rPr>
        <w:t xml:space="preserve"> </w:t>
      </w:r>
      <w:r w:rsidRPr="00A43743">
        <w:rPr>
          <w:b/>
        </w:rPr>
        <w:t>sredstva</w:t>
      </w:r>
      <w:r w:rsidR="007D264B">
        <w:rPr>
          <w:b/>
        </w:rPr>
        <w:t xml:space="preserve"> </w:t>
      </w:r>
      <w:r w:rsidRPr="00A43743">
        <w:rPr>
          <w:b/>
        </w:rPr>
        <w:t>izvan</w:t>
      </w:r>
      <w:r w:rsidR="007D264B">
        <w:rPr>
          <w:b/>
        </w:rPr>
        <w:t xml:space="preserve"> </w:t>
      </w:r>
      <w:r w:rsidRPr="00A43743">
        <w:rPr>
          <w:b/>
        </w:rPr>
        <w:t>sustava</w:t>
      </w:r>
      <w:r w:rsidR="007D264B">
        <w:rPr>
          <w:b/>
        </w:rPr>
        <w:t xml:space="preserve"> </w:t>
      </w:r>
      <w:r w:rsidRPr="00A43743">
        <w:rPr>
          <w:b/>
        </w:rPr>
        <w:t>proračuna</w:t>
      </w:r>
      <w:bookmarkEnd w:id="22"/>
    </w:p>
    <w:p w:rsidR="008C337C" w:rsidRPr="00A43743" w:rsidRDefault="008C337C" w:rsidP="001D6BF3">
      <w:pPr>
        <w:keepNext/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8C337C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  <w:r w:rsidRPr="001D6BF3">
        <w:rPr>
          <w:rFonts w:ascii="Times New Roman" w:hAnsi="Times New Roman"/>
          <w:sz w:val="24"/>
          <w:szCs w:val="24"/>
          <w:lang w:eastAsia="hr-HR"/>
        </w:rPr>
        <w:t>Ako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proračunski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korisnik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državnog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proračuna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sredstva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EU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prenosi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subjektima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izvan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sustava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proračuna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(udruga,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obrtnik,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obiteljsko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poljoprivredno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gospodarstvo,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trgovačko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društvo,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građani),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prihodi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i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rashodi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evidentiraju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se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odmah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po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prijenosu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sredstava.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Rashodi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se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od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1.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siječnja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2017.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evidentiraju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na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skupinama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  <w:lang w:eastAsia="hr-HR"/>
        </w:rPr>
        <w:t>35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  <w:lang w:eastAsia="hr-HR"/>
        </w:rPr>
        <w:t>Subvencije</w:t>
      </w:r>
      <w:r w:rsidRPr="001D6BF3">
        <w:rPr>
          <w:rFonts w:ascii="Times New Roman" w:hAnsi="Times New Roman"/>
          <w:sz w:val="24"/>
          <w:szCs w:val="24"/>
          <w:lang w:eastAsia="hr-HR"/>
        </w:rPr>
        <w:t>,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  <w:lang w:eastAsia="hr-HR"/>
        </w:rPr>
        <w:t>37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  <w:lang w:eastAsia="hr-HR"/>
        </w:rPr>
        <w:t>Naknade</w:t>
      </w:r>
      <w:r w:rsidR="007D264B" w:rsidRPr="001D6BF3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  <w:lang w:eastAsia="hr-HR"/>
        </w:rPr>
        <w:t>građanima</w:t>
      </w:r>
      <w:r w:rsidR="007D264B" w:rsidRPr="001D6BF3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  <w:lang w:eastAsia="hr-HR"/>
        </w:rPr>
        <w:t>i</w:t>
      </w:r>
      <w:r w:rsidR="007D264B" w:rsidRPr="001D6BF3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  <w:lang w:eastAsia="hr-HR"/>
        </w:rPr>
        <w:t>kućanstvima</w:t>
      </w:r>
      <w:r w:rsidR="007D264B" w:rsidRPr="001D6BF3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  <w:lang w:eastAsia="hr-HR"/>
        </w:rPr>
        <w:t>na</w:t>
      </w:r>
      <w:r w:rsidR="007D264B" w:rsidRPr="001D6BF3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  <w:lang w:eastAsia="hr-HR"/>
        </w:rPr>
        <w:t>temelju</w:t>
      </w:r>
      <w:r w:rsidR="007D264B" w:rsidRPr="001D6BF3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  <w:lang w:eastAsia="hr-HR"/>
        </w:rPr>
        <w:t>osiguranja</w:t>
      </w:r>
      <w:r w:rsidR="007D264B" w:rsidRPr="001D6BF3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  <w:lang w:eastAsia="hr-HR"/>
        </w:rPr>
        <w:t>i</w:t>
      </w:r>
      <w:r w:rsidR="007D264B" w:rsidRPr="001D6BF3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  <w:lang w:eastAsia="hr-HR"/>
        </w:rPr>
        <w:t>druge</w:t>
      </w:r>
      <w:r w:rsidR="007D264B" w:rsidRPr="001D6BF3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  <w:lang w:eastAsia="hr-HR"/>
        </w:rPr>
        <w:t>naknade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te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  <w:lang w:eastAsia="hr-HR"/>
        </w:rPr>
        <w:t>38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  <w:lang w:eastAsia="hr-HR"/>
        </w:rPr>
        <w:t>Ostali</w:t>
      </w:r>
      <w:r w:rsidR="007D264B" w:rsidRPr="001D6BF3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  <w:lang w:eastAsia="hr-HR"/>
        </w:rPr>
        <w:t>rashodi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ovisno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o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klasifikaciji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korisnika.</w:t>
      </w:r>
    </w:p>
    <w:p w:rsidR="001D6BF3" w:rsidRPr="001D6BF3" w:rsidRDefault="001D6BF3" w:rsidP="00A43743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8C337C" w:rsidRPr="001D6BF3" w:rsidRDefault="008C337C" w:rsidP="00A43743">
      <w:pPr>
        <w:pStyle w:val="xmsonormal"/>
        <w:spacing w:line="276" w:lineRule="auto"/>
        <w:jc w:val="both"/>
        <w:rPr>
          <w:i/>
        </w:rPr>
      </w:pPr>
      <w:r w:rsidRPr="001D6BF3">
        <w:t>Ovi</w:t>
      </w:r>
      <w:r w:rsidR="007D264B" w:rsidRPr="001D6BF3">
        <w:t xml:space="preserve"> </w:t>
      </w:r>
      <w:r w:rsidRPr="001D6BF3">
        <w:t>prijenosi</w:t>
      </w:r>
      <w:r w:rsidR="007D264B" w:rsidRPr="001D6BF3">
        <w:t xml:space="preserve"> </w:t>
      </w:r>
      <w:r w:rsidRPr="001D6BF3">
        <w:t>sredstava</w:t>
      </w:r>
      <w:r w:rsidR="007D264B" w:rsidRPr="001D6BF3">
        <w:t xml:space="preserve"> </w:t>
      </w:r>
      <w:r w:rsidRPr="001D6BF3">
        <w:t>u</w:t>
      </w:r>
      <w:r w:rsidR="007D264B" w:rsidRPr="001D6BF3">
        <w:t xml:space="preserve"> </w:t>
      </w:r>
      <w:r w:rsidRPr="001D6BF3">
        <w:t>2016.</w:t>
      </w:r>
      <w:r w:rsidR="007D264B" w:rsidRPr="001D6BF3">
        <w:t xml:space="preserve"> </w:t>
      </w:r>
      <w:r w:rsidRPr="001D6BF3">
        <w:t>godini</w:t>
      </w:r>
      <w:r w:rsidR="007D264B" w:rsidRPr="001D6BF3">
        <w:t xml:space="preserve"> </w:t>
      </w:r>
      <w:r w:rsidRPr="001D6BF3">
        <w:t>vode</w:t>
      </w:r>
      <w:r w:rsidR="007D264B" w:rsidRPr="001D6BF3">
        <w:t xml:space="preserve"> </w:t>
      </w:r>
      <w:r w:rsidRPr="001D6BF3">
        <w:t>se</w:t>
      </w:r>
      <w:r w:rsidR="007D264B" w:rsidRPr="001D6BF3">
        <w:t xml:space="preserve"> </w:t>
      </w:r>
      <w:r w:rsidRPr="001D6BF3">
        <w:t>na</w:t>
      </w:r>
      <w:r w:rsidR="007D264B" w:rsidRPr="001D6BF3">
        <w:t xml:space="preserve"> </w:t>
      </w:r>
      <w:r w:rsidRPr="001D6BF3">
        <w:t>podskupini</w:t>
      </w:r>
      <w:r w:rsidR="007D264B" w:rsidRPr="001D6BF3">
        <w:t xml:space="preserve"> </w:t>
      </w:r>
      <w:r w:rsidRPr="001D6BF3">
        <w:t>rashoda</w:t>
      </w:r>
      <w:r w:rsidR="007D264B" w:rsidRPr="001D6BF3">
        <w:t xml:space="preserve"> </w:t>
      </w:r>
      <w:r w:rsidRPr="00407D35">
        <w:rPr>
          <w:i/>
        </w:rPr>
        <w:t>384</w:t>
      </w:r>
      <w:r w:rsidR="007D264B" w:rsidRPr="00407D35">
        <w:rPr>
          <w:i/>
        </w:rPr>
        <w:t xml:space="preserve"> </w:t>
      </w:r>
      <w:r w:rsidRPr="00407D35">
        <w:rPr>
          <w:i/>
        </w:rPr>
        <w:t>Prijenos</w:t>
      </w:r>
      <w:r w:rsidR="007D264B" w:rsidRPr="00407D35">
        <w:rPr>
          <w:i/>
        </w:rPr>
        <w:t xml:space="preserve"> </w:t>
      </w:r>
      <w:r w:rsidRPr="00407D35">
        <w:rPr>
          <w:i/>
        </w:rPr>
        <w:t>EU</w:t>
      </w:r>
      <w:r w:rsidR="007D264B" w:rsidRPr="00407D35">
        <w:rPr>
          <w:i/>
        </w:rPr>
        <w:t xml:space="preserve"> </w:t>
      </w:r>
      <w:r w:rsidRPr="00407D35">
        <w:rPr>
          <w:i/>
        </w:rPr>
        <w:t>sredstava</w:t>
      </w:r>
      <w:r w:rsidR="007D264B" w:rsidRPr="00407D35">
        <w:rPr>
          <w:i/>
        </w:rPr>
        <w:t xml:space="preserve"> </w:t>
      </w:r>
      <w:r w:rsidRPr="00407D35">
        <w:rPr>
          <w:i/>
        </w:rPr>
        <w:t>subjektima</w:t>
      </w:r>
      <w:r w:rsidR="007D264B" w:rsidRPr="00407D35">
        <w:rPr>
          <w:i/>
        </w:rPr>
        <w:t xml:space="preserve"> </w:t>
      </w:r>
      <w:r w:rsidRPr="00407D35">
        <w:rPr>
          <w:i/>
        </w:rPr>
        <w:t>izvan</w:t>
      </w:r>
      <w:r w:rsidR="007D264B" w:rsidRPr="00407D35">
        <w:rPr>
          <w:i/>
        </w:rPr>
        <w:t xml:space="preserve"> </w:t>
      </w:r>
      <w:r w:rsidRPr="00407D35">
        <w:rPr>
          <w:i/>
        </w:rPr>
        <w:t>proračuna</w:t>
      </w:r>
      <w:r w:rsidRPr="001D6BF3">
        <w:t>,</w:t>
      </w:r>
      <w:r w:rsidR="007D264B" w:rsidRPr="001D6BF3">
        <w:t xml:space="preserve"> </w:t>
      </w:r>
      <w:r w:rsidRPr="001D6BF3">
        <w:t>na</w:t>
      </w:r>
      <w:r w:rsidR="007D264B" w:rsidRPr="001D6BF3">
        <w:t xml:space="preserve"> </w:t>
      </w:r>
      <w:r w:rsidRPr="001D6BF3">
        <w:t>osnovnim</w:t>
      </w:r>
      <w:r w:rsidR="007D264B" w:rsidRPr="001D6BF3">
        <w:t xml:space="preserve"> </w:t>
      </w:r>
      <w:r w:rsidRPr="001D6BF3">
        <w:t>računima:</w:t>
      </w:r>
      <w:r w:rsidR="007D264B" w:rsidRPr="001D6BF3">
        <w:t xml:space="preserve"> </w:t>
      </w:r>
      <w:r w:rsidRPr="001D6BF3">
        <w:t>3</w:t>
      </w:r>
      <w:r w:rsidRPr="001D6BF3">
        <w:rPr>
          <w:i/>
        </w:rPr>
        <w:t>8411</w:t>
      </w:r>
      <w:r w:rsidR="007D264B" w:rsidRPr="001D6BF3">
        <w:rPr>
          <w:i/>
        </w:rPr>
        <w:t xml:space="preserve"> </w:t>
      </w:r>
      <w:r w:rsidRPr="001D6BF3">
        <w:rPr>
          <w:i/>
        </w:rPr>
        <w:t>Tekući</w:t>
      </w:r>
      <w:r w:rsidR="007D264B" w:rsidRPr="001D6BF3">
        <w:rPr>
          <w:i/>
        </w:rPr>
        <w:t xml:space="preserve"> </w:t>
      </w:r>
      <w:r w:rsidRPr="001D6BF3">
        <w:rPr>
          <w:i/>
        </w:rPr>
        <w:t>prijenosi</w:t>
      </w:r>
      <w:r w:rsidR="007D264B" w:rsidRPr="001D6BF3">
        <w:rPr>
          <w:i/>
        </w:rPr>
        <w:t xml:space="preserve"> </w:t>
      </w:r>
      <w:r w:rsidRPr="001D6BF3">
        <w:rPr>
          <w:i/>
        </w:rPr>
        <w:t>EU</w:t>
      </w:r>
      <w:r w:rsidR="007D264B" w:rsidRPr="001D6BF3">
        <w:rPr>
          <w:i/>
        </w:rPr>
        <w:t xml:space="preserve"> </w:t>
      </w:r>
      <w:r w:rsidRPr="001D6BF3">
        <w:rPr>
          <w:i/>
        </w:rPr>
        <w:t>sredstava</w:t>
      </w:r>
      <w:r w:rsidR="007D264B" w:rsidRPr="001D6BF3">
        <w:rPr>
          <w:i/>
        </w:rPr>
        <w:t xml:space="preserve"> </w:t>
      </w:r>
      <w:r w:rsidRPr="001D6BF3">
        <w:rPr>
          <w:i/>
        </w:rPr>
        <w:t>subjektima</w:t>
      </w:r>
      <w:r w:rsidR="007D264B" w:rsidRPr="001D6BF3">
        <w:rPr>
          <w:i/>
        </w:rPr>
        <w:t xml:space="preserve"> </w:t>
      </w:r>
      <w:r w:rsidRPr="001D6BF3">
        <w:rPr>
          <w:i/>
        </w:rPr>
        <w:t>izvan</w:t>
      </w:r>
      <w:r w:rsidR="007D264B" w:rsidRPr="001D6BF3">
        <w:rPr>
          <w:i/>
        </w:rPr>
        <w:t xml:space="preserve"> </w:t>
      </w:r>
      <w:r w:rsidRPr="001D6BF3">
        <w:rPr>
          <w:i/>
        </w:rPr>
        <w:t>općeg</w:t>
      </w:r>
      <w:r w:rsidR="007D264B" w:rsidRPr="001D6BF3">
        <w:rPr>
          <w:i/>
        </w:rPr>
        <w:t xml:space="preserve"> </w:t>
      </w:r>
      <w:r w:rsidRPr="001D6BF3">
        <w:rPr>
          <w:i/>
        </w:rPr>
        <w:t>proračuna</w:t>
      </w:r>
      <w:r w:rsidR="007D264B" w:rsidRPr="001D6BF3">
        <w:rPr>
          <w:i/>
        </w:rPr>
        <w:t xml:space="preserve"> </w:t>
      </w:r>
      <w:r w:rsidRPr="001D6BF3">
        <w:rPr>
          <w:i/>
        </w:rPr>
        <w:t>i</w:t>
      </w:r>
      <w:r w:rsidR="007D264B" w:rsidRPr="001D6BF3">
        <w:rPr>
          <w:i/>
        </w:rPr>
        <w:t xml:space="preserve"> </w:t>
      </w:r>
      <w:r w:rsidRPr="001D6BF3">
        <w:rPr>
          <w:i/>
        </w:rPr>
        <w:t>38421</w:t>
      </w:r>
      <w:r w:rsidR="007D264B" w:rsidRPr="001D6BF3">
        <w:rPr>
          <w:i/>
        </w:rPr>
        <w:t xml:space="preserve"> </w:t>
      </w:r>
      <w:r w:rsidRPr="001D6BF3">
        <w:rPr>
          <w:i/>
        </w:rPr>
        <w:t>Kapitalni</w:t>
      </w:r>
      <w:r w:rsidR="007D264B" w:rsidRPr="001D6BF3">
        <w:rPr>
          <w:i/>
        </w:rPr>
        <w:t xml:space="preserve"> </w:t>
      </w:r>
      <w:r w:rsidRPr="001D6BF3">
        <w:rPr>
          <w:i/>
        </w:rPr>
        <w:t>prijenosi</w:t>
      </w:r>
      <w:r w:rsidR="007D264B" w:rsidRPr="001D6BF3">
        <w:rPr>
          <w:i/>
        </w:rPr>
        <w:t xml:space="preserve"> </w:t>
      </w:r>
      <w:r w:rsidRPr="001D6BF3">
        <w:rPr>
          <w:i/>
        </w:rPr>
        <w:t>EU</w:t>
      </w:r>
      <w:r w:rsidR="007D264B" w:rsidRPr="001D6BF3">
        <w:rPr>
          <w:i/>
        </w:rPr>
        <w:t xml:space="preserve"> </w:t>
      </w:r>
      <w:r w:rsidRPr="001D6BF3">
        <w:rPr>
          <w:i/>
        </w:rPr>
        <w:t>sredstava</w:t>
      </w:r>
      <w:r w:rsidR="007D264B" w:rsidRPr="001D6BF3">
        <w:rPr>
          <w:i/>
        </w:rPr>
        <w:t xml:space="preserve"> </w:t>
      </w:r>
      <w:r w:rsidRPr="001D6BF3">
        <w:rPr>
          <w:i/>
        </w:rPr>
        <w:t>subjektima</w:t>
      </w:r>
      <w:r w:rsidR="007D264B" w:rsidRPr="001D6BF3">
        <w:rPr>
          <w:i/>
        </w:rPr>
        <w:t xml:space="preserve"> </w:t>
      </w:r>
      <w:r w:rsidRPr="001D6BF3">
        <w:rPr>
          <w:i/>
        </w:rPr>
        <w:t>izvan</w:t>
      </w:r>
      <w:r w:rsidR="007D264B" w:rsidRPr="001D6BF3">
        <w:rPr>
          <w:i/>
        </w:rPr>
        <w:t xml:space="preserve"> </w:t>
      </w:r>
      <w:r w:rsidRPr="001D6BF3">
        <w:rPr>
          <w:i/>
        </w:rPr>
        <w:t>općeg</w:t>
      </w:r>
      <w:r w:rsidR="007D264B" w:rsidRPr="001D6BF3">
        <w:rPr>
          <w:i/>
        </w:rPr>
        <w:t xml:space="preserve"> </w:t>
      </w:r>
      <w:r w:rsidRPr="001D6BF3">
        <w:rPr>
          <w:i/>
        </w:rPr>
        <w:t>proračuna.</w:t>
      </w:r>
    </w:p>
    <w:p w:rsidR="008C337C" w:rsidRDefault="008C337C" w:rsidP="001D6BF3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8C337C" w:rsidRPr="001D6BF3" w:rsidRDefault="008C337C" w:rsidP="001D6BF3">
      <w:pPr>
        <w:keepNext/>
        <w:spacing w:after="0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1D6BF3">
        <w:rPr>
          <w:rFonts w:ascii="Times New Roman" w:hAnsi="Times New Roman"/>
          <w:b/>
          <w:sz w:val="24"/>
          <w:szCs w:val="24"/>
          <w:lang w:eastAsia="hr-HR"/>
        </w:rPr>
        <w:t>E</w:t>
      </w:r>
      <w:r w:rsidR="00A6477C" w:rsidRPr="001D6BF3">
        <w:rPr>
          <w:rFonts w:ascii="Times New Roman" w:hAnsi="Times New Roman"/>
          <w:b/>
          <w:sz w:val="24"/>
          <w:szCs w:val="24"/>
          <w:lang w:eastAsia="hr-HR"/>
        </w:rPr>
        <w:t>videncije</w:t>
      </w:r>
      <w:r w:rsidR="007D264B" w:rsidRPr="001D6BF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  <w:lang w:eastAsia="hr-HR"/>
        </w:rPr>
        <w:t>kod</w:t>
      </w:r>
      <w:r w:rsidR="007D264B" w:rsidRPr="001D6BF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  <w:lang w:eastAsia="hr-HR"/>
        </w:rPr>
        <w:t>proračunskog</w:t>
      </w:r>
      <w:r w:rsidR="007D264B" w:rsidRPr="001D6BF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  <w:lang w:eastAsia="hr-HR"/>
        </w:rPr>
        <w:t>korisnika</w:t>
      </w:r>
      <w:r w:rsidR="007D264B" w:rsidRPr="001D6BF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  <w:lang w:eastAsia="hr-HR"/>
        </w:rPr>
        <w:t>državnog</w:t>
      </w:r>
      <w:r w:rsidR="007D264B" w:rsidRPr="001D6BF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  <w:lang w:eastAsia="hr-HR"/>
        </w:rPr>
        <w:t>proračuna</w:t>
      </w:r>
      <w:r w:rsidR="007D264B" w:rsidRPr="001D6BF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  <w:lang w:eastAsia="hr-HR"/>
        </w:rPr>
        <w:t>(prijenos</w:t>
      </w:r>
      <w:r w:rsidR="007D264B" w:rsidRPr="001D6BF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  <w:lang w:eastAsia="hr-HR"/>
        </w:rPr>
        <w:t>EU</w:t>
      </w:r>
      <w:r w:rsidR="007D264B" w:rsidRPr="001D6BF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  <w:lang w:eastAsia="hr-HR"/>
        </w:rPr>
        <w:t>sredstava</w:t>
      </w:r>
      <w:r w:rsidR="007D264B" w:rsidRPr="001D6BF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  <w:lang w:eastAsia="hr-HR"/>
        </w:rPr>
        <w:t>trgovačkim</w:t>
      </w:r>
      <w:r w:rsidR="007D264B" w:rsidRPr="001D6BF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  <w:lang w:eastAsia="hr-HR"/>
        </w:rPr>
        <w:t>društvima,</w:t>
      </w:r>
      <w:r w:rsidR="007D264B" w:rsidRPr="001D6BF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  <w:lang w:eastAsia="hr-HR"/>
        </w:rPr>
        <w:t>zadrugama,</w:t>
      </w:r>
      <w:r w:rsidR="007D264B" w:rsidRPr="001D6BF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  <w:lang w:eastAsia="hr-HR"/>
        </w:rPr>
        <w:t>poljoprivrednicima,</w:t>
      </w:r>
      <w:r w:rsidR="007D264B" w:rsidRPr="001D6BF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  <w:lang w:eastAsia="hr-HR"/>
        </w:rPr>
        <w:t>građanima</w:t>
      </w:r>
      <w:r w:rsidR="007D264B" w:rsidRPr="001D6BF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  <w:lang w:eastAsia="hr-HR"/>
        </w:rPr>
        <w:t>i</w:t>
      </w:r>
      <w:r w:rsidR="007D264B" w:rsidRPr="001D6BF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  <w:lang w:eastAsia="hr-HR"/>
        </w:rPr>
        <w:t>kućanstvima):</w:t>
      </w:r>
    </w:p>
    <w:tbl>
      <w:tblPr>
        <w:tblW w:w="922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835"/>
        <w:gridCol w:w="1010"/>
        <w:gridCol w:w="1683"/>
        <w:gridCol w:w="1701"/>
      </w:tblGrid>
      <w:tr w:rsidR="008C337C" w:rsidRPr="001D6BF3" w:rsidTr="001D6BF3"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Iznos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Račun</w:t>
            </w:r>
          </w:p>
        </w:tc>
      </w:tr>
      <w:tr w:rsidR="008C337C" w:rsidRPr="001D6BF3" w:rsidTr="001D6BF3"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Duguje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Potražuje</w:t>
            </w:r>
          </w:p>
        </w:tc>
      </w:tr>
      <w:tr w:rsidR="008C337C" w:rsidRPr="001D6BF3" w:rsidTr="001D6BF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9C3A5B">
            <w:pPr>
              <w:pStyle w:val="Odlomakpopisa"/>
              <w:numPr>
                <w:ilvl w:val="0"/>
                <w:numId w:val="2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Obveza</w:t>
            </w:r>
            <w:r w:rsidR="007D264B"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za</w:t>
            </w:r>
            <w:r w:rsidR="007D264B"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prijenos</w:t>
            </w:r>
            <w:r w:rsidR="007D264B"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sredstava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Default="008C337C" w:rsidP="001D6B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35311,</w:t>
            </w:r>
            <w:r w:rsidR="007D264B" w:rsidRPr="001D6BF3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  <w:p w:rsidR="008C337C" w:rsidRPr="001D6BF3" w:rsidRDefault="008C337C" w:rsidP="001D6B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37151,</w:t>
            </w:r>
            <w:r w:rsidR="007D264B" w:rsidRPr="001D6BF3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1D6BF3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37231,</w:t>
            </w:r>
            <w:r w:rsidR="007D264B" w:rsidRPr="001D6BF3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1D6BF3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38641,</w:t>
            </w:r>
            <w:r w:rsidR="007D264B" w:rsidRPr="001D6BF3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1D6BF3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38642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23531,</w:t>
            </w:r>
            <w:r w:rsidR="007D264B"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23715,</w:t>
            </w:r>
            <w:r w:rsidR="007D264B"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23723,</w:t>
            </w:r>
            <w:r w:rsidR="007D264B"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23864</w:t>
            </w:r>
          </w:p>
        </w:tc>
      </w:tr>
      <w:tr w:rsidR="008C337C" w:rsidRPr="001D6BF3" w:rsidTr="001D6BF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9C3A5B">
            <w:pPr>
              <w:pStyle w:val="Odlomakpopisa"/>
              <w:numPr>
                <w:ilvl w:val="0"/>
                <w:numId w:val="2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Plaćeni</w:t>
            </w:r>
            <w:r w:rsidR="007D264B"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zahtjev</w:t>
            </w:r>
            <w:r w:rsidR="007D264B"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za</w:t>
            </w:r>
            <w:r w:rsidR="007D264B"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plaćanje</w:t>
            </w:r>
            <w:r w:rsidR="007D264B"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i</w:t>
            </w:r>
            <w:r w:rsidR="007D264B"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priznati</w:t>
            </w:r>
            <w:r w:rsidR="007D264B"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prihod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23531,</w:t>
            </w:r>
            <w:r w:rsidR="007D264B"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23715,</w:t>
            </w:r>
            <w:r w:rsidR="007D264B"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23723,</w:t>
            </w:r>
            <w:r w:rsidR="007D264B"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23864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63231,</w:t>
            </w:r>
            <w:r w:rsidR="007D264B"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63241</w:t>
            </w:r>
          </w:p>
        </w:tc>
      </w:tr>
    </w:tbl>
    <w:p w:rsidR="008C337C" w:rsidRPr="001D6BF3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8C337C" w:rsidRPr="001D6BF3" w:rsidRDefault="008C337C" w:rsidP="001D6BF3">
      <w:pPr>
        <w:keepNext/>
        <w:spacing w:after="0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1D6BF3">
        <w:rPr>
          <w:rFonts w:ascii="Times New Roman" w:hAnsi="Times New Roman"/>
          <w:b/>
          <w:sz w:val="24"/>
          <w:szCs w:val="24"/>
          <w:lang w:eastAsia="hr-HR"/>
        </w:rPr>
        <w:t>E</w:t>
      </w:r>
      <w:r w:rsidR="00A6477C" w:rsidRPr="001D6BF3">
        <w:rPr>
          <w:rFonts w:ascii="Times New Roman" w:hAnsi="Times New Roman"/>
          <w:b/>
          <w:sz w:val="24"/>
          <w:szCs w:val="24"/>
          <w:lang w:eastAsia="hr-HR"/>
        </w:rPr>
        <w:t>videncije</w:t>
      </w:r>
      <w:r w:rsidR="007D264B" w:rsidRPr="001D6BF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  <w:lang w:eastAsia="hr-HR"/>
        </w:rPr>
        <w:t>kod</w:t>
      </w:r>
      <w:r w:rsidR="007D264B" w:rsidRPr="001D6BF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  <w:lang w:eastAsia="hr-HR"/>
        </w:rPr>
        <w:t>proračunskog</w:t>
      </w:r>
      <w:r w:rsidR="007D264B" w:rsidRPr="001D6BF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  <w:lang w:eastAsia="hr-HR"/>
        </w:rPr>
        <w:t>korisnika</w:t>
      </w:r>
      <w:r w:rsidR="007D264B" w:rsidRPr="001D6BF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  <w:lang w:eastAsia="hr-HR"/>
        </w:rPr>
        <w:t>državnog</w:t>
      </w:r>
      <w:r w:rsidR="007D264B" w:rsidRPr="001D6BF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  <w:lang w:eastAsia="hr-HR"/>
        </w:rPr>
        <w:t>proračuna</w:t>
      </w:r>
      <w:r w:rsidR="007D264B" w:rsidRPr="001D6BF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  <w:lang w:eastAsia="hr-HR"/>
        </w:rPr>
        <w:t>(prijenos</w:t>
      </w:r>
      <w:r w:rsidR="007D264B" w:rsidRPr="001D6BF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  <w:lang w:eastAsia="hr-HR"/>
        </w:rPr>
        <w:t>EU</w:t>
      </w:r>
      <w:r w:rsidR="007D264B" w:rsidRPr="001D6BF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  <w:lang w:eastAsia="hr-HR"/>
        </w:rPr>
        <w:t>sredstava</w:t>
      </w:r>
      <w:r w:rsidR="007D264B" w:rsidRPr="001D6BF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  <w:lang w:eastAsia="hr-HR"/>
        </w:rPr>
        <w:t>neprofitnim</w:t>
      </w:r>
      <w:r w:rsidR="007D264B" w:rsidRPr="001D6BF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  <w:lang w:eastAsia="hr-HR"/>
        </w:rPr>
        <w:t>organizacijama):</w:t>
      </w:r>
    </w:p>
    <w:tbl>
      <w:tblPr>
        <w:tblW w:w="922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835"/>
        <w:gridCol w:w="992"/>
        <w:gridCol w:w="1701"/>
        <w:gridCol w:w="1701"/>
      </w:tblGrid>
      <w:tr w:rsidR="008C337C" w:rsidRPr="001D6BF3" w:rsidTr="001D6BF3"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Iznos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Račun</w:t>
            </w:r>
          </w:p>
        </w:tc>
      </w:tr>
      <w:tr w:rsidR="008C337C" w:rsidRPr="001D6BF3" w:rsidTr="001D6BF3"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Duguje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Potražuje</w:t>
            </w:r>
          </w:p>
        </w:tc>
      </w:tr>
      <w:tr w:rsidR="008C337C" w:rsidRPr="001D6BF3" w:rsidTr="001D6BF3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9C3A5B">
            <w:pPr>
              <w:pStyle w:val="Odlomakpopisa"/>
              <w:numPr>
                <w:ilvl w:val="0"/>
                <w:numId w:val="11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Prijenos</w:t>
            </w:r>
            <w:r w:rsidR="007D264B"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sredstava</w:t>
            </w:r>
            <w:r w:rsidR="007D264B"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i</w:t>
            </w:r>
            <w:r w:rsidR="007D264B"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priznavanje</w:t>
            </w:r>
            <w:r w:rsidR="007D264B"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prihoda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38131,</w:t>
            </w:r>
            <w:r w:rsidR="007D264B" w:rsidRPr="001D6BF3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1D6BF3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38231,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63231,</w:t>
            </w:r>
            <w:r w:rsidR="007D264B"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63241</w:t>
            </w:r>
          </w:p>
        </w:tc>
      </w:tr>
    </w:tbl>
    <w:p w:rsidR="008C337C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6BF3" w:rsidRPr="001D6BF3" w:rsidRDefault="001D6BF3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Pr="001D6BF3" w:rsidRDefault="008C337C" w:rsidP="009C3A5B">
      <w:pPr>
        <w:pStyle w:val="Odlomakpopisa"/>
        <w:keepNext/>
        <w:numPr>
          <w:ilvl w:val="0"/>
          <w:numId w:val="29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1D6BF3">
        <w:rPr>
          <w:rFonts w:ascii="Times New Roman" w:hAnsi="Times New Roman"/>
          <w:b/>
          <w:sz w:val="24"/>
          <w:szCs w:val="24"/>
        </w:rPr>
        <w:t>proračunski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korisnik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državnog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proračuna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prenosi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EU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sredstva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korisniku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izvan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sustava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opće</w:t>
      </w:r>
      <w:r w:rsidR="001B67A0" w:rsidRPr="001D6BF3">
        <w:rPr>
          <w:rFonts w:ascii="Times New Roman" w:hAnsi="Times New Roman"/>
          <w:b/>
          <w:sz w:val="24"/>
          <w:szCs w:val="24"/>
        </w:rPr>
        <w:t>g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="001B67A0" w:rsidRPr="001D6BF3">
        <w:rPr>
          <w:rFonts w:ascii="Times New Roman" w:hAnsi="Times New Roman"/>
          <w:b/>
          <w:sz w:val="24"/>
          <w:szCs w:val="24"/>
        </w:rPr>
        <w:t>proračuna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(poljoprivrednicima)</w:t>
      </w:r>
    </w:p>
    <w:p w:rsidR="008C337C" w:rsidRPr="001D6BF3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D6BF3">
        <w:rPr>
          <w:rFonts w:ascii="Times New Roman" w:hAnsi="Times New Roman"/>
          <w:i/>
          <w:sz w:val="24"/>
          <w:szCs w:val="24"/>
        </w:rPr>
        <w:t>Ministarstvo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poljoprivrede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je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raspisalo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natječaj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za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dodjelu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bespovratnih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sredstava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za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projekte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korištenja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obnovljivih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izvora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energije.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EU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sredstva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se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dodjeljuju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iz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Europskog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poljoprivrednog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lastRenderedPageBreak/>
        <w:t>fonda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za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ruralni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razvoj,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iz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Programa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ruralnog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razvoja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RH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2014.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–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2020.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U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natječaju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je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navedeno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kako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se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sredstva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osiguravaju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iz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proračuna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EU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i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državnog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proračuna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RH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od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čega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Europska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unija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sudjeluje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s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85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%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udjela,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a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Republika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Hrvatska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s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15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%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udjela.</w:t>
      </w:r>
    </w:p>
    <w:p w:rsidR="001D6BF3" w:rsidRPr="001D6BF3" w:rsidRDefault="001D6BF3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1D6BF3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D6BF3">
        <w:rPr>
          <w:rFonts w:ascii="Times New Roman" w:hAnsi="Times New Roman"/>
          <w:b/>
          <w:i/>
          <w:sz w:val="24"/>
          <w:szCs w:val="24"/>
        </w:rPr>
        <w:t>Knjiženja</w:t>
      </w:r>
      <w:r w:rsidR="007D264B" w:rsidRPr="001D6BF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1D6BF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i/>
          <w:sz w:val="24"/>
          <w:szCs w:val="24"/>
        </w:rPr>
        <w:t>Ministarstva</w:t>
      </w:r>
      <w:r w:rsidR="007D264B" w:rsidRPr="001D6BF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i/>
          <w:sz w:val="24"/>
          <w:szCs w:val="24"/>
        </w:rPr>
        <w:t>poljoprivrede:</w:t>
      </w:r>
    </w:p>
    <w:tbl>
      <w:tblPr>
        <w:tblW w:w="922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835"/>
        <w:gridCol w:w="992"/>
        <w:gridCol w:w="1701"/>
        <w:gridCol w:w="1701"/>
      </w:tblGrid>
      <w:tr w:rsidR="008C337C" w:rsidRPr="00A43743" w:rsidTr="001D6BF3"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  <w:t>Iznos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  <w:t>Račun</w:t>
            </w:r>
          </w:p>
        </w:tc>
      </w:tr>
      <w:tr w:rsidR="008C337C" w:rsidRPr="00A43743" w:rsidTr="001D6BF3"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  <w:t>Duguje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  <w:t>Potražuje</w:t>
            </w:r>
          </w:p>
        </w:tc>
      </w:tr>
      <w:tr w:rsidR="008C337C" w:rsidRPr="00A43743" w:rsidTr="001D6BF3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1D6BF3" w:rsidP="001D6BF3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 xml:space="preserve">1. </w:t>
            </w:r>
            <w:r w:rsidR="008C337C" w:rsidRPr="00A4374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Odluka</w:t>
            </w:r>
            <w:r w:rsidR="007D264B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 xml:space="preserve"> </w:t>
            </w:r>
            <w:r w:rsidR="008C337C" w:rsidRPr="00A4374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o</w:t>
            </w:r>
            <w:r w:rsidR="007D264B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 xml:space="preserve"> </w:t>
            </w:r>
            <w:r w:rsidR="008C337C" w:rsidRPr="00A4374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isplati</w:t>
            </w:r>
            <w:r w:rsidR="007D264B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 xml:space="preserve"> </w:t>
            </w:r>
            <w:r w:rsidR="008C337C" w:rsidRPr="00A4374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poticaja</w:t>
            </w:r>
            <w:r w:rsidR="007D264B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 xml:space="preserve"> </w:t>
            </w:r>
            <w:r w:rsidR="008C337C" w:rsidRPr="00A4374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i</w:t>
            </w:r>
            <w:r w:rsidR="007D264B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 xml:space="preserve"> </w:t>
            </w:r>
            <w:r w:rsidR="008C337C" w:rsidRPr="00A4374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zahtjev</w:t>
            </w:r>
            <w:r w:rsidR="007D264B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 xml:space="preserve"> </w:t>
            </w:r>
            <w:r w:rsidR="008C337C" w:rsidRPr="00A4374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korisnika</w:t>
            </w:r>
          </w:p>
          <w:p w:rsidR="008C337C" w:rsidRPr="001D6BF3" w:rsidRDefault="001D6BF3" w:rsidP="001D6BF3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a) </w:t>
            </w:r>
            <w:r w:rsidR="008C337C" w:rsidRPr="001D6BF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 w:rsidRPr="001D6BF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1D6BF3">
              <w:rPr>
                <w:rFonts w:ascii="Times New Roman" w:hAnsi="Times New Roman"/>
                <w:bCs/>
                <w:i/>
                <w:sz w:val="24"/>
                <w:szCs w:val="24"/>
              </w:rPr>
              <w:t>sredstva</w:t>
            </w:r>
          </w:p>
          <w:p w:rsidR="008C337C" w:rsidRPr="001D6BF3" w:rsidRDefault="001D6BF3" w:rsidP="001D6BF3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b) n</w:t>
            </w:r>
            <w:r w:rsidR="008C337C" w:rsidRPr="001D6BF3">
              <w:rPr>
                <w:rFonts w:ascii="Times New Roman" w:hAnsi="Times New Roman"/>
                <w:bCs/>
                <w:i/>
                <w:sz w:val="24"/>
                <w:szCs w:val="24"/>
              </w:rPr>
              <w:t>acionalno</w:t>
            </w:r>
            <w:r w:rsidR="007D264B" w:rsidRPr="001D6BF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1D6BF3">
              <w:rPr>
                <w:rFonts w:ascii="Times New Roman" w:hAnsi="Times New Roman"/>
                <w:bCs/>
                <w:i/>
                <w:sz w:val="24"/>
                <w:szCs w:val="24"/>
              </w:rPr>
              <w:t>sufinanciranje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Default="001D6BF3" w:rsidP="001D6BF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</w:p>
          <w:p w:rsidR="008C337C" w:rsidRPr="00A43743" w:rsidRDefault="008C337C" w:rsidP="001D6BF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8.500</w:t>
            </w:r>
          </w:p>
          <w:p w:rsidR="008C337C" w:rsidRPr="00A43743" w:rsidRDefault="008C337C" w:rsidP="001D6BF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1.500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Default="001D6BF3" w:rsidP="001D6BF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</w:p>
          <w:p w:rsidR="008C337C" w:rsidRPr="00A43743" w:rsidRDefault="008C337C" w:rsidP="001D6BF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35311</w:t>
            </w:r>
          </w:p>
          <w:p w:rsidR="008C337C" w:rsidRPr="00A43743" w:rsidRDefault="008C337C" w:rsidP="001D6BF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35231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Default="001D6BF3" w:rsidP="001D6BF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</w:p>
          <w:p w:rsidR="008C337C" w:rsidRPr="00A43743" w:rsidRDefault="008C337C" w:rsidP="001D6BF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23531</w:t>
            </w:r>
          </w:p>
          <w:p w:rsidR="008C337C" w:rsidRPr="00A43743" w:rsidRDefault="008C337C" w:rsidP="001D6BF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23523</w:t>
            </w:r>
          </w:p>
        </w:tc>
      </w:tr>
      <w:tr w:rsidR="008C337C" w:rsidRPr="00A43743" w:rsidTr="001D6BF3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1D6BF3" w:rsidP="001D6BF3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 xml:space="preserve">2. </w:t>
            </w:r>
            <w:r w:rsidR="008C337C" w:rsidRPr="00A4374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Plaćen</w:t>
            </w:r>
            <w:r w:rsidR="007D264B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 xml:space="preserve"> </w:t>
            </w:r>
            <w:r w:rsidR="008C337C" w:rsidRPr="00A4374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zahtjev</w:t>
            </w:r>
            <w:r w:rsidR="007D264B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 xml:space="preserve"> </w:t>
            </w:r>
            <w:r w:rsidR="008C337C" w:rsidRPr="00A4374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i</w:t>
            </w:r>
            <w:r w:rsidR="007D264B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 xml:space="preserve"> </w:t>
            </w:r>
            <w:r w:rsidR="008C337C" w:rsidRPr="00A4374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priznat</w:t>
            </w:r>
            <w:r w:rsidR="007D264B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 xml:space="preserve"> </w:t>
            </w:r>
            <w:r w:rsidR="008C337C" w:rsidRPr="00A4374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prihod</w:t>
            </w:r>
          </w:p>
          <w:p w:rsidR="008C337C" w:rsidRPr="001D6BF3" w:rsidRDefault="001D6BF3" w:rsidP="001D6BF3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 xml:space="preserve">a) </w:t>
            </w:r>
            <w:r w:rsidR="008C337C" w:rsidRPr="001D6BF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EU</w:t>
            </w:r>
            <w:r w:rsidR="007D264B" w:rsidRPr="001D6BF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 xml:space="preserve"> </w:t>
            </w:r>
            <w:r w:rsidR="008C337C" w:rsidRPr="001D6BF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sredstva</w:t>
            </w:r>
          </w:p>
          <w:p w:rsidR="008C337C" w:rsidRPr="001D6BF3" w:rsidRDefault="001D6BF3" w:rsidP="001D6BF3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b) n</w:t>
            </w:r>
            <w:r w:rsidR="008C337C" w:rsidRPr="001D6BF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acionalno</w:t>
            </w:r>
            <w:r w:rsidR="007D264B" w:rsidRPr="001D6BF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 xml:space="preserve"> </w:t>
            </w:r>
            <w:r w:rsidR="008C337C" w:rsidRPr="001D6BF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sufinanciranje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Default="001D6BF3" w:rsidP="001D6BF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</w:p>
          <w:p w:rsidR="008C337C" w:rsidRPr="00A43743" w:rsidRDefault="008C337C" w:rsidP="001D6BF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8.500</w:t>
            </w:r>
          </w:p>
          <w:p w:rsidR="008C337C" w:rsidRPr="00A43743" w:rsidRDefault="008C337C" w:rsidP="001D6BF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1.500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D6BF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</w:p>
          <w:p w:rsidR="008C337C" w:rsidRPr="00A43743" w:rsidRDefault="008C337C" w:rsidP="001D6BF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23531</w:t>
            </w:r>
          </w:p>
          <w:p w:rsidR="008C337C" w:rsidRPr="00A43743" w:rsidRDefault="008C337C" w:rsidP="001D6BF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23523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Default="001D6BF3" w:rsidP="001D6BF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</w:p>
          <w:p w:rsidR="008C337C" w:rsidRPr="00A43743" w:rsidRDefault="008C337C" w:rsidP="001D6BF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63231</w:t>
            </w:r>
          </w:p>
          <w:p w:rsidR="008C337C" w:rsidRPr="00A43743" w:rsidRDefault="008C337C" w:rsidP="001D6BF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67111</w:t>
            </w:r>
          </w:p>
        </w:tc>
      </w:tr>
    </w:tbl>
    <w:p w:rsidR="008C337C" w:rsidRDefault="008C337C" w:rsidP="001D6BF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D6BF3" w:rsidRPr="001D6BF3" w:rsidRDefault="001D6BF3" w:rsidP="001D6BF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1D6BF3" w:rsidRDefault="008C337C" w:rsidP="009C3A5B">
      <w:pPr>
        <w:pStyle w:val="Odlomakpopisa"/>
        <w:keepNext/>
        <w:numPr>
          <w:ilvl w:val="0"/>
          <w:numId w:val="29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1D6BF3">
        <w:rPr>
          <w:rFonts w:ascii="Times New Roman" w:hAnsi="Times New Roman"/>
          <w:b/>
          <w:sz w:val="24"/>
          <w:szCs w:val="24"/>
        </w:rPr>
        <w:t>proračunski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korisnik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državnog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proračuna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prenosi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EU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sredstva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korisniku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izvan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sustava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opće</w:t>
      </w:r>
      <w:r w:rsidR="001B67A0" w:rsidRPr="001D6BF3">
        <w:rPr>
          <w:rFonts w:ascii="Times New Roman" w:hAnsi="Times New Roman"/>
          <w:b/>
          <w:sz w:val="24"/>
          <w:szCs w:val="24"/>
        </w:rPr>
        <w:t>g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="001B67A0" w:rsidRPr="001D6BF3">
        <w:rPr>
          <w:rFonts w:ascii="Times New Roman" w:hAnsi="Times New Roman"/>
          <w:b/>
          <w:sz w:val="24"/>
          <w:szCs w:val="24"/>
        </w:rPr>
        <w:t>proračuna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(neprofitne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organizacije)</w:t>
      </w:r>
    </w:p>
    <w:p w:rsidR="008C337C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43743">
        <w:rPr>
          <w:rFonts w:ascii="Times New Roman" w:hAnsi="Times New Roman"/>
          <w:i/>
          <w:sz w:val="24"/>
          <w:szCs w:val="24"/>
        </w:rPr>
        <w:t>Ured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udruge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raspisuje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natječaj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dodjelu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bespovratnih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sredstava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„Podršku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organizatorima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volontiranja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unaprjeđenje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menadžmenta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volontera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provedbu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volonterskih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programa“.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osigurana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Europskog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socijalnog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fonda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to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Operativnog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programa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„Učinkoviti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ljudski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potencijali“2014.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–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2020.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Prihvatljivi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prijavitelji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ovaj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natječaj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pravne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osobe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djeluju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kao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neprofitne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organizacije.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natječaj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javila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Udruga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XY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kojoj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odobrena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iznosu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250.000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kuna.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</w:p>
    <w:p w:rsidR="001D6BF3" w:rsidRPr="00A43743" w:rsidRDefault="001D6BF3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A43743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43743">
        <w:rPr>
          <w:rFonts w:ascii="Times New Roman" w:hAnsi="Times New Roman"/>
          <w:b/>
          <w:i/>
          <w:sz w:val="24"/>
          <w:szCs w:val="24"/>
        </w:rPr>
        <w:t>Knjiženja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kod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Ureda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za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udruge:</w:t>
      </w:r>
    </w:p>
    <w:tbl>
      <w:tblPr>
        <w:tblW w:w="908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693"/>
        <w:gridCol w:w="1134"/>
        <w:gridCol w:w="1559"/>
        <w:gridCol w:w="1701"/>
      </w:tblGrid>
      <w:tr w:rsidR="008C337C" w:rsidRPr="00A43743" w:rsidTr="001D6BF3"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  <w:t>Iznos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  <w:t>Račun</w:t>
            </w:r>
          </w:p>
        </w:tc>
      </w:tr>
      <w:tr w:rsidR="008C337C" w:rsidRPr="00A43743" w:rsidTr="001D6BF3"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  <w:t>Duguje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  <w:t>Potražuje</w:t>
            </w:r>
          </w:p>
        </w:tc>
      </w:tr>
      <w:tr w:rsidR="008C337C" w:rsidRPr="00A43743" w:rsidTr="001D6BF3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9C3A5B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i/>
                <w:color w:val="000000"/>
                <w:sz w:val="24"/>
                <w:szCs w:val="24"/>
                <w:lang w:eastAsia="hr-HR"/>
              </w:rPr>
              <w:t>Plaćeni</w:t>
            </w:r>
            <w:r w:rsidR="007D264B">
              <w:rPr>
                <w:rFonts w:ascii="Times New Roman" w:hAnsi="Times New Roman"/>
                <w:i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3743">
              <w:rPr>
                <w:rFonts w:ascii="Times New Roman" w:hAnsi="Times New Roman"/>
                <w:i/>
                <w:color w:val="000000"/>
                <w:sz w:val="24"/>
                <w:szCs w:val="24"/>
                <w:lang w:eastAsia="hr-HR"/>
              </w:rPr>
              <w:t>zahtjev</w:t>
            </w:r>
            <w:r w:rsidR="007D264B">
              <w:rPr>
                <w:rFonts w:ascii="Times New Roman" w:hAnsi="Times New Roman"/>
                <w:i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3743">
              <w:rPr>
                <w:rFonts w:ascii="Times New Roman" w:hAnsi="Times New Roman"/>
                <w:i/>
                <w:color w:val="000000"/>
                <w:sz w:val="24"/>
                <w:szCs w:val="24"/>
                <w:lang w:eastAsia="hr-HR"/>
              </w:rPr>
              <w:t>za</w:t>
            </w:r>
            <w:r w:rsidR="007D264B">
              <w:rPr>
                <w:rFonts w:ascii="Times New Roman" w:hAnsi="Times New Roman"/>
                <w:i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3743">
              <w:rPr>
                <w:rFonts w:ascii="Times New Roman" w:hAnsi="Times New Roman"/>
                <w:i/>
                <w:color w:val="000000"/>
                <w:sz w:val="24"/>
                <w:szCs w:val="24"/>
                <w:lang w:eastAsia="hr-HR"/>
              </w:rPr>
              <w:t>plaćanje</w:t>
            </w:r>
            <w:r w:rsidR="007D264B">
              <w:rPr>
                <w:rFonts w:ascii="Times New Roman" w:hAnsi="Times New Roman"/>
                <w:i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3743">
              <w:rPr>
                <w:rFonts w:ascii="Times New Roman" w:hAnsi="Times New Roman"/>
                <w:i/>
                <w:color w:val="000000"/>
                <w:sz w:val="24"/>
                <w:szCs w:val="24"/>
                <w:lang w:eastAsia="hr-HR"/>
              </w:rPr>
              <w:t>i</w:t>
            </w:r>
            <w:r w:rsidR="007D264B">
              <w:rPr>
                <w:rFonts w:ascii="Times New Roman" w:hAnsi="Times New Roman"/>
                <w:i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3743">
              <w:rPr>
                <w:rFonts w:ascii="Times New Roman" w:hAnsi="Times New Roman"/>
                <w:i/>
                <w:color w:val="000000"/>
                <w:sz w:val="24"/>
                <w:szCs w:val="24"/>
                <w:lang w:eastAsia="hr-HR"/>
              </w:rPr>
              <w:t>priznati</w:t>
            </w:r>
            <w:r w:rsidR="007D264B">
              <w:rPr>
                <w:rFonts w:ascii="Times New Roman" w:hAnsi="Times New Roman"/>
                <w:i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3743">
              <w:rPr>
                <w:rFonts w:ascii="Times New Roman" w:hAnsi="Times New Roman"/>
                <w:i/>
                <w:color w:val="000000"/>
                <w:sz w:val="24"/>
                <w:szCs w:val="24"/>
                <w:lang w:eastAsia="hr-HR"/>
              </w:rPr>
              <w:t>prihod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D6BF3">
            <w:pPr>
              <w:spacing w:after="0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i/>
                <w:color w:val="000000"/>
                <w:sz w:val="24"/>
                <w:szCs w:val="24"/>
                <w:lang w:eastAsia="hr-HR"/>
              </w:rPr>
              <w:t>250.000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D6BF3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hr-HR"/>
              </w:rPr>
              <w:t>38131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D6BF3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i/>
                <w:color w:val="000000"/>
                <w:sz w:val="24"/>
                <w:szCs w:val="24"/>
                <w:lang w:eastAsia="hr-HR"/>
              </w:rPr>
              <w:t>63231</w:t>
            </w:r>
          </w:p>
        </w:tc>
      </w:tr>
    </w:tbl>
    <w:p w:rsidR="008C337C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2245" w:rsidRPr="00A43743" w:rsidRDefault="00932245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Pr="00A43743" w:rsidRDefault="008C337C" w:rsidP="009C3A5B">
      <w:pPr>
        <w:pStyle w:val="xmsonormal"/>
        <w:keepNext/>
        <w:numPr>
          <w:ilvl w:val="2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5DFEC" w:themeFill="accent4" w:themeFillTint="33"/>
        <w:spacing w:line="276" w:lineRule="auto"/>
        <w:ind w:left="1418" w:hanging="698"/>
        <w:jc w:val="both"/>
        <w:outlineLvl w:val="2"/>
        <w:rPr>
          <w:b/>
        </w:rPr>
      </w:pPr>
      <w:bookmarkStart w:id="23" w:name="_Toc467878485"/>
      <w:r w:rsidRPr="00A43743">
        <w:rPr>
          <w:b/>
        </w:rPr>
        <w:t>Sredstva</w:t>
      </w:r>
      <w:r w:rsidR="007D264B">
        <w:rPr>
          <w:b/>
        </w:rPr>
        <w:t xml:space="preserve"> </w:t>
      </w:r>
      <w:r w:rsidRPr="00A43743">
        <w:rPr>
          <w:b/>
        </w:rPr>
        <w:t>EU</w:t>
      </w:r>
      <w:r w:rsidR="007D264B">
        <w:rPr>
          <w:b/>
        </w:rPr>
        <w:t xml:space="preserve"> </w:t>
      </w:r>
      <w:r w:rsidRPr="00A43743">
        <w:rPr>
          <w:b/>
        </w:rPr>
        <w:t>prenose</w:t>
      </w:r>
      <w:r w:rsidR="007D264B">
        <w:rPr>
          <w:b/>
        </w:rPr>
        <w:t xml:space="preserve"> </w:t>
      </w:r>
      <w:r w:rsidRPr="00A43743">
        <w:rPr>
          <w:b/>
        </w:rPr>
        <w:t>se</w:t>
      </w:r>
      <w:r w:rsidR="007D264B">
        <w:rPr>
          <w:b/>
        </w:rPr>
        <w:t xml:space="preserve"> </w:t>
      </w:r>
      <w:r w:rsidRPr="00A43743">
        <w:rPr>
          <w:b/>
        </w:rPr>
        <w:t>između</w:t>
      </w:r>
      <w:r w:rsidR="007D264B">
        <w:rPr>
          <w:b/>
        </w:rPr>
        <w:t xml:space="preserve"> </w:t>
      </w:r>
      <w:r w:rsidRPr="00A43743">
        <w:rPr>
          <w:b/>
        </w:rPr>
        <w:t>više</w:t>
      </w:r>
      <w:r w:rsidR="007D264B">
        <w:rPr>
          <w:b/>
        </w:rPr>
        <w:t xml:space="preserve"> </w:t>
      </w:r>
      <w:r w:rsidRPr="00A43743">
        <w:rPr>
          <w:b/>
        </w:rPr>
        <w:t>subjekata</w:t>
      </w:r>
      <w:bookmarkEnd w:id="23"/>
      <w:r w:rsidR="007D264B">
        <w:rPr>
          <w:b/>
        </w:rPr>
        <w:t xml:space="preserve"> </w:t>
      </w:r>
    </w:p>
    <w:p w:rsidR="008C337C" w:rsidRPr="00A43743" w:rsidRDefault="008C337C" w:rsidP="001D6BF3">
      <w:pPr>
        <w:keepNext/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Pr="00A43743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3743">
        <w:rPr>
          <w:rFonts w:ascii="Times New Roman" w:hAnsi="Times New Roman"/>
          <w:sz w:val="24"/>
          <w:szCs w:val="24"/>
        </w:rPr>
        <w:t>Projekti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financirani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često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zahtijevaju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partnerstva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projektima.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navedenim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slučajevima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nadležna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tijela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kao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proračunski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korisnici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državnog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proračuna,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uglavnom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prenose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nositelje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pojedinih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projekata,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ista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dalje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prenose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drugim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korisnicima,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odnosno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partnerima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projektu.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nastavku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navode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primjeri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takvih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prijenosa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način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njihovog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knjigovodstvenog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evidentiranja.</w:t>
      </w:r>
      <w:r w:rsidR="007D264B">
        <w:rPr>
          <w:rFonts w:ascii="Times New Roman" w:hAnsi="Times New Roman"/>
          <w:sz w:val="24"/>
          <w:szCs w:val="24"/>
        </w:rPr>
        <w:t xml:space="preserve"> </w:t>
      </w:r>
    </w:p>
    <w:p w:rsidR="008C337C" w:rsidRPr="00A43743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Pr="00A43743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3743">
        <w:rPr>
          <w:rFonts w:ascii="Times New Roman" w:hAnsi="Times New Roman"/>
          <w:sz w:val="24"/>
          <w:szCs w:val="24"/>
        </w:rPr>
        <w:t>Kako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proračunski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korisnici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koji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prenose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(davatelji)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nemaju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saznanja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nastanku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rashoda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primatelja,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primatelj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kraju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izvještajnog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razdoblja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(kvartalno)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obavještava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davatelja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iznosu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primljenih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koji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obračunskom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razdoblju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priznao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kao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prihod.</w:t>
      </w:r>
    </w:p>
    <w:p w:rsidR="008C337C" w:rsidRPr="00A43743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Pr="001D6BF3" w:rsidRDefault="008C337C" w:rsidP="009C3A5B">
      <w:pPr>
        <w:pStyle w:val="Odlomakpopisa"/>
        <w:keepNext/>
        <w:numPr>
          <w:ilvl w:val="0"/>
          <w:numId w:val="30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1D6BF3">
        <w:rPr>
          <w:rFonts w:ascii="Times New Roman" w:hAnsi="Times New Roman"/>
          <w:b/>
          <w:sz w:val="24"/>
          <w:szCs w:val="24"/>
        </w:rPr>
        <w:lastRenderedPageBreak/>
        <w:t>prijenos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EU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sredstava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-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ministarstvo,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proračunski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korisnik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3.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razine,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gradski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proračun</w:t>
      </w:r>
    </w:p>
    <w:p w:rsidR="008C337C" w:rsidRPr="00A43743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43743">
        <w:rPr>
          <w:rFonts w:ascii="Times New Roman" w:hAnsi="Times New Roman"/>
          <w:i/>
          <w:sz w:val="24"/>
          <w:szCs w:val="24"/>
        </w:rPr>
        <w:t>Fakultet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menadžment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turizmu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ugostiteljstvu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javio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natječaj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Ministarstva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rada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mirovinskog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sustava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projekt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Europskog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socijalnog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fonda,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odnosno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Operativnog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programa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„Učinkoviti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ljudski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potencijali“.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Fakultet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menadžment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turizmu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ugostiteljstvu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="00A436FE">
        <w:rPr>
          <w:rFonts w:ascii="Times New Roman" w:hAnsi="Times New Roman"/>
          <w:i/>
          <w:sz w:val="24"/>
          <w:szCs w:val="24"/>
        </w:rPr>
        <w:t>nositelj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projekta,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partner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projektu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Grad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Rijeka.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Temeljem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sporazuma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suradnji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dogovoreno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Fakultet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kao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="00A436FE">
        <w:rPr>
          <w:rFonts w:ascii="Times New Roman" w:hAnsi="Times New Roman"/>
          <w:i/>
          <w:sz w:val="24"/>
          <w:szCs w:val="24"/>
        </w:rPr>
        <w:t>nositelj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projekta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izvještava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kvartalno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Ministarstvo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rada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mirovinskog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sustava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nastalim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rashodima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projekta.</w:t>
      </w:r>
    </w:p>
    <w:p w:rsidR="008C337C" w:rsidRPr="00A43743" w:rsidRDefault="008C337C" w:rsidP="00A43743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3B7E2C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3B7E2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Ministarstva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rada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i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mirovinskog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sustava: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397"/>
        <w:gridCol w:w="996"/>
        <w:gridCol w:w="1414"/>
        <w:gridCol w:w="1417"/>
      </w:tblGrid>
      <w:tr w:rsidR="001D6BF3" w:rsidRPr="00A43743" w:rsidTr="001D6BF3"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  <w:t>Iznos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  <w:t>Račun</w:t>
            </w:r>
          </w:p>
        </w:tc>
      </w:tr>
      <w:tr w:rsidR="001D6BF3" w:rsidRPr="00A43743" w:rsidTr="001D6BF3"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  <w:t>Duguje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  <w:t>Potražuje</w:t>
            </w:r>
          </w:p>
        </w:tc>
      </w:tr>
      <w:tr w:rsidR="001D6BF3" w:rsidRPr="00A43743" w:rsidTr="001D6BF3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Prijenos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Fakultetu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150.000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1D6BF3" w:rsidRPr="00A43743" w:rsidTr="001D6BF3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6BF3" w:rsidRDefault="001D6BF3" w:rsidP="001D6BF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Obavijest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fakulteta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nastalim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rashodima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projekta i priznatim prihodima:</w:t>
            </w:r>
          </w:p>
          <w:p w:rsidR="001D6BF3" w:rsidRPr="00A43743" w:rsidRDefault="001D6BF3" w:rsidP="001D6BF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a) evidentiranje rashoda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D6BF3" w:rsidRDefault="001D6BF3" w:rsidP="001D6BF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D6BF3" w:rsidRDefault="001D6BF3" w:rsidP="001D6BF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D6BF3" w:rsidRPr="00A43743" w:rsidRDefault="001D6BF3" w:rsidP="001D6BF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45.000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D6BF3" w:rsidRDefault="001D6BF3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D6BF3" w:rsidRDefault="001D6BF3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D6BF3" w:rsidRPr="00A43743" w:rsidRDefault="001D6BF3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36931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D6BF3" w:rsidRDefault="001D6BF3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D6BF3" w:rsidRDefault="001D6BF3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D6BF3" w:rsidRPr="00A43743" w:rsidRDefault="001D6BF3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</w:tr>
      <w:tr w:rsidR="001D6BF3" w:rsidRPr="00A43743" w:rsidTr="001D6BF3">
        <w:tc>
          <w:tcPr>
            <w:tcW w:w="5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b) p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riznavanje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45.000</w:t>
            </w:r>
          </w:p>
        </w:tc>
        <w:tc>
          <w:tcPr>
            <w:tcW w:w="14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</w:tbl>
    <w:p w:rsidR="008C337C" w:rsidRPr="001D6BF3" w:rsidRDefault="008C337C" w:rsidP="001D6BF3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3B7E2C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3B7E2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Fakulteta:</w:t>
      </w:r>
    </w:p>
    <w:tbl>
      <w:tblPr>
        <w:tblW w:w="9214" w:type="dxa"/>
        <w:tblInd w:w="98" w:type="dxa"/>
        <w:tblLook w:val="0000" w:firstRow="0" w:lastRow="0" w:firstColumn="0" w:lastColumn="0" w:noHBand="0" w:noVBand="0"/>
      </w:tblPr>
      <w:tblGrid>
        <w:gridCol w:w="5397"/>
        <w:gridCol w:w="1003"/>
        <w:gridCol w:w="1407"/>
        <w:gridCol w:w="1407"/>
      </w:tblGrid>
      <w:tr w:rsidR="001D6BF3" w:rsidRPr="00A43743" w:rsidTr="001D6BF3"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  <w:t>Iznos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  <w:t>Račun</w:t>
            </w:r>
          </w:p>
        </w:tc>
      </w:tr>
      <w:tr w:rsidR="001D6BF3" w:rsidRPr="00A43743" w:rsidTr="001D6BF3"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  <w:t>Duguje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  <w:t>Potražuje</w:t>
            </w:r>
          </w:p>
        </w:tc>
      </w:tr>
      <w:tr w:rsidR="001D6BF3" w:rsidRPr="00A43743" w:rsidTr="001D6BF3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Primitak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Ministarstva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150.000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1D6BF3" w:rsidRPr="00A43743" w:rsidTr="001321C8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2.</w:t>
            </w:r>
            <w:r w:rsidR="001321C8">
              <w:rPr>
                <w:rFonts w:ascii="Times New Roman" w:hAnsi="Times New Roman"/>
                <w:bCs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Nastali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rashodi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tijekom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provođenja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projekta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1D6BF3" w:rsidRPr="00A43743" w:rsidTr="001321C8">
        <w:tc>
          <w:tcPr>
            <w:tcW w:w="5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321C8" w:rsidP="001D6BF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2.b </w:t>
            </w:r>
            <w:r w:rsidR="001D6BF3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1D6BF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1D6BF3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  <w:r w:rsidR="001D6BF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1D6BF3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temeljem</w:t>
            </w:r>
            <w:r w:rsidR="001D6BF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1D6BF3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prijenosa</w:t>
            </w:r>
            <w:r w:rsidR="001D6BF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1D6BF3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1D6BF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1D6BF3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</w:p>
        </w:tc>
        <w:tc>
          <w:tcPr>
            <w:tcW w:w="10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40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40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63931</w:t>
            </w:r>
          </w:p>
        </w:tc>
      </w:tr>
      <w:tr w:rsidR="001D6BF3" w:rsidRPr="00A43743" w:rsidTr="001D6BF3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321C8" w:rsidP="001D6BF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</w:t>
            </w:r>
            <w:r w:rsidR="001D6BF3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Obveza</w:t>
            </w:r>
            <w:r w:rsidR="001D6BF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1D6BF3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podmirena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  <w:tr w:rsidR="001D6BF3" w:rsidRPr="00A43743" w:rsidTr="001D6BF3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321C8" w:rsidP="001D6BF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4. </w:t>
            </w:r>
            <w:r w:rsidR="001D6BF3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Fakultet</w:t>
            </w:r>
            <w:r w:rsidR="001D6BF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1D6BF3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prenosi</w:t>
            </w:r>
            <w:r w:rsidR="001D6BF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1D6BF3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sredstva</w:t>
            </w:r>
            <w:r w:rsidR="001D6BF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1D6BF3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Gradu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  <w:tr w:rsidR="001D6BF3" w:rsidRPr="00A43743" w:rsidTr="001321C8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6BF3" w:rsidRDefault="001321C8" w:rsidP="001D6BF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5. </w:t>
            </w:r>
            <w:r w:rsidR="001D6BF3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Obavijest</w:t>
            </w:r>
            <w:r w:rsidR="001D6BF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1D6BF3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Grada</w:t>
            </w:r>
            <w:r w:rsidR="001D6BF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1D6BF3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</w:t>
            </w:r>
            <w:r w:rsidR="001D6BF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1D6BF3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nastalim</w:t>
            </w:r>
            <w:r w:rsidR="001D6BF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1D6BF3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rashodima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projekta i priznatim prihodima:</w:t>
            </w:r>
          </w:p>
          <w:p w:rsidR="001321C8" w:rsidRPr="00A43743" w:rsidRDefault="001321C8" w:rsidP="001D6BF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a) evidentiranje rashoda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15.000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36816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</w:tr>
      <w:tr w:rsidR="001D6BF3" w:rsidRPr="00A43743" w:rsidTr="001321C8">
        <w:tc>
          <w:tcPr>
            <w:tcW w:w="5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321C8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b) p</w:t>
            </w:r>
            <w:r w:rsidR="001D6BF3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riznavanje</w:t>
            </w:r>
            <w:r w:rsidR="001D6BF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1D6BF3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</w:p>
        </w:tc>
        <w:tc>
          <w:tcPr>
            <w:tcW w:w="10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15.000</w:t>
            </w:r>
          </w:p>
        </w:tc>
        <w:tc>
          <w:tcPr>
            <w:tcW w:w="140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40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63931</w:t>
            </w:r>
          </w:p>
        </w:tc>
      </w:tr>
    </w:tbl>
    <w:p w:rsidR="008C337C" w:rsidRPr="001321C8" w:rsidRDefault="008C337C" w:rsidP="00A43743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3B7E2C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t>Evidencije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u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Gradu: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372"/>
        <w:gridCol w:w="995"/>
        <w:gridCol w:w="1411"/>
        <w:gridCol w:w="1446"/>
      </w:tblGrid>
      <w:tr w:rsidR="001321C8" w:rsidRPr="00A43743" w:rsidTr="001321C8"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C8" w:rsidRPr="00A43743" w:rsidRDefault="001321C8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C8" w:rsidRPr="00A43743" w:rsidRDefault="001321C8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  <w:t>Iznos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C8" w:rsidRPr="00A43743" w:rsidRDefault="001321C8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  <w:t>Račun</w:t>
            </w:r>
          </w:p>
        </w:tc>
      </w:tr>
      <w:tr w:rsidR="001321C8" w:rsidRPr="00A43743" w:rsidTr="001321C8">
        <w:tc>
          <w:tcPr>
            <w:tcW w:w="5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C8" w:rsidRPr="00A43743" w:rsidRDefault="001321C8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C8" w:rsidRPr="00A43743" w:rsidRDefault="001321C8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C8" w:rsidRPr="00A43743" w:rsidRDefault="001321C8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  <w:t>Duguje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C8" w:rsidRPr="00A43743" w:rsidRDefault="001321C8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  <w:t>Potražuje</w:t>
            </w:r>
          </w:p>
        </w:tc>
      </w:tr>
      <w:tr w:rsidR="001321C8" w:rsidRPr="00A43743" w:rsidTr="001321C8"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C8" w:rsidRPr="00A43743" w:rsidRDefault="001321C8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Primitak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Fakulteta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C8" w:rsidRPr="00A43743" w:rsidRDefault="001321C8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C8" w:rsidRPr="00A43743" w:rsidRDefault="001321C8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C8" w:rsidRPr="00A43743" w:rsidRDefault="001321C8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1321C8" w:rsidRPr="00A43743" w:rsidTr="001321C8"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21C8" w:rsidRPr="00A43743" w:rsidRDefault="001321C8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2.a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Nastali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rashodi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tijekom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provođenja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projekta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321C8" w:rsidRPr="00A43743" w:rsidRDefault="001321C8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15.000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321C8" w:rsidRPr="00A43743" w:rsidRDefault="001321C8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321C8" w:rsidRPr="00A43743" w:rsidRDefault="001321C8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1321C8" w:rsidRPr="00A43743" w:rsidTr="001321C8">
        <w:tc>
          <w:tcPr>
            <w:tcW w:w="53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C8" w:rsidRPr="00A43743" w:rsidRDefault="001321C8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2.b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temeljem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prijenosa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</w:p>
        </w:tc>
        <w:tc>
          <w:tcPr>
            <w:tcW w:w="9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C8" w:rsidRPr="00A43743" w:rsidRDefault="001321C8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15.000</w:t>
            </w:r>
          </w:p>
        </w:tc>
        <w:tc>
          <w:tcPr>
            <w:tcW w:w="141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C8" w:rsidRPr="00A43743" w:rsidRDefault="001321C8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44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C8" w:rsidRPr="00A43743" w:rsidRDefault="001321C8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63811</w:t>
            </w:r>
          </w:p>
        </w:tc>
      </w:tr>
      <w:tr w:rsidR="001321C8" w:rsidRPr="00A43743" w:rsidTr="001321C8"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C8" w:rsidRPr="00A43743" w:rsidRDefault="001321C8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Obveza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podmirena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C8" w:rsidRPr="00A43743" w:rsidRDefault="001321C8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15.000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C8" w:rsidRPr="00A43743" w:rsidRDefault="001321C8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C8" w:rsidRPr="00A43743" w:rsidRDefault="001321C8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</w:tbl>
    <w:p w:rsidR="008C337C" w:rsidRPr="001321C8" w:rsidRDefault="008C337C" w:rsidP="00A43743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1321C8" w:rsidRDefault="008C337C" w:rsidP="00A43743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1321C8" w:rsidRDefault="008C337C" w:rsidP="009C3A5B">
      <w:pPr>
        <w:pStyle w:val="Odlomakpopisa"/>
        <w:keepNext/>
        <w:numPr>
          <w:ilvl w:val="0"/>
          <w:numId w:val="30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1321C8">
        <w:rPr>
          <w:rFonts w:ascii="Times New Roman" w:hAnsi="Times New Roman"/>
          <w:b/>
          <w:sz w:val="24"/>
          <w:szCs w:val="24"/>
        </w:rPr>
        <w:lastRenderedPageBreak/>
        <w:t>prijenos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EU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sredstava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-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ministarstvo,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proračunski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korisnik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gradskog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proračuna,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gradski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proračun</w:t>
      </w:r>
    </w:p>
    <w:p w:rsidR="008C337C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43743">
        <w:rPr>
          <w:rFonts w:ascii="Times New Roman" w:hAnsi="Times New Roman"/>
          <w:i/>
          <w:sz w:val="24"/>
          <w:szCs w:val="24"/>
        </w:rPr>
        <w:t>Dječji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vrtić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kao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korisnik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gradskog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proračuna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="00A436FE">
        <w:rPr>
          <w:rFonts w:ascii="Times New Roman" w:hAnsi="Times New Roman"/>
          <w:i/>
          <w:sz w:val="24"/>
          <w:szCs w:val="24"/>
        </w:rPr>
        <w:t>nositelj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projekta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„Mreža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podrške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bolju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integraciju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djece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teškoćama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redoviti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obrazovni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sustav“.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Partneri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projektu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Grad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Zagreb,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Gradski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ured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obrazovanje,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kulturu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šport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Osnovna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škola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Samobora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(proračunski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korisnik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drugog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proračuna).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Nadležna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institucija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dodjelu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sredstava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Ministarstvo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znanosti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obrazovanja.</w:t>
      </w:r>
    </w:p>
    <w:p w:rsidR="001321C8" w:rsidRPr="00A43743" w:rsidRDefault="001321C8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A43743" w:rsidRDefault="008C337C" w:rsidP="00A43743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43743">
        <w:rPr>
          <w:rFonts w:ascii="Times New Roman" w:hAnsi="Times New Roman"/>
          <w:b/>
          <w:i/>
          <w:sz w:val="24"/>
          <w:szCs w:val="24"/>
        </w:rPr>
        <w:t>E</w:t>
      </w:r>
      <w:r w:rsidR="00A6477C">
        <w:rPr>
          <w:rFonts w:ascii="Times New Roman" w:hAnsi="Times New Roman"/>
          <w:b/>
          <w:i/>
          <w:sz w:val="24"/>
          <w:szCs w:val="24"/>
        </w:rPr>
        <w:t>videncije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kod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Ministarstva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znanosti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i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obrazovanja: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397"/>
        <w:gridCol w:w="996"/>
        <w:gridCol w:w="1414"/>
        <w:gridCol w:w="1417"/>
      </w:tblGrid>
      <w:tr w:rsidR="008C337C" w:rsidRPr="00A43743" w:rsidTr="001321C8"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A43743" w:rsidTr="001321C8"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A43743" w:rsidTr="001321C8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1.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Prijenos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vrtiću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200.000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8C337C" w:rsidRPr="00A43743" w:rsidTr="001321C8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2.</w:t>
            </w:r>
            <w:r w:rsidR="001321C8">
              <w:rPr>
                <w:rFonts w:ascii="Times New Roman" w:hAnsi="Times New Roman"/>
                <w:bCs/>
                <w:i/>
                <w:sz w:val="24"/>
                <w:szCs w:val="24"/>
              </w:rPr>
              <w:t>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1321C8">
              <w:rPr>
                <w:rFonts w:ascii="Times New Roman" w:hAnsi="Times New Roman"/>
                <w:bCs/>
                <w:i/>
                <w:sz w:val="24"/>
                <w:szCs w:val="24"/>
              </w:rPr>
              <w:t>Obavijest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vrtića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nastalim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rashodima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iznosu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150.000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kuna,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čega:</w:t>
            </w:r>
          </w:p>
          <w:p w:rsidR="008C337C" w:rsidRPr="00A43743" w:rsidRDefault="008C337C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60.000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vrtića</w:t>
            </w:r>
          </w:p>
          <w:p w:rsidR="008C337C" w:rsidRPr="00A43743" w:rsidRDefault="008C337C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50.000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škole</w:t>
            </w:r>
          </w:p>
          <w:p w:rsidR="008C337C" w:rsidRPr="00A43743" w:rsidRDefault="008C337C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40.000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grada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150.000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36813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</w:tr>
      <w:tr w:rsidR="008C337C" w:rsidRPr="00A43743" w:rsidTr="001321C8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1321C8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2.b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temeljem obavijesti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150.000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</w:tbl>
    <w:p w:rsidR="008C337C" w:rsidRPr="00A43743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A43743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43743">
        <w:rPr>
          <w:rFonts w:ascii="Times New Roman" w:hAnsi="Times New Roman"/>
          <w:b/>
          <w:i/>
          <w:sz w:val="24"/>
          <w:szCs w:val="24"/>
        </w:rPr>
        <w:t>E</w:t>
      </w:r>
      <w:r w:rsidR="00A6477C">
        <w:rPr>
          <w:rFonts w:ascii="Times New Roman" w:hAnsi="Times New Roman"/>
          <w:b/>
          <w:i/>
          <w:sz w:val="24"/>
          <w:szCs w:val="24"/>
        </w:rPr>
        <w:t>videncije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kod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vrtića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koji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posluje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preko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vlastitog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računa: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397"/>
        <w:gridCol w:w="996"/>
        <w:gridCol w:w="1414"/>
        <w:gridCol w:w="1417"/>
      </w:tblGrid>
      <w:tr w:rsidR="008C337C" w:rsidRPr="00A43743" w:rsidTr="001321C8"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A43743" w:rsidTr="001321C8"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A43743" w:rsidTr="001321C8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321C8" w:rsidRDefault="001321C8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="008C337C" w:rsidRPr="001321C8">
              <w:rPr>
                <w:rFonts w:ascii="Times New Roman" w:hAnsi="Times New Roman"/>
                <w:i/>
                <w:sz w:val="24"/>
                <w:szCs w:val="24"/>
              </w:rPr>
              <w:t>Vrtić</w:t>
            </w:r>
            <w:r w:rsidR="007D264B" w:rsidRPr="001321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C337C" w:rsidRPr="001321C8">
              <w:rPr>
                <w:rFonts w:ascii="Times New Roman" w:hAnsi="Times New Roman"/>
                <w:i/>
                <w:sz w:val="24"/>
                <w:szCs w:val="24"/>
              </w:rPr>
              <w:t>prima</w:t>
            </w:r>
            <w:r w:rsidR="007D264B" w:rsidRPr="001321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C337C" w:rsidRPr="001321C8">
              <w:rPr>
                <w:rFonts w:ascii="Times New Roman" w:hAnsi="Times New Roman"/>
                <w:i/>
                <w:sz w:val="24"/>
                <w:szCs w:val="24"/>
              </w:rPr>
              <w:t>sredstva</w:t>
            </w:r>
            <w:r w:rsidR="007D264B" w:rsidRPr="001321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C337C" w:rsidRPr="001321C8">
              <w:rPr>
                <w:rFonts w:ascii="Times New Roman" w:hAnsi="Times New Roman"/>
                <w:i/>
                <w:sz w:val="24"/>
                <w:szCs w:val="24"/>
              </w:rPr>
              <w:t>iz</w:t>
            </w:r>
            <w:r w:rsidR="007D264B" w:rsidRPr="001321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C337C" w:rsidRPr="001321C8">
              <w:rPr>
                <w:rFonts w:ascii="Times New Roman" w:hAnsi="Times New Roman"/>
                <w:i/>
                <w:sz w:val="24"/>
                <w:szCs w:val="24"/>
              </w:rPr>
              <w:t>projekta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200.000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8C337C" w:rsidRPr="00A43743" w:rsidTr="001321C8">
        <w:tc>
          <w:tcPr>
            <w:tcW w:w="539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1321C8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2.a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Nastali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rashodi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tijekom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provođenja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projekta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60.000</w:t>
            </w:r>
          </w:p>
        </w:tc>
        <w:tc>
          <w:tcPr>
            <w:tcW w:w="14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8C337C" w:rsidRPr="00A43743" w:rsidTr="001321C8">
        <w:tc>
          <w:tcPr>
            <w:tcW w:w="5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1321C8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2.b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60.000</w:t>
            </w:r>
          </w:p>
        </w:tc>
        <w:tc>
          <w:tcPr>
            <w:tcW w:w="14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63811</w:t>
            </w:r>
          </w:p>
        </w:tc>
      </w:tr>
      <w:tr w:rsidR="008C337C" w:rsidRPr="00A43743" w:rsidTr="001321C8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1321C8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Obveza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podmirena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60.000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  <w:tr w:rsidR="008C337C" w:rsidRPr="00A43743" w:rsidTr="001321C8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1321C8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4.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Prijenos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školi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  <w:tr w:rsidR="008C337C" w:rsidRPr="00A43743" w:rsidTr="001321C8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1321C8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5.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Prijenos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gradu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40.000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  <w:tr w:rsidR="008C337C" w:rsidRPr="00A43743" w:rsidTr="001321C8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Default="001321C8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6.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Obavijest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škole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nastalim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rashodima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projekta i priznatim prihodima</w:t>
            </w:r>
          </w:p>
          <w:p w:rsidR="001321C8" w:rsidRPr="00A43743" w:rsidRDefault="001321C8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a) evidentiranje rashoda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321C8" w:rsidRDefault="001321C8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321C8" w:rsidRDefault="001321C8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337C" w:rsidRPr="00A43743" w:rsidRDefault="008C337C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321C8" w:rsidRDefault="001321C8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321C8" w:rsidRDefault="001321C8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36813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321C8" w:rsidRDefault="001321C8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321C8" w:rsidRDefault="001321C8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</w:tr>
      <w:tr w:rsidR="008C337C" w:rsidRPr="00A43743" w:rsidTr="001321C8">
        <w:tc>
          <w:tcPr>
            <w:tcW w:w="5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1321C8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b) priznavanje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a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4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63811</w:t>
            </w:r>
          </w:p>
        </w:tc>
      </w:tr>
      <w:tr w:rsidR="008C337C" w:rsidRPr="00A43743" w:rsidTr="001321C8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C8" w:rsidRDefault="001321C8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7.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Obavijest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grada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nastalim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rashodima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projekta i priznatim prihodima</w:t>
            </w:r>
          </w:p>
          <w:p w:rsidR="008C337C" w:rsidRPr="00A43743" w:rsidRDefault="001321C8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a) evidentiranje rashoda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C8" w:rsidRDefault="001321C8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321C8" w:rsidRDefault="001321C8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337C" w:rsidRPr="00A43743" w:rsidRDefault="008C337C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40.000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C8" w:rsidRDefault="001321C8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321C8" w:rsidRDefault="001321C8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36816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C8" w:rsidRDefault="001321C8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321C8" w:rsidRDefault="001321C8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</w:tr>
      <w:tr w:rsidR="008C337C" w:rsidRPr="00A43743" w:rsidTr="001321C8">
        <w:tc>
          <w:tcPr>
            <w:tcW w:w="5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1321C8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b) priznavanje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a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40.000</w:t>
            </w:r>
          </w:p>
        </w:tc>
        <w:tc>
          <w:tcPr>
            <w:tcW w:w="14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63811</w:t>
            </w:r>
          </w:p>
        </w:tc>
      </w:tr>
    </w:tbl>
    <w:p w:rsidR="001321C8" w:rsidRPr="001321C8" w:rsidRDefault="001321C8" w:rsidP="001321C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A43743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43743">
        <w:rPr>
          <w:rFonts w:ascii="Times New Roman" w:hAnsi="Times New Roman"/>
          <w:b/>
          <w:i/>
          <w:sz w:val="24"/>
          <w:szCs w:val="24"/>
        </w:rPr>
        <w:t>E</w:t>
      </w:r>
      <w:r w:rsidR="00A6477C">
        <w:rPr>
          <w:rFonts w:ascii="Times New Roman" w:hAnsi="Times New Roman"/>
          <w:b/>
          <w:i/>
          <w:sz w:val="24"/>
          <w:szCs w:val="24"/>
        </w:rPr>
        <w:t>videncije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u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školi: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397"/>
        <w:gridCol w:w="969"/>
        <w:gridCol w:w="1441"/>
        <w:gridCol w:w="1417"/>
      </w:tblGrid>
      <w:tr w:rsidR="008C337C" w:rsidRPr="00A43743" w:rsidTr="001321C8"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A43743" w:rsidTr="001321C8"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A43743" w:rsidTr="001321C8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1.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Škola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prima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sredstva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iz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projekta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vrtića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(VP)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8C337C" w:rsidRPr="00A43743" w:rsidTr="001321C8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2.</w:t>
            </w:r>
            <w:r w:rsidR="001321C8">
              <w:rPr>
                <w:rFonts w:ascii="Times New Roman" w:hAnsi="Times New Roman"/>
                <w:bCs/>
                <w:i/>
                <w:sz w:val="24"/>
                <w:szCs w:val="24"/>
              </w:rPr>
              <w:t>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1321C8">
              <w:rPr>
                <w:rFonts w:ascii="Times New Roman" w:hAnsi="Times New Roman"/>
                <w:bCs/>
                <w:i/>
                <w:sz w:val="24"/>
                <w:szCs w:val="24"/>
              </w:rPr>
              <w:t>Primljen je r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ačun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dobavljača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8C337C" w:rsidRPr="00A43743" w:rsidTr="001321C8">
        <w:tc>
          <w:tcPr>
            <w:tcW w:w="5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1321C8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2.b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4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63813</w:t>
            </w:r>
          </w:p>
        </w:tc>
      </w:tr>
      <w:tr w:rsidR="008C337C" w:rsidRPr="00A43743" w:rsidTr="001321C8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3.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Podmirena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obveza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prema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dobavljaču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</w:tbl>
    <w:p w:rsidR="008C337C" w:rsidRPr="00A43743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A43743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43743">
        <w:rPr>
          <w:rFonts w:ascii="Times New Roman" w:hAnsi="Times New Roman"/>
          <w:b/>
          <w:i/>
          <w:sz w:val="24"/>
          <w:szCs w:val="24"/>
        </w:rPr>
        <w:t>E</w:t>
      </w:r>
      <w:r w:rsidR="00A6477C">
        <w:rPr>
          <w:rFonts w:ascii="Times New Roman" w:hAnsi="Times New Roman"/>
          <w:b/>
          <w:i/>
          <w:sz w:val="24"/>
          <w:szCs w:val="24"/>
        </w:rPr>
        <w:t>videncije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u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gradu: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397"/>
        <w:gridCol w:w="969"/>
        <w:gridCol w:w="1441"/>
        <w:gridCol w:w="1417"/>
      </w:tblGrid>
      <w:tr w:rsidR="008C337C" w:rsidRPr="00A43743" w:rsidTr="001321C8"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A43743" w:rsidTr="001321C8"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A43743" w:rsidTr="001321C8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1.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Grad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prima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sredstva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iz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projekta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vrtića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(VP)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projektu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40.000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8C337C" w:rsidRPr="00A43743" w:rsidTr="001321C8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2.</w:t>
            </w:r>
            <w:r w:rsidR="001321C8">
              <w:rPr>
                <w:rFonts w:ascii="Times New Roman" w:hAnsi="Times New Roman"/>
                <w:bCs/>
                <w:i/>
                <w:sz w:val="24"/>
                <w:szCs w:val="24"/>
              </w:rPr>
              <w:t>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Obračunata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plaća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za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zaposlenike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projektu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40.000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231</w:t>
            </w:r>
          </w:p>
        </w:tc>
      </w:tr>
      <w:tr w:rsidR="008C337C" w:rsidRPr="00A43743" w:rsidTr="001321C8">
        <w:tc>
          <w:tcPr>
            <w:tcW w:w="5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1321C8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2.b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40.000</w:t>
            </w:r>
          </w:p>
        </w:tc>
        <w:tc>
          <w:tcPr>
            <w:tcW w:w="14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63813</w:t>
            </w:r>
          </w:p>
        </w:tc>
      </w:tr>
      <w:tr w:rsidR="008C337C" w:rsidRPr="00A43743" w:rsidTr="001321C8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4.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Isplata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plaća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40.000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</w:tbl>
    <w:p w:rsidR="008C337C" w:rsidRDefault="008C337C" w:rsidP="00A43743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1321C8" w:rsidRPr="00A43743" w:rsidRDefault="001321C8" w:rsidP="00A43743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8C337C" w:rsidRPr="001321C8" w:rsidRDefault="008C337C" w:rsidP="009C3A5B">
      <w:pPr>
        <w:pStyle w:val="Odlomakpopisa"/>
        <w:keepNext/>
        <w:numPr>
          <w:ilvl w:val="0"/>
          <w:numId w:val="30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1321C8">
        <w:rPr>
          <w:rFonts w:ascii="Times New Roman" w:hAnsi="Times New Roman"/>
          <w:b/>
          <w:sz w:val="24"/>
          <w:szCs w:val="24"/>
        </w:rPr>
        <w:t>prijenos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EU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sredstava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-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ministarstvo,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proračunski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korisnik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iz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nadležnosti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ministarstva,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proračunski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korisnik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gradskog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proračuna</w:t>
      </w:r>
    </w:p>
    <w:p w:rsidR="008C337C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43743">
        <w:rPr>
          <w:rFonts w:ascii="Times New Roman" w:hAnsi="Times New Roman"/>
          <w:i/>
          <w:sz w:val="24"/>
          <w:szCs w:val="24"/>
        </w:rPr>
        <w:t>Ministarstvo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regionalnog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razvoja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fondova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EU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raspisuje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natječaj,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odnosno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trajni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ograničeni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poziv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dostavu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projektnih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prijedloga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Cs/>
          <w:i/>
          <w:sz w:val="24"/>
          <w:szCs w:val="24"/>
        </w:rPr>
        <w:t>do</w:t>
      </w:r>
      <w:r w:rsidR="007D264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Cs/>
          <w:i/>
          <w:sz w:val="24"/>
          <w:szCs w:val="24"/>
        </w:rPr>
        <w:t>iskorištenja</w:t>
      </w:r>
      <w:r w:rsidR="007D264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Cs/>
          <w:i/>
          <w:sz w:val="24"/>
          <w:szCs w:val="24"/>
        </w:rPr>
        <w:t>sredstava</w:t>
      </w:r>
      <w:r w:rsidR="007D264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Cs/>
          <w:i/>
          <w:sz w:val="24"/>
          <w:szCs w:val="24"/>
        </w:rPr>
        <w:t>za</w:t>
      </w:r>
      <w:r w:rsidR="007D264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Cs/>
          <w:i/>
          <w:sz w:val="24"/>
          <w:szCs w:val="24"/>
        </w:rPr>
        <w:t>razvoj</w:t>
      </w:r>
      <w:r w:rsidR="007D264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Cs/>
          <w:i/>
          <w:sz w:val="24"/>
          <w:szCs w:val="24"/>
        </w:rPr>
        <w:t>e-aplikacija.</w:t>
      </w:r>
      <w:r w:rsidR="007D264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EU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dodjeljuju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Europskog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fonda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regionalni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razvoj,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odnosno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Operativnog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programa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„Konkurentnost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kohezija“.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Prijavitelji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ovaj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natječaj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mogu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biti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tijela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državne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javne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uprave.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</w:p>
    <w:p w:rsidR="001321C8" w:rsidRPr="00A43743" w:rsidRDefault="001321C8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43743">
        <w:rPr>
          <w:rFonts w:ascii="Times New Roman" w:hAnsi="Times New Roman"/>
          <w:i/>
          <w:sz w:val="24"/>
          <w:szCs w:val="24"/>
        </w:rPr>
        <w:t>Pretpostavka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unaprijed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poznato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će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jedan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od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projekata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biti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odobrena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Ministarstvu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znanosti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obrazovanja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kao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nositelju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njegovim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partnerima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(fakultetu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srednjoj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školi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koja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korisnik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gradskog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proračuna).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ovom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slučaju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financiranje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projekta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planira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Ministarstvo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znanosti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obrazovanja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svojim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pozicijama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pozicijama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fakulteta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(sveučilišta)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koji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partner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projektu.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</w:p>
    <w:p w:rsidR="002E632A" w:rsidRPr="00A43743" w:rsidRDefault="002E632A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BF6929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43743">
        <w:rPr>
          <w:rFonts w:ascii="Times New Roman" w:hAnsi="Times New Roman"/>
          <w:i/>
          <w:sz w:val="24"/>
          <w:szCs w:val="24"/>
        </w:rPr>
        <w:t>Ministarstvo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znanosti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obrazovanja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svojim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poslovnim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knjigama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iskazuje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svoje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rashode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projekta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uz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priznavanje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prihoda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od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EU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iskazuje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prijenos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sredstava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srednjoj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školi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koja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partner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projektu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uz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priznavanje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prihoda.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Prijenos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sredstava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fakultetu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iskazuje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svojim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poslovnim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knjigama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jer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rashodi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projekta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koji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odnose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fakultet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prihodi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od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EU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sredstava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evidentirani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poslovnim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knjigama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fakulteta.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U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izvršenju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državnog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proračuna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RH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prihodi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i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rashodi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projekta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koji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se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odnose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na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fakultet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iskazani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su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u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ukupnom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iznosu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koji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se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prenosi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fakultetu.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Fakultet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b/>
          <w:i/>
          <w:sz w:val="24"/>
          <w:szCs w:val="24"/>
        </w:rPr>
        <w:t>prihode</w:t>
      </w:r>
      <w:r w:rsidR="007D264B" w:rsidRPr="00BF692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b/>
          <w:i/>
          <w:sz w:val="24"/>
          <w:szCs w:val="24"/>
        </w:rPr>
        <w:t>i</w:t>
      </w:r>
      <w:r w:rsidR="007D264B" w:rsidRPr="00BF692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b/>
          <w:i/>
          <w:sz w:val="24"/>
          <w:szCs w:val="24"/>
        </w:rPr>
        <w:t>rashode</w:t>
      </w:r>
      <w:r w:rsidR="007D264B" w:rsidRPr="00BF692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b/>
          <w:i/>
          <w:sz w:val="24"/>
          <w:szCs w:val="24"/>
        </w:rPr>
        <w:t>temeljem</w:t>
      </w:r>
      <w:r w:rsidR="007D264B" w:rsidRPr="00BF692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b/>
          <w:i/>
          <w:sz w:val="24"/>
          <w:szCs w:val="24"/>
        </w:rPr>
        <w:t>ovoga</w:t>
      </w:r>
      <w:r w:rsidR="007D264B" w:rsidRPr="00BF692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b/>
          <w:i/>
          <w:sz w:val="24"/>
          <w:szCs w:val="24"/>
        </w:rPr>
        <w:t>projekta</w:t>
      </w:r>
      <w:r w:rsidR="007D264B" w:rsidRPr="00BF692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b/>
          <w:i/>
          <w:sz w:val="24"/>
          <w:szCs w:val="24"/>
        </w:rPr>
        <w:t>ne</w:t>
      </w:r>
      <w:r w:rsidR="007D264B" w:rsidRPr="00BF692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b/>
          <w:i/>
          <w:sz w:val="24"/>
          <w:szCs w:val="24"/>
        </w:rPr>
        <w:t>smije</w:t>
      </w:r>
      <w:r w:rsidR="007D264B" w:rsidRPr="00BF692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b/>
          <w:i/>
          <w:sz w:val="24"/>
          <w:szCs w:val="24"/>
        </w:rPr>
        <w:t>iskazivati</w:t>
      </w:r>
      <w:r w:rsidR="007D264B" w:rsidRPr="00BF692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b/>
          <w:i/>
          <w:sz w:val="24"/>
          <w:szCs w:val="24"/>
        </w:rPr>
        <w:t>u</w:t>
      </w:r>
      <w:r w:rsidR="007D264B" w:rsidRPr="00BF692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b/>
          <w:i/>
          <w:sz w:val="24"/>
          <w:szCs w:val="24"/>
        </w:rPr>
        <w:t>evidencijskim</w:t>
      </w:r>
      <w:r w:rsidR="007D264B" w:rsidRPr="00BF692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b/>
          <w:i/>
          <w:sz w:val="24"/>
          <w:szCs w:val="24"/>
        </w:rPr>
        <w:t>nalozima,</w:t>
      </w:r>
      <w:r w:rsidR="007D264B" w:rsidRPr="00BF692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b/>
          <w:i/>
          <w:sz w:val="24"/>
          <w:szCs w:val="24"/>
        </w:rPr>
        <w:t>jer</w:t>
      </w:r>
      <w:r w:rsidR="007D264B" w:rsidRPr="00BF692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b/>
          <w:i/>
          <w:sz w:val="24"/>
          <w:szCs w:val="24"/>
        </w:rPr>
        <w:t>su</w:t>
      </w:r>
      <w:r w:rsidR="007D264B" w:rsidRPr="00BF692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b/>
          <w:i/>
          <w:sz w:val="24"/>
          <w:szCs w:val="24"/>
        </w:rPr>
        <w:t>već</w:t>
      </w:r>
      <w:r w:rsidR="007D264B" w:rsidRPr="00BF692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b/>
          <w:i/>
          <w:sz w:val="24"/>
          <w:szCs w:val="24"/>
        </w:rPr>
        <w:t>sadržani</w:t>
      </w:r>
      <w:r w:rsidR="007D264B" w:rsidRPr="00BF692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b/>
          <w:i/>
          <w:sz w:val="24"/>
          <w:szCs w:val="24"/>
        </w:rPr>
        <w:t>u</w:t>
      </w:r>
      <w:r w:rsidR="007D264B" w:rsidRPr="00BF692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b/>
          <w:i/>
          <w:sz w:val="24"/>
          <w:szCs w:val="24"/>
        </w:rPr>
        <w:t>izvršenju</w:t>
      </w:r>
      <w:r w:rsidR="007D264B" w:rsidRPr="00BF692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b/>
          <w:i/>
          <w:sz w:val="24"/>
          <w:szCs w:val="24"/>
        </w:rPr>
        <w:t>državnog</w:t>
      </w:r>
      <w:r w:rsidR="007D264B" w:rsidRPr="00BF692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b/>
          <w:i/>
          <w:sz w:val="24"/>
          <w:szCs w:val="24"/>
        </w:rPr>
        <w:t>proračuna</w:t>
      </w:r>
      <w:r w:rsidRPr="00BF6929">
        <w:rPr>
          <w:rFonts w:ascii="Times New Roman" w:hAnsi="Times New Roman"/>
          <w:i/>
          <w:sz w:val="24"/>
          <w:szCs w:val="24"/>
        </w:rPr>
        <w:t>,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kao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što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se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može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vidjeti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u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sljedećim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evidencijama.</w:t>
      </w:r>
    </w:p>
    <w:p w:rsidR="002E632A" w:rsidRPr="00BF6929" w:rsidRDefault="002E632A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3B7E2C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t>Evidencije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u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državnoj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riznici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1418"/>
        <w:gridCol w:w="1275"/>
      </w:tblGrid>
      <w:tr w:rsidR="008C337C" w:rsidRPr="00A43743" w:rsidTr="002E632A">
        <w:tc>
          <w:tcPr>
            <w:tcW w:w="5245" w:type="dxa"/>
            <w:vMerge w:val="restart"/>
            <w:vAlign w:val="center"/>
          </w:tcPr>
          <w:p w:rsidR="008C337C" w:rsidRPr="002E632A" w:rsidRDefault="008C337C" w:rsidP="002E632A">
            <w:pPr>
              <w:pStyle w:val="Odlomakpopisa"/>
              <w:keepNext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E63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1276" w:type="dxa"/>
            <w:vMerge w:val="restart"/>
            <w:vAlign w:val="center"/>
          </w:tcPr>
          <w:p w:rsidR="008C337C" w:rsidRPr="002E632A" w:rsidRDefault="008C337C" w:rsidP="002E632A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E63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2693" w:type="dxa"/>
            <w:gridSpan w:val="2"/>
            <w:vAlign w:val="center"/>
          </w:tcPr>
          <w:p w:rsidR="008C337C" w:rsidRPr="002E632A" w:rsidRDefault="008C337C" w:rsidP="002E632A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E63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A43743" w:rsidTr="002E632A">
        <w:tc>
          <w:tcPr>
            <w:tcW w:w="5245" w:type="dxa"/>
            <w:vMerge/>
            <w:vAlign w:val="center"/>
          </w:tcPr>
          <w:p w:rsidR="008C337C" w:rsidRPr="002E632A" w:rsidRDefault="008C337C" w:rsidP="009C3A5B">
            <w:pPr>
              <w:pStyle w:val="Odlomakpopisa"/>
              <w:keepNext/>
              <w:numPr>
                <w:ilvl w:val="0"/>
                <w:numId w:val="8"/>
              </w:numPr>
              <w:spacing w:after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C337C" w:rsidRPr="002E632A" w:rsidRDefault="008C337C" w:rsidP="002E632A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337C" w:rsidRPr="002E632A" w:rsidRDefault="008C337C" w:rsidP="002E632A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E63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275" w:type="dxa"/>
            <w:vAlign w:val="center"/>
          </w:tcPr>
          <w:p w:rsidR="008C337C" w:rsidRPr="002E632A" w:rsidRDefault="008C337C" w:rsidP="002E632A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E63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A43743" w:rsidTr="002E632A">
        <w:tc>
          <w:tcPr>
            <w:tcW w:w="5245" w:type="dxa"/>
            <w:vAlign w:val="center"/>
          </w:tcPr>
          <w:p w:rsidR="008C337C" w:rsidRPr="002E632A" w:rsidRDefault="002E632A" w:rsidP="002E632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Zaprimljen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predujam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</w:p>
        </w:tc>
        <w:tc>
          <w:tcPr>
            <w:tcW w:w="1276" w:type="dxa"/>
            <w:vAlign w:val="center"/>
          </w:tcPr>
          <w:p w:rsidR="008C337C" w:rsidRPr="00A43743" w:rsidRDefault="008C337C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2.000.000</w:t>
            </w:r>
          </w:p>
        </w:tc>
        <w:tc>
          <w:tcPr>
            <w:tcW w:w="1418" w:type="dxa"/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11112</w:t>
            </w:r>
          </w:p>
        </w:tc>
        <w:tc>
          <w:tcPr>
            <w:tcW w:w="1275" w:type="dxa"/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8C337C" w:rsidRPr="00A43743" w:rsidTr="002E632A">
        <w:tc>
          <w:tcPr>
            <w:tcW w:w="5245" w:type="dxa"/>
            <w:vAlign w:val="center"/>
          </w:tcPr>
          <w:p w:rsidR="008C337C" w:rsidRPr="002E632A" w:rsidRDefault="002E632A" w:rsidP="002E632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Ministarstvo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znanosti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i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obrazovanja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je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unijelo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zahtjeve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za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plaćanje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riznicu</w:t>
            </w:r>
          </w:p>
          <w:p w:rsidR="008C337C" w:rsidRPr="00A43743" w:rsidRDefault="008C337C" w:rsidP="002E632A">
            <w:pPr>
              <w:pStyle w:val="Odlomakpopisa"/>
              <w:spacing w:after="0"/>
              <w:ind w:left="0"/>
              <w:contextualSpacing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za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Ministarstvo</w:t>
            </w:r>
          </w:p>
          <w:p w:rsidR="008C337C" w:rsidRPr="00A43743" w:rsidRDefault="008C337C" w:rsidP="002E632A">
            <w:pPr>
              <w:pStyle w:val="Odlomakpopisa"/>
              <w:spacing w:after="0"/>
              <w:ind w:left="0"/>
              <w:contextualSpacing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za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fakultet</w:t>
            </w:r>
          </w:p>
        </w:tc>
        <w:tc>
          <w:tcPr>
            <w:tcW w:w="1276" w:type="dxa"/>
            <w:vAlign w:val="center"/>
          </w:tcPr>
          <w:p w:rsidR="008C337C" w:rsidRDefault="008C337C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632A" w:rsidRPr="00A43743" w:rsidRDefault="002E632A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337C" w:rsidRPr="00A43743" w:rsidRDefault="008C337C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100.000</w:t>
            </w:r>
          </w:p>
          <w:p w:rsidR="008C337C" w:rsidRPr="00A43743" w:rsidRDefault="008C337C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600.000</w:t>
            </w:r>
          </w:p>
        </w:tc>
        <w:tc>
          <w:tcPr>
            <w:tcW w:w="1418" w:type="dxa"/>
            <w:vAlign w:val="center"/>
          </w:tcPr>
          <w:p w:rsidR="008C337C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2E632A" w:rsidRPr="00A43743" w:rsidRDefault="002E632A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8C337C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2E632A" w:rsidRPr="00A43743" w:rsidRDefault="002E632A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24</w:t>
            </w:r>
          </w:p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8C337C" w:rsidRPr="00A43743" w:rsidTr="002E632A">
        <w:tc>
          <w:tcPr>
            <w:tcW w:w="5245" w:type="dxa"/>
            <w:vAlign w:val="center"/>
          </w:tcPr>
          <w:p w:rsidR="008C337C" w:rsidRPr="002E632A" w:rsidRDefault="002E632A" w:rsidP="002E632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Izvršen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zahtjev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za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plaćanje</w:t>
            </w:r>
          </w:p>
          <w:p w:rsidR="008C337C" w:rsidRPr="00A43743" w:rsidRDefault="008C337C" w:rsidP="002E632A">
            <w:pPr>
              <w:pStyle w:val="Odlomakpopisa"/>
              <w:spacing w:after="0"/>
              <w:ind w:left="0"/>
              <w:contextualSpacing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-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za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Ministarstvo</w:t>
            </w:r>
          </w:p>
          <w:p w:rsidR="008C337C" w:rsidRPr="00A43743" w:rsidRDefault="008C337C" w:rsidP="002E632A">
            <w:pPr>
              <w:pStyle w:val="Odlomakpopisa"/>
              <w:spacing w:after="0"/>
              <w:ind w:left="0"/>
              <w:contextualSpacing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za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fakultet</w:t>
            </w:r>
          </w:p>
        </w:tc>
        <w:tc>
          <w:tcPr>
            <w:tcW w:w="1276" w:type="dxa"/>
            <w:vAlign w:val="center"/>
          </w:tcPr>
          <w:p w:rsidR="008C337C" w:rsidRPr="00A43743" w:rsidRDefault="008C337C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337C" w:rsidRPr="00A43743" w:rsidRDefault="008C337C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100.000</w:t>
            </w:r>
          </w:p>
          <w:p w:rsidR="008C337C" w:rsidRPr="00A43743" w:rsidRDefault="008C337C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600.000</w:t>
            </w:r>
          </w:p>
        </w:tc>
        <w:tc>
          <w:tcPr>
            <w:tcW w:w="1418" w:type="dxa"/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24</w:t>
            </w:r>
          </w:p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275" w:type="dxa"/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11111</w:t>
            </w:r>
          </w:p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11111</w:t>
            </w:r>
          </w:p>
        </w:tc>
      </w:tr>
      <w:tr w:rsidR="008C337C" w:rsidRPr="00A43743" w:rsidTr="002E632A">
        <w:tc>
          <w:tcPr>
            <w:tcW w:w="5245" w:type="dxa"/>
            <w:vAlign w:val="center"/>
          </w:tcPr>
          <w:p w:rsidR="008C337C" w:rsidRPr="00A43743" w:rsidRDefault="002E632A" w:rsidP="002E632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4.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Prijenos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školi</w:t>
            </w:r>
          </w:p>
        </w:tc>
        <w:tc>
          <w:tcPr>
            <w:tcW w:w="1276" w:type="dxa"/>
            <w:vAlign w:val="center"/>
          </w:tcPr>
          <w:p w:rsidR="008C337C" w:rsidRPr="00A43743" w:rsidRDefault="008C337C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300.000</w:t>
            </w:r>
          </w:p>
        </w:tc>
        <w:tc>
          <w:tcPr>
            <w:tcW w:w="1418" w:type="dxa"/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36813</w:t>
            </w:r>
          </w:p>
        </w:tc>
        <w:tc>
          <w:tcPr>
            <w:tcW w:w="1275" w:type="dxa"/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11111</w:t>
            </w:r>
          </w:p>
        </w:tc>
      </w:tr>
      <w:tr w:rsidR="008C337C" w:rsidRPr="00A43743" w:rsidTr="002E632A">
        <w:tc>
          <w:tcPr>
            <w:tcW w:w="5245" w:type="dxa"/>
            <w:vAlign w:val="center"/>
          </w:tcPr>
          <w:p w:rsidR="008C337C" w:rsidRPr="00A43743" w:rsidRDefault="002E632A" w:rsidP="002E632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5.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Mjesečno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visini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plaćenih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(100.000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600.000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300.000)</w:t>
            </w:r>
          </w:p>
        </w:tc>
        <w:tc>
          <w:tcPr>
            <w:tcW w:w="1276" w:type="dxa"/>
            <w:vAlign w:val="center"/>
          </w:tcPr>
          <w:p w:rsidR="008C337C" w:rsidRPr="00A43743" w:rsidRDefault="008C337C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900.000</w:t>
            </w:r>
          </w:p>
          <w:p w:rsidR="008C337C" w:rsidRPr="00A43743" w:rsidRDefault="008C337C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100.000</w:t>
            </w:r>
          </w:p>
        </w:tc>
        <w:tc>
          <w:tcPr>
            <w:tcW w:w="1418" w:type="dxa"/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275" w:type="dxa"/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63241</w:t>
            </w:r>
          </w:p>
        </w:tc>
      </w:tr>
    </w:tbl>
    <w:p w:rsidR="008C337C" w:rsidRPr="00A43743" w:rsidRDefault="008C337C" w:rsidP="00A43743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3B7E2C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3B7E2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Ministarstva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znanosti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i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obrazovanja: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255"/>
        <w:gridCol w:w="1276"/>
        <w:gridCol w:w="1418"/>
        <w:gridCol w:w="1275"/>
      </w:tblGrid>
      <w:tr w:rsidR="008C337C" w:rsidRPr="00A43743" w:rsidTr="002E632A"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pStyle w:val="Odlomakpopisa"/>
              <w:keepNext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pStyle w:val="Odlomakpopisa"/>
              <w:keepNext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pStyle w:val="Odlomakpopisa"/>
              <w:keepNext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A43743" w:rsidTr="002E632A">
        <w:tc>
          <w:tcPr>
            <w:tcW w:w="5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pStyle w:val="Odlomakpopisa"/>
              <w:keepNext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pStyle w:val="Odlomakpopisa"/>
              <w:keepNext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pStyle w:val="Odlomakpopisa"/>
              <w:keepNext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pStyle w:val="Odlomakpopisa"/>
              <w:keepNext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A43743" w:rsidTr="002E632A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2E632A" w:rsidRDefault="002E632A" w:rsidP="002E632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Zaprimljen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račun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za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opremu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–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dio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100.000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24</w:t>
            </w:r>
          </w:p>
        </w:tc>
      </w:tr>
      <w:tr w:rsidR="008C337C" w:rsidRPr="00A43743" w:rsidTr="002E632A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2E632A" w:rsidRDefault="002E632A" w:rsidP="002E632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Izvršen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zahtjev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za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plaćanje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i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priznati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prihod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–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dio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100.000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63241</w:t>
            </w:r>
          </w:p>
        </w:tc>
      </w:tr>
      <w:tr w:rsidR="008C337C" w:rsidRPr="00A43743" w:rsidTr="002E632A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2E632A" w:rsidP="002E632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Prijenos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srednjoj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školi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300.000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8C337C" w:rsidRPr="00A43743" w:rsidTr="002E632A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Default="002E632A" w:rsidP="002E632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4.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Obavijest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srednje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škole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nastalim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rashodima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projekta i priznatim prihodima:</w:t>
            </w:r>
          </w:p>
          <w:p w:rsidR="002E632A" w:rsidRPr="00A43743" w:rsidRDefault="002E632A" w:rsidP="002E632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a) evidentiranje rashoda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E632A" w:rsidRDefault="002E632A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632A" w:rsidRDefault="002E632A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337C" w:rsidRPr="00A43743" w:rsidRDefault="008C337C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E632A" w:rsidRDefault="002E632A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2E632A" w:rsidRDefault="002E632A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36813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E632A" w:rsidRDefault="002E632A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2E632A" w:rsidRDefault="002E632A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</w:tr>
      <w:tr w:rsidR="008C337C" w:rsidRPr="00A43743" w:rsidTr="002E632A">
        <w:tc>
          <w:tcPr>
            <w:tcW w:w="5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2E632A" w:rsidP="002E632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b) priznavanje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200.000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</w:tbl>
    <w:p w:rsidR="008C337C" w:rsidRPr="002E632A" w:rsidRDefault="008C337C" w:rsidP="00A43743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3B7E2C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3B7E2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fakulteta: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255"/>
        <w:gridCol w:w="1276"/>
        <w:gridCol w:w="1417"/>
        <w:gridCol w:w="1276"/>
      </w:tblGrid>
      <w:tr w:rsidR="008C337C" w:rsidRPr="00A43743" w:rsidTr="002E632A"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pStyle w:val="Odlomakpopisa"/>
              <w:keepNext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pStyle w:val="Odlomakpopisa"/>
              <w:keepNext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pStyle w:val="Odlomakpopisa"/>
              <w:keepNext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A43743" w:rsidTr="002E632A">
        <w:tc>
          <w:tcPr>
            <w:tcW w:w="5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pStyle w:val="Odlomakpopisa"/>
              <w:keepNext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pStyle w:val="Odlomakpopisa"/>
              <w:keepNext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pStyle w:val="Odlomakpopisa"/>
              <w:keepNext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pStyle w:val="Odlomakpopisa"/>
              <w:keepNext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A43743" w:rsidTr="002E632A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2E632A" w:rsidP="002E632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Primitak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Ministarstva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znanosti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i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obrazovanja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600.000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8C337C" w:rsidRPr="00A43743" w:rsidTr="002E632A">
        <w:tc>
          <w:tcPr>
            <w:tcW w:w="5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2E632A" w:rsidP="002E632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2.a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Nastali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rashodi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tijekom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provođenja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projekta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500.000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8C337C" w:rsidRPr="00A43743" w:rsidTr="002E632A">
        <w:tc>
          <w:tcPr>
            <w:tcW w:w="5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2E632A" w:rsidP="002E632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2.b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500.000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  <w:tr w:rsidR="008C337C" w:rsidRPr="00A43743" w:rsidTr="002E632A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2E632A" w:rsidP="002E632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3.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Obveza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podmirena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500.000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</w:tbl>
    <w:p w:rsidR="008C337C" w:rsidRDefault="008C337C" w:rsidP="002E632A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3B7E2C" w:rsidRDefault="008C337C" w:rsidP="00A43743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3B7E2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srednje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škole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koja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posluje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preko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svog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računa: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255"/>
        <w:gridCol w:w="1276"/>
        <w:gridCol w:w="1417"/>
        <w:gridCol w:w="1276"/>
      </w:tblGrid>
      <w:tr w:rsidR="008C337C" w:rsidRPr="00A43743" w:rsidTr="002E632A"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pStyle w:val="Odlomakpopisa"/>
              <w:keepNext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pStyle w:val="Odlomakpopisa"/>
              <w:keepNext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pStyle w:val="Odlomakpopisa"/>
              <w:keepNext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A43743" w:rsidTr="002E632A">
        <w:tc>
          <w:tcPr>
            <w:tcW w:w="5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pStyle w:val="Odlomakpopisa"/>
              <w:keepNext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pStyle w:val="Odlomakpopisa"/>
              <w:keepNext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pStyle w:val="Odlomakpopisa"/>
              <w:keepNext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pStyle w:val="Odlomakpopisa"/>
              <w:keepNext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A43743" w:rsidTr="002E632A"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1.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Primitak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Ministarstva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300.000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8C337C" w:rsidRPr="00A43743" w:rsidTr="002E632A">
        <w:tc>
          <w:tcPr>
            <w:tcW w:w="5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2.</w:t>
            </w:r>
            <w:r w:rsidR="002E632A">
              <w:rPr>
                <w:rFonts w:ascii="Times New Roman" w:hAnsi="Times New Roman"/>
                <w:bCs/>
                <w:i/>
                <w:sz w:val="24"/>
                <w:szCs w:val="24"/>
              </w:rPr>
              <w:t>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Nastali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rashodi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tijekom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provođenja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projekta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200.000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8C337C" w:rsidRPr="00A43743" w:rsidTr="002E632A">
        <w:tc>
          <w:tcPr>
            <w:tcW w:w="5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2E632A" w:rsidP="002E632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2.b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visini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nastalog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troška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200.000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63811</w:t>
            </w:r>
          </w:p>
        </w:tc>
      </w:tr>
      <w:tr w:rsidR="008C337C" w:rsidRPr="00A43743" w:rsidTr="002E632A"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3.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Podmiren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račun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dobavljača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200.000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11121</w:t>
            </w:r>
          </w:p>
        </w:tc>
      </w:tr>
    </w:tbl>
    <w:p w:rsidR="008C337C" w:rsidRPr="002E632A" w:rsidRDefault="008C337C" w:rsidP="002E632A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8C337C" w:rsidRPr="00A43743" w:rsidRDefault="008C337C" w:rsidP="00A43743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8C337C" w:rsidRPr="001321C8" w:rsidRDefault="008C337C" w:rsidP="009C3A5B">
      <w:pPr>
        <w:pStyle w:val="Odlomakpopisa"/>
        <w:keepNext/>
        <w:numPr>
          <w:ilvl w:val="0"/>
          <w:numId w:val="30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1321C8">
        <w:rPr>
          <w:rFonts w:ascii="Times New Roman" w:hAnsi="Times New Roman"/>
          <w:b/>
          <w:sz w:val="24"/>
          <w:szCs w:val="24"/>
        </w:rPr>
        <w:t>prijenos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EU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sredstava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i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nacionalnog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sufinanciranja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-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ministarstvo,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gradski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proračun,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proračunski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korisnik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gradskog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proračuna,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proračunski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korisnik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županijskog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proračuna,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subjekt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izvan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sustava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opće</w:t>
      </w:r>
      <w:r w:rsidR="00553B25" w:rsidRPr="001321C8">
        <w:rPr>
          <w:rFonts w:ascii="Times New Roman" w:hAnsi="Times New Roman"/>
          <w:b/>
          <w:sz w:val="24"/>
          <w:szCs w:val="24"/>
        </w:rPr>
        <w:t>g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="00553B25" w:rsidRPr="001321C8">
        <w:rPr>
          <w:rFonts w:ascii="Times New Roman" w:hAnsi="Times New Roman"/>
          <w:b/>
          <w:sz w:val="24"/>
          <w:szCs w:val="24"/>
        </w:rPr>
        <w:t>proračuna</w:t>
      </w:r>
    </w:p>
    <w:p w:rsidR="008C337C" w:rsidRPr="00A43743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43743">
        <w:rPr>
          <w:rFonts w:ascii="Times New Roman" w:hAnsi="Times New Roman"/>
          <w:i/>
          <w:sz w:val="24"/>
          <w:szCs w:val="24"/>
        </w:rPr>
        <w:t>Ministarstvo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znanosti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obrazovanja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raspisalo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natječaj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dodjelu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bespovratnih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sredstava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natječaja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osiguranje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pomoćnika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nastavi.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natječaju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navedeno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kako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prijavitelji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projekata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mogu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biti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jedinice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lokalne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samouprave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jedinice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regionalne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(područne)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samouprave,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kao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osnivači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osnovnih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srednjih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škola.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Partnerstvo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ovom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projektu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obavezno,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partneri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mogu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biti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osnovno/srednjoškolsko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odgojno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obrazovne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ustanove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čiji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učenici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sudjeluju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lastRenderedPageBreak/>
        <w:t>projektu,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drugi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osnivači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škola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području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JLP(R)S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(subjekti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izvan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sustava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općeg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proračuna)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te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regionalne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lokalne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razvojne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agencije.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Regionalne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lokalne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razvojne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agencije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mogu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biti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proračunski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korisnici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ili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trgovačka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društva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(subjekti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izvan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sustava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općeg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proračuna).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Iznos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bespovratnih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sredstava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(85%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sredstava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EU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15%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sredstava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državnog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proračuna)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planira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Ministarstvo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znanosti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obrazovanja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ista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uplaćuje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račune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nositeljima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projekta.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</w:p>
    <w:p w:rsidR="00573426" w:rsidRDefault="00573426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43743">
        <w:rPr>
          <w:rFonts w:ascii="Times New Roman" w:hAnsi="Times New Roman"/>
          <w:i/>
          <w:sz w:val="24"/>
          <w:szCs w:val="24"/>
        </w:rPr>
        <w:t>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sklopu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projekta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Ministarstvo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znanosti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obrazovanja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odobrilo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Gradu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Splitu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(korisnik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potpisnik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ugovora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dodjeli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bespovratnih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sredstava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Ministarstvom)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iznosu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od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1.500.000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kuna.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Od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navedenog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iznosa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85%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odnosi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EU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(1.275.000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kuna),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15%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nacionalno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sufinanciranje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(225.000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kuna).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Osnovne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škole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korisnici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gradskog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proračuna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partneri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Gradu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Splitu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projektu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te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sukladno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tome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potpisuju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sporazume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Gradom.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Uz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osnovne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škole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partneri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projektu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Splitska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razvojna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agencija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d.o.o.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te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Javna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ustanova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RERA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S.D.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(proračunski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korisnik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županijskog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proračuna).</w:t>
      </w:r>
    </w:p>
    <w:p w:rsidR="00573426" w:rsidRPr="00A43743" w:rsidRDefault="00573426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3B7E2C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t>Evidencije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Ministarstva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znanosti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i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obrazovanja: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9224" w:type="dxa"/>
        <w:tblInd w:w="98" w:type="dxa"/>
        <w:tblLook w:val="00A0" w:firstRow="1" w:lastRow="0" w:firstColumn="1" w:lastColumn="0" w:noHBand="0" w:noVBand="0"/>
      </w:tblPr>
      <w:tblGrid>
        <w:gridCol w:w="5255"/>
        <w:gridCol w:w="1276"/>
        <w:gridCol w:w="1452"/>
        <w:gridCol w:w="1241"/>
      </w:tblGrid>
      <w:tr w:rsidR="008C337C" w:rsidRPr="00A43743" w:rsidTr="00573426"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A43743" w:rsidTr="00573426">
        <w:tc>
          <w:tcPr>
            <w:tcW w:w="5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A43743" w:rsidTr="00573426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1.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Prijenos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Gradu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iznosu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1.500.000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kuna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čega:</w:t>
            </w:r>
          </w:p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dio</w:t>
            </w:r>
          </w:p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nacionalno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sufinanciranje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3426" w:rsidRPr="00A43743" w:rsidRDefault="00573426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337C" w:rsidRPr="00A437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1.275.000</w:t>
            </w:r>
          </w:p>
          <w:p w:rsidR="008C337C" w:rsidRPr="00A437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225.000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26" w:rsidRDefault="00573426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73426" w:rsidRDefault="00573426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36315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26" w:rsidRDefault="00573426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73426" w:rsidRDefault="00573426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67111</w:t>
            </w:r>
          </w:p>
        </w:tc>
      </w:tr>
      <w:tr w:rsidR="008C337C" w:rsidRPr="00A43743" w:rsidTr="00573426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2.</w:t>
            </w:r>
            <w:r w:rsidR="00573426">
              <w:rPr>
                <w:rFonts w:ascii="Times New Roman" w:hAnsi="Times New Roman"/>
                <w:bCs/>
                <w:i/>
                <w:sz w:val="24"/>
                <w:szCs w:val="24"/>
              </w:rPr>
              <w:t>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Obavijest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Grada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rashodima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nastalim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kod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Grada,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škole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i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razvojnih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agencija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iznosu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297.500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čega:</w:t>
            </w:r>
          </w:p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Grad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85.000</w:t>
            </w:r>
          </w:p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škola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85.000</w:t>
            </w:r>
          </w:p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Splitska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razvojna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agencija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d.o.o.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42.500</w:t>
            </w:r>
          </w:p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Razvojna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agencija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RERA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85.000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297.500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36816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</w:tr>
      <w:tr w:rsidR="008C337C" w:rsidRPr="00A43743" w:rsidTr="00573426">
        <w:tc>
          <w:tcPr>
            <w:tcW w:w="5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2.</w:t>
            </w:r>
            <w:r w:rsidR="00573426">
              <w:rPr>
                <w:rFonts w:ascii="Times New Roman" w:hAnsi="Times New Roman"/>
                <w:bCs/>
                <w:i/>
                <w:sz w:val="24"/>
                <w:szCs w:val="24"/>
              </w:rPr>
              <w:t>b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po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obavijesti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Grada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297.500</w:t>
            </w:r>
          </w:p>
        </w:tc>
        <w:tc>
          <w:tcPr>
            <w:tcW w:w="145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2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</w:tbl>
    <w:p w:rsidR="00573426" w:rsidRPr="00573426" w:rsidRDefault="00573426" w:rsidP="0057342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A43743" w:rsidRDefault="008C337C" w:rsidP="005734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3743">
        <w:rPr>
          <w:rFonts w:ascii="Times New Roman" w:hAnsi="Times New Roman"/>
          <w:sz w:val="24"/>
          <w:szCs w:val="24"/>
        </w:rPr>
        <w:t>Napomena: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Ako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proračunski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korisnik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državnog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projekt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JLP(R)S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ili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njenom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proračunskom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korisniku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prenosi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nacionalno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sufinanciranje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(izvor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12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državnom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proračunu),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taj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dio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će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iskazati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zaduženjem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podskupine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363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Pomoći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unutar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općeg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odobrenje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prihoda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podskupine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671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Prihodi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nadležnog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financiranje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redovne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djelatnosti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proračunskih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korisnika.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U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tom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slučaju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o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iznosu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doznačenih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sredstava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nacionalnog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sufinanciranja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treba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izvijestiti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JLP(R)S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odnosno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njenog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proračunskog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korisnika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kako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bi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isti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primljena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sredstva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nacionalnog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sufinanciranja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evidentirao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kao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prihod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na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podskupini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636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Pomoći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proračunskim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korisnicima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iz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proračuna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koji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im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nije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nadležan.</w:t>
      </w:r>
    </w:p>
    <w:p w:rsidR="008C337C" w:rsidRPr="00573426" w:rsidRDefault="008C337C" w:rsidP="0057342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3B7E2C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3B7E2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Grada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(</w:t>
      </w:r>
      <w:r w:rsidR="00A436FE" w:rsidRPr="003B7E2C">
        <w:rPr>
          <w:rFonts w:ascii="Times New Roman" w:hAnsi="Times New Roman"/>
          <w:b/>
          <w:i/>
          <w:sz w:val="24"/>
          <w:szCs w:val="24"/>
        </w:rPr>
        <w:t>nositelj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projekta):</w:t>
      </w:r>
    </w:p>
    <w:tbl>
      <w:tblPr>
        <w:tblW w:w="9225" w:type="dxa"/>
        <w:tblInd w:w="98" w:type="dxa"/>
        <w:tblLook w:val="00A0" w:firstRow="1" w:lastRow="0" w:firstColumn="1" w:lastColumn="0" w:noHBand="0" w:noVBand="0"/>
      </w:tblPr>
      <w:tblGrid>
        <w:gridCol w:w="5397"/>
        <w:gridCol w:w="1176"/>
        <w:gridCol w:w="1376"/>
        <w:gridCol w:w="1276"/>
      </w:tblGrid>
      <w:tr w:rsidR="008C337C" w:rsidRPr="00A43743" w:rsidTr="00573426"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A43743" w:rsidTr="00573426"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A43743" w:rsidTr="00573426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1.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Primitak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Ministarstva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iznosu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1.500.000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kuna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čega:</w:t>
            </w:r>
          </w:p>
          <w:p w:rsidR="008C337C" w:rsidRPr="00A43743" w:rsidRDefault="008C337C" w:rsidP="00573426">
            <w:pPr>
              <w:spacing w:after="0"/>
              <w:ind w:left="708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dio</w:t>
            </w:r>
          </w:p>
          <w:p w:rsidR="008C337C" w:rsidRPr="00A43743" w:rsidRDefault="008C337C" w:rsidP="00573426">
            <w:pPr>
              <w:spacing w:after="0"/>
              <w:ind w:left="708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nacionalno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sufinanciranje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3426" w:rsidRPr="00A43743" w:rsidRDefault="00573426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337C" w:rsidRPr="00A437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1.275.000</w:t>
            </w:r>
          </w:p>
          <w:p w:rsidR="008C337C" w:rsidRPr="00A437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225.000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26" w:rsidRDefault="00573426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73426" w:rsidRDefault="00573426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26" w:rsidRDefault="00573426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73426" w:rsidRDefault="00573426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63311</w:t>
            </w:r>
          </w:p>
        </w:tc>
      </w:tr>
      <w:tr w:rsidR="008C337C" w:rsidRPr="00A43743" w:rsidTr="00573426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2.</w:t>
            </w:r>
            <w:r w:rsidR="00573426">
              <w:rPr>
                <w:rFonts w:ascii="Times New Roman" w:hAnsi="Times New Roman"/>
                <w:bCs/>
                <w:i/>
                <w:sz w:val="24"/>
                <w:szCs w:val="24"/>
              </w:rPr>
              <w:t>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Nastali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rashodi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tijekom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provođenja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projekta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iznosu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110.000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čega:</w:t>
            </w:r>
          </w:p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85.000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iz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</w:p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-15.000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iz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nacionalnog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sufinanciranje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MZO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100.000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8C337C" w:rsidRPr="00A43743" w:rsidTr="00573426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573426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b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visini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nastalih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–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za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dio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85.000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63811</w:t>
            </w:r>
          </w:p>
        </w:tc>
      </w:tr>
      <w:tr w:rsidR="008C337C" w:rsidRPr="00A43743" w:rsidTr="00573426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3.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Podmirenje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računa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dobavljaču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100.000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  <w:tr w:rsidR="008C337C" w:rsidRPr="00A43743" w:rsidTr="00573426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4.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Prijenos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jednoj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škola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partnera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iznosu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200.000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kuna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čega:</w:t>
            </w:r>
          </w:p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dio</w:t>
            </w:r>
          </w:p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nacionalno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sufinanciranje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26" w:rsidRDefault="00573426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3426" w:rsidRDefault="00573426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337C" w:rsidRPr="00A437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170.000</w:t>
            </w:r>
          </w:p>
          <w:p w:rsidR="008C337C" w:rsidRPr="00A437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26" w:rsidRPr="005F2B43" w:rsidRDefault="00573426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73426" w:rsidRPr="005F2B43" w:rsidRDefault="00573426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5F2B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  <w:p w:rsidR="008C337C" w:rsidRPr="005F2B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36911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26" w:rsidRDefault="00573426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73426" w:rsidRDefault="00573426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  <w:tr w:rsidR="008C337C" w:rsidRPr="00A43743" w:rsidTr="00573426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5.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Obavijest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škole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nastalim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rashodima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–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dio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85.000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5F2B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36931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</w:tr>
      <w:tr w:rsidR="008C337C" w:rsidRPr="00A43743" w:rsidTr="00573426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5a.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visini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nastalih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škole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–EU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dio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85.000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63811</w:t>
            </w:r>
          </w:p>
        </w:tc>
      </w:tr>
      <w:tr w:rsidR="008C337C" w:rsidRPr="00A43743" w:rsidTr="00573426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6.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Prijenos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Splitskoj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razvojnoj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agenciji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d.o.o.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iznosu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50.000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kuna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čega:</w:t>
            </w:r>
          </w:p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dio</w:t>
            </w:r>
          </w:p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nacionalno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sufinanciranje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337C" w:rsidRPr="00A437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337C" w:rsidRPr="00A437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42.500</w:t>
            </w:r>
          </w:p>
          <w:p w:rsidR="008C337C" w:rsidRPr="00A437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7.500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35311</w:t>
            </w:r>
          </w:p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35121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  <w:tr w:rsidR="008C337C" w:rsidRPr="00A43743" w:rsidTr="00573426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6.a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42.500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63811</w:t>
            </w:r>
          </w:p>
        </w:tc>
      </w:tr>
      <w:tr w:rsidR="008C337C" w:rsidRPr="00A43743" w:rsidTr="00573426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7.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Prijenos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Javnoj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73426">
              <w:rPr>
                <w:rFonts w:ascii="Times New Roman" w:hAnsi="Times New Roman"/>
                <w:bCs/>
                <w:i/>
                <w:sz w:val="24"/>
                <w:szCs w:val="24"/>
              </w:rPr>
              <w:t>ustanovi</w:t>
            </w:r>
            <w:r w:rsidR="007D264B" w:rsidRPr="0057342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73426">
              <w:rPr>
                <w:rFonts w:ascii="Times New Roman" w:hAnsi="Times New Roman"/>
                <w:bCs/>
                <w:i/>
                <w:sz w:val="24"/>
                <w:szCs w:val="24"/>
              </w:rPr>
              <w:t>RERA</w:t>
            </w:r>
            <w:r w:rsidR="007D264B" w:rsidRPr="0057342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73426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 w:rsidRPr="0057342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73426">
              <w:rPr>
                <w:rFonts w:ascii="Times New Roman" w:hAnsi="Times New Roman"/>
                <w:bCs/>
                <w:i/>
                <w:sz w:val="24"/>
                <w:szCs w:val="24"/>
              </w:rPr>
              <w:t>iznosu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100.000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čega:</w:t>
            </w:r>
          </w:p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dio</w:t>
            </w:r>
          </w:p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nacionalno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sufinanciranje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Default="008C337C" w:rsidP="00573426">
            <w:pPr>
              <w:spacing w:after="0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73426" w:rsidRPr="00A43743" w:rsidRDefault="00573426" w:rsidP="00573426">
            <w:pPr>
              <w:spacing w:after="0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573426">
            <w:pPr>
              <w:spacing w:after="0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85.000</w:t>
            </w:r>
          </w:p>
          <w:p w:rsidR="008C337C" w:rsidRPr="00A43743" w:rsidRDefault="008C337C" w:rsidP="00573426">
            <w:pPr>
              <w:spacing w:after="0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15.000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73426" w:rsidRPr="00A43743" w:rsidRDefault="00573426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36611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73426" w:rsidRPr="00A43743" w:rsidRDefault="00573426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  <w:tr w:rsidR="008C337C" w:rsidRPr="00A43743" w:rsidTr="00573426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8.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Obavijest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Javne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ustanove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RERA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nastalim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rashodima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–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dio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85.000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36812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</w:tr>
      <w:tr w:rsidR="008C337C" w:rsidRPr="00A43743" w:rsidTr="00573426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8.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visini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nastalih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85.000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63811</w:t>
            </w:r>
          </w:p>
        </w:tc>
      </w:tr>
    </w:tbl>
    <w:p w:rsidR="008C337C" w:rsidRPr="00573426" w:rsidRDefault="008C337C" w:rsidP="0057342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3B7E2C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3B7E2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škole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(partner):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922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7"/>
        <w:gridCol w:w="1134"/>
        <w:gridCol w:w="1417"/>
        <w:gridCol w:w="1276"/>
      </w:tblGrid>
      <w:tr w:rsidR="008C337C" w:rsidRPr="00A43743" w:rsidTr="00FD1394">
        <w:tc>
          <w:tcPr>
            <w:tcW w:w="5397" w:type="dxa"/>
            <w:vMerge w:val="restart"/>
            <w:vAlign w:val="center"/>
          </w:tcPr>
          <w:p w:rsidR="008C337C" w:rsidRPr="00A43743" w:rsidRDefault="008C337C" w:rsidP="00573426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1134" w:type="dxa"/>
            <w:vMerge w:val="restart"/>
            <w:vAlign w:val="center"/>
          </w:tcPr>
          <w:p w:rsidR="008C337C" w:rsidRPr="00A43743" w:rsidRDefault="008C337C" w:rsidP="00573426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2693" w:type="dxa"/>
            <w:gridSpan w:val="2"/>
            <w:vAlign w:val="center"/>
          </w:tcPr>
          <w:p w:rsidR="008C337C" w:rsidRPr="00A43743" w:rsidRDefault="008C337C" w:rsidP="00573426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A43743" w:rsidTr="00FD1394">
        <w:tc>
          <w:tcPr>
            <w:tcW w:w="5397" w:type="dxa"/>
            <w:vMerge/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337C" w:rsidRPr="00A43743" w:rsidRDefault="008C337C" w:rsidP="00573426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276" w:type="dxa"/>
            <w:vAlign w:val="center"/>
          </w:tcPr>
          <w:p w:rsidR="008C337C" w:rsidRPr="00A43743" w:rsidRDefault="008C337C" w:rsidP="00573426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5F2B43" w:rsidTr="00FD1394">
        <w:tc>
          <w:tcPr>
            <w:tcW w:w="5397" w:type="dxa"/>
            <w:vAlign w:val="center"/>
          </w:tcPr>
          <w:p w:rsidR="008C337C" w:rsidRPr="005F2B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1.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Primitak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Grada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iznosu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200.000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kuna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čega:</w:t>
            </w:r>
          </w:p>
          <w:p w:rsidR="008C337C" w:rsidRPr="005F2B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dio</w:t>
            </w:r>
          </w:p>
          <w:p w:rsidR="008C337C" w:rsidRPr="005F2B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Nacionalno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sufinanciranja</w:t>
            </w:r>
          </w:p>
        </w:tc>
        <w:tc>
          <w:tcPr>
            <w:tcW w:w="1134" w:type="dxa"/>
            <w:vAlign w:val="center"/>
          </w:tcPr>
          <w:p w:rsidR="008C337C" w:rsidRPr="005F2B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3426" w:rsidRPr="005F2B43" w:rsidRDefault="00573426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337C" w:rsidRPr="005F2B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i/>
                <w:sz w:val="24"/>
                <w:szCs w:val="24"/>
              </w:rPr>
              <w:t>170.000</w:t>
            </w:r>
          </w:p>
          <w:p w:rsidR="008C337C" w:rsidRPr="005F2B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417" w:type="dxa"/>
            <w:vAlign w:val="center"/>
          </w:tcPr>
          <w:p w:rsidR="00573426" w:rsidRPr="005F2B43" w:rsidRDefault="00573426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73426" w:rsidRPr="005F2B43" w:rsidRDefault="00573426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5F2B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  <w:p w:rsidR="008C337C" w:rsidRPr="005F2B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276" w:type="dxa"/>
            <w:vAlign w:val="center"/>
          </w:tcPr>
          <w:p w:rsidR="00573426" w:rsidRPr="005F2B43" w:rsidRDefault="00573426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73426" w:rsidRPr="005F2B43" w:rsidRDefault="00573426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5F2B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  <w:p w:rsidR="008C337C" w:rsidRPr="005F2B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63911</w:t>
            </w:r>
          </w:p>
        </w:tc>
      </w:tr>
      <w:tr w:rsidR="008C337C" w:rsidRPr="005F2B43" w:rsidTr="00FD1394">
        <w:tc>
          <w:tcPr>
            <w:tcW w:w="5397" w:type="dxa"/>
            <w:vAlign w:val="center"/>
          </w:tcPr>
          <w:p w:rsidR="008C337C" w:rsidRPr="005F2B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2.</w:t>
            </w:r>
            <w:r w:rsidR="00573426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a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Nastali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rashodi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tijekom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provođenja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projekta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iznosu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100.000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kuna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čega:</w:t>
            </w:r>
          </w:p>
          <w:p w:rsidR="008C337C" w:rsidRPr="005F2B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85.000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sredstva</w:t>
            </w:r>
          </w:p>
          <w:p w:rsidR="008C337C" w:rsidRPr="005F2B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15.000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nacionalnog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sufinanciranja</w:t>
            </w:r>
          </w:p>
        </w:tc>
        <w:tc>
          <w:tcPr>
            <w:tcW w:w="1134" w:type="dxa"/>
            <w:vAlign w:val="center"/>
          </w:tcPr>
          <w:p w:rsidR="008C337C" w:rsidRPr="005F2B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i/>
                <w:sz w:val="24"/>
                <w:szCs w:val="24"/>
              </w:rPr>
              <w:t>100.000</w:t>
            </w:r>
          </w:p>
        </w:tc>
        <w:tc>
          <w:tcPr>
            <w:tcW w:w="1417" w:type="dxa"/>
            <w:vAlign w:val="center"/>
          </w:tcPr>
          <w:p w:rsidR="008C337C" w:rsidRPr="005F2B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C337C" w:rsidRPr="005F2B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8C337C" w:rsidRPr="005F2B43" w:rsidTr="00FD1394">
        <w:tc>
          <w:tcPr>
            <w:tcW w:w="5397" w:type="dxa"/>
            <w:vAlign w:val="center"/>
          </w:tcPr>
          <w:p w:rsidR="008C337C" w:rsidRPr="005F2B43" w:rsidRDefault="00573426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 w:rsidR="008C337C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b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visini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nastalog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troška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–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za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dio</w:t>
            </w:r>
          </w:p>
        </w:tc>
        <w:tc>
          <w:tcPr>
            <w:tcW w:w="1134" w:type="dxa"/>
            <w:vAlign w:val="center"/>
          </w:tcPr>
          <w:p w:rsidR="008C337C" w:rsidRPr="005F2B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i/>
                <w:sz w:val="24"/>
                <w:szCs w:val="24"/>
              </w:rPr>
              <w:t>85.000</w:t>
            </w:r>
          </w:p>
        </w:tc>
        <w:tc>
          <w:tcPr>
            <w:tcW w:w="1417" w:type="dxa"/>
            <w:vAlign w:val="center"/>
          </w:tcPr>
          <w:p w:rsidR="008C337C" w:rsidRPr="005F2B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276" w:type="dxa"/>
            <w:vAlign w:val="center"/>
          </w:tcPr>
          <w:p w:rsidR="008C337C" w:rsidRPr="005F2B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63931</w:t>
            </w:r>
          </w:p>
        </w:tc>
      </w:tr>
      <w:tr w:rsidR="008C337C" w:rsidRPr="005F2B43" w:rsidTr="00FD1394">
        <w:tc>
          <w:tcPr>
            <w:tcW w:w="5397" w:type="dxa"/>
            <w:vAlign w:val="center"/>
          </w:tcPr>
          <w:p w:rsidR="008C337C" w:rsidRPr="005F2B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3.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Podmiren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račun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dobavljača</w:t>
            </w:r>
          </w:p>
        </w:tc>
        <w:tc>
          <w:tcPr>
            <w:tcW w:w="1134" w:type="dxa"/>
            <w:vAlign w:val="center"/>
          </w:tcPr>
          <w:p w:rsidR="008C337C" w:rsidRPr="005F2B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i/>
                <w:sz w:val="24"/>
                <w:szCs w:val="24"/>
              </w:rPr>
              <w:t>100.000</w:t>
            </w:r>
          </w:p>
        </w:tc>
        <w:tc>
          <w:tcPr>
            <w:tcW w:w="1417" w:type="dxa"/>
            <w:vAlign w:val="center"/>
          </w:tcPr>
          <w:p w:rsidR="008C337C" w:rsidRPr="005F2B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8C337C" w:rsidRPr="005F2B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</w:tbl>
    <w:p w:rsidR="008C337C" w:rsidRPr="005F2B43" w:rsidRDefault="008C337C" w:rsidP="00A43743">
      <w:pPr>
        <w:pStyle w:val="xmsonormal"/>
        <w:spacing w:line="276" w:lineRule="auto"/>
        <w:jc w:val="both"/>
        <w:rPr>
          <w:b/>
          <w:i/>
          <w:lang w:eastAsia="en-US"/>
        </w:rPr>
      </w:pPr>
    </w:p>
    <w:p w:rsidR="008C337C" w:rsidRPr="005F2B43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5F2B43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5F2B43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5F2B4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2B43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5F2B4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2B43">
        <w:rPr>
          <w:rFonts w:ascii="Times New Roman" w:hAnsi="Times New Roman"/>
          <w:b/>
          <w:i/>
          <w:sz w:val="24"/>
          <w:szCs w:val="24"/>
        </w:rPr>
        <w:t>Javne</w:t>
      </w:r>
      <w:r w:rsidR="007D264B" w:rsidRPr="005F2B4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2B43">
        <w:rPr>
          <w:rFonts w:ascii="Times New Roman" w:hAnsi="Times New Roman"/>
          <w:b/>
          <w:i/>
          <w:sz w:val="24"/>
          <w:szCs w:val="24"/>
        </w:rPr>
        <w:t>ustanova</w:t>
      </w:r>
      <w:r w:rsidR="007D264B" w:rsidRPr="005F2B4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2B43">
        <w:rPr>
          <w:rFonts w:ascii="Times New Roman" w:hAnsi="Times New Roman"/>
          <w:b/>
          <w:i/>
          <w:sz w:val="24"/>
          <w:szCs w:val="24"/>
        </w:rPr>
        <w:t>RERA</w:t>
      </w:r>
      <w:r w:rsidR="007D264B" w:rsidRPr="005F2B4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2B43">
        <w:rPr>
          <w:rFonts w:ascii="Times New Roman" w:hAnsi="Times New Roman"/>
          <w:b/>
          <w:i/>
          <w:sz w:val="24"/>
          <w:szCs w:val="24"/>
        </w:rPr>
        <w:t>s.d.</w:t>
      </w:r>
      <w:r w:rsidR="007D264B" w:rsidRPr="005F2B4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2B43">
        <w:rPr>
          <w:rFonts w:ascii="Times New Roman" w:hAnsi="Times New Roman"/>
          <w:b/>
          <w:i/>
          <w:sz w:val="24"/>
          <w:szCs w:val="24"/>
        </w:rPr>
        <w:t>(proračunski</w:t>
      </w:r>
      <w:r w:rsidR="007D264B" w:rsidRPr="005F2B4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2B43">
        <w:rPr>
          <w:rFonts w:ascii="Times New Roman" w:hAnsi="Times New Roman"/>
          <w:b/>
          <w:i/>
          <w:sz w:val="24"/>
          <w:szCs w:val="24"/>
        </w:rPr>
        <w:t>korisnik</w:t>
      </w:r>
      <w:r w:rsidR="007D264B" w:rsidRPr="005F2B4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2B43">
        <w:rPr>
          <w:rFonts w:ascii="Times New Roman" w:hAnsi="Times New Roman"/>
          <w:b/>
          <w:i/>
          <w:sz w:val="24"/>
          <w:szCs w:val="24"/>
        </w:rPr>
        <w:t>županijskog</w:t>
      </w:r>
      <w:r w:rsidR="007D264B" w:rsidRPr="005F2B4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2B43">
        <w:rPr>
          <w:rFonts w:ascii="Times New Roman" w:hAnsi="Times New Roman"/>
          <w:b/>
          <w:i/>
          <w:sz w:val="24"/>
          <w:szCs w:val="24"/>
        </w:rPr>
        <w:t>proračuna):</w:t>
      </w:r>
    </w:p>
    <w:tbl>
      <w:tblPr>
        <w:tblW w:w="9224" w:type="dxa"/>
        <w:tblInd w:w="98" w:type="dxa"/>
        <w:tblLook w:val="00A0" w:firstRow="1" w:lastRow="0" w:firstColumn="1" w:lastColumn="0" w:noHBand="0" w:noVBand="0"/>
      </w:tblPr>
      <w:tblGrid>
        <w:gridCol w:w="5397"/>
        <w:gridCol w:w="1134"/>
        <w:gridCol w:w="1417"/>
        <w:gridCol w:w="1276"/>
      </w:tblGrid>
      <w:tr w:rsidR="008C337C" w:rsidRPr="005F2B43" w:rsidTr="00FD1394"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5F2B43" w:rsidRDefault="008C337C" w:rsidP="00573426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5F2B43" w:rsidRDefault="008C337C" w:rsidP="00573426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5F2B43" w:rsidRDefault="008C337C" w:rsidP="00573426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5F2B43" w:rsidTr="00FD1394"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5F2B43" w:rsidRDefault="008C337C" w:rsidP="0057342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5F2B43" w:rsidRDefault="008C337C" w:rsidP="0057342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5F2B43" w:rsidRDefault="008C337C" w:rsidP="00573426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5F2B43" w:rsidRDefault="008C337C" w:rsidP="00573426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5F2B43" w:rsidTr="00FD1394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5F2B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1.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Primitak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Grada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iznosu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100.000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kuna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čega:</w:t>
            </w:r>
          </w:p>
          <w:p w:rsidR="008C337C" w:rsidRPr="005F2B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dio</w:t>
            </w:r>
          </w:p>
          <w:p w:rsidR="008C337C" w:rsidRPr="005F2B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Nacionalno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sufinanciranja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5F2B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3426" w:rsidRPr="005F2B43" w:rsidRDefault="00573426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337C" w:rsidRPr="005F2B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i/>
                <w:sz w:val="24"/>
                <w:szCs w:val="24"/>
              </w:rPr>
              <w:t>85.000</w:t>
            </w:r>
          </w:p>
          <w:p w:rsidR="008C337C" w:rsidRPr="005F2B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i/>
                <w:sz w:val="24"/>
                <w:szCs w:val="24"/>
              </w:rPr>
              <w:t>15.000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26" w:rsidRPr="005F2B43" w:rsidRDefault="00573426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73426" w:rsidRPr="005F2B43" w:rsidRDefault="00573426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5F2B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  <w:p w:rsidR="008C337C" w:rsidRPr="005F2B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26" w:rsidRPr="005F2B43" w:rsidRDefault="00573426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73426" w:rsidRPr="005F2B43" w:rsidRDefault="00573426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5F2B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  <w:p w:rsidR="008C337C" w:rsidRPr="005F2B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63611</w:t>
            </w:r>
          </w:p>
        </w:tc>
      </w:tr>
      <w:tr w:rsidR="008C337C" w:rsidRPr="005F2B43" w:rsidTr="00FD1394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5F2B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2.</w:t>
            </w:r>
            <w:r w:rsidR="00573426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a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Nastali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rashodi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tijekom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provođenja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projekta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iznosu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100.000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kuna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čega:</w:t>
            </w:r>
          </w:p>
          <w:p w:rsidR="008C337C" w:rsidRPr="005F2B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85.000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sredstva</w:t>
            </w:r>
          </w:p>
          <w:p w:rsidR="008C337C" w:rsidRPr="005F2B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15.000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nacionalnog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sufinanciranja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5F2B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i/>
                <w:sz w:val="24"/>
                <w:szCs w:val="24"/>
              </w:rPr>
              <w:t>100.000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5F2B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5F2B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8C337C" w:rsidRPr="00A43743" w:rsidTr="00FD1394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5F2B43" w:rsidRDefault="00573426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 w:rsidR="008C337C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b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visini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nastalog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troška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–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za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dio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5F2B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i/>
                <w:sz w:val="24"/>
                <w:szCs w:val="24"/>
              </w:rPr>
              <w:t>85.000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5F2B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63812</w:t>
            </w:r>
          </w:p>
        </w:tc>
      </w:tr>
      <w:tr w:rsidR="008C337C" w:rsidRPr="00A43743" w:rsidTr="00FD1394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3.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Podmiren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račun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dobavljača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100.000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</w:tbl>
    <w:p w:rsidR="008C337C" w:rsidRPr="00A43743" w:rsidRDefault="008C337C" w:rsidP="00A4374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sectPr w:rsidR="008C337C" w:rsidRPr="00A43743" w:rsidSect="00932245">
      <w:footerReference w:type="default" r:id="rId12"/>
      <w:pgSz w:w="11906" w:h="16838"/>
      <w:pgMar w:top="1304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57B" w:rsidRDefault="0022557B" w:rsidP="00961486">
      <w:pPr>
        <w:spacing w:after="0" w:line="240" w:lineRule="auto"/>
      </w:pPr>
      <w:r>
        <w:separator/>
      </w:r>
    </w:p>
  </w:endnote>
  <w:endnote w:type="continuationSeparator" w:id="0">
    <w:p w:rsidR="0022557B" w:rsidRDefault="0022557B" w:rsidP="0096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4CA" w:rsidRDefault="009754CA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EF5D8C">
      <w:rPr>
        <w:noProof/>
      </w:rPr>
      <w:t>22</w:t>
    </w:r>
    <w:r>
      <w:rPr>
        <w:noProof/>
      </w:rPr>
      <w:fldChar w:fldCharType="end"/>
    </w:r>
  </w:p>
  <w:p w:rsidR="009754CA" w:rsidRDefault="009754C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57B" w:rsidRDefault="0022557B" w:rsidP="00961486">
      <w:pPr>
        <w:spacing w:after="0" w:line="240" w:lineRule="auto"/>
      </w:pPr>
      <w:r>
        <w:separator/>
      </w:r>
    </w:p>
  </w:footnote>
  <w:footnote w:type="continuationSeparator" w:id="0">
    <w:p w:rsidR="0022557B" w:rsidRDefault="0022557B" w:rsidP="00961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B0D"/>
    <w:multiLevelType w:val="hybridMultilevel"/>
    <w:tmpl w:val="09A69E2A"/>
    <w:lvl w:ilvl="0" w:tplc="32C88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C88D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C5F5C"/>
    <w:multiLevelType w:val="multilevel"/>
    <w:tmpl w:val="3C96C7C8"/>
    <w:lvl w:ilvl="0">
      <w:start w:val="1"/>
      <w:numFmt w:val="decimal"/>
      <w:lvlText w:val="Primjer 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B33A00"/>
    <w:multiLevelType w:val="multilevel"/>
    <w:tmpl w:val="3C96C7C8"/>
    <w:lvl w:ilvl="0">
      <w:start w:val="1"/>
      <w:numFmt w:val="decimal"/>
      <w:lvlText w:val="Primjer 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304160"/>
    <w:multiLevelType w:val="hybridMultilevel"/>
    <w:tmpl w:val="EB2225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278F8"/>
    <w:multiLevelType w:val="multilevel"/>
    <w:tmpl w:val="3C96C7C8"/>
    <w:lvl w:ilvl="0">
      <w:start w:val="1"/>
      <w:numFmt w:val="decimal"/>
      <w:lvlText w:val="Primjer 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D31F8B"/>
    <w:multiLevelType w:val="multilevel"/>
    <w:tmpl w:val="3C96C7C8"/>
    <w:lvl w:ilvl="0">
      <w:start w:val="1"/>
      <w:numFmt w:val="decimal"/>
      <w:lvlText w:val="Primjer 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6C0613"/>
    <w:multiLevelType w:val="hybridMultilevel"/>
    <w:tmpl w:val="4AE6B3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74B4A"/>
    <w:multiLevelType w:val="hybridMultilevel"/>
    <w:tmpl w:val="4D287FB6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6136510"/>
    <w:multiLevelType w:val="multilevel"/>
    <w:tmpl w:val="3C96C7C8"/>
    <w:lvl w:ilvl="0">
      <w:start w:val="1"/>
      <w:numFmt w:val="decimal"/>
      <w:lvlText w:val="Primjer 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5F4842"/>
    <w:multiLevelType w:val="hybridMultilevel"/>
    <w:tmpl w:val="5142A9D4"/>
    <w:lvl w:ilvl="0" w:tplc="28EEA284">
      <w:start w:val="15"/>
      <w:numFmt w:val="bullet"/>
      <w:lvlText w:val="*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AB6470"/>
    <w:multiLevelType w:val="multilevel"/>
    <w:tmpl w:val="3C96C7C8"/>
    <w:lvl w:ilvl="0">
      <w:start w:val="1"/>
      <w:numFmt w:val="decimal"/>
      <w:lvlText w:val="Primjer 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3F21F8"/>
    <w:multiLevelType w:val="hybridMultilevel"/>
    <w:tmpl w:val="9C06F9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A2104"/>
    <w:multiLevelType w:val="hybridMultilevel"/>
    <w:tmpl w:val="E3EA1FF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EF127C"/>
    <w:multiLevelType w:val="hybridMultilevel"/>
    <w:tmpl w:val="924C121E"/>
    <w:lvl w:ilvl="0" w:tplc="32C88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C88D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C5272"/>
    <w:multiLevelType w:val="hybridMultilevel"/>
    <w:tmpl w:val="D6668F38"/>
    <w:lvl w:ilvl="0" w:tplc="32C88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D62D08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E7F40"/>
    <w:multiLevelType w:val="hybridMultilevel"/>
    <w:tmpl w:val="233294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22C28"/>
    <w:multiLevelType w:val="hybridMultilevel"/>
    <w:tmpl w:val="72AA545C"/>
    <w:lvl w:ilvl="0" w:tplc="32C88DDE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36145390"/>
    <w:multiLevelType w:val="multilevel"/>
    <w:tmpl w:val="3C96C7C8"/>
    <w:lvl w:ilvl="0">
      <w:start w:val="1"/>
      <w:numFmt w:val="decimal"/>
      <w:lvlText w:val="Primjer 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7D0BA5"/>
    <w:multiLevelType w:val="hybridMultilevel"/>
    <w:tmpl w:val="3DBE32A2"/>
    <w:lvl w:ilvl="0" w:tplc="93F48F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4026F"/>
    <w:multiLevelType w:val="hybridMultilevel"/>
    <w:tmpl w:val="5EB0171A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AF52A2B"/>
    <w:multiLevelType w:val="hybridMultilevel"/>
    <w:tmpl w:val="42DC45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805F1F"/>
    <w:multiLevelType w:val="multilevel"/>
    <w:tmpl w:val="3C96C7C8"/>
    <w:lvl w:ilvl="0">
      <w:start w:val="1"/>
      <w:numFmt w:val="decimal"/>
      <w:lvlText w:val="Primjer 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0822A0C"/>
    <w:multiLevelType w:val="multilevel"/>
    <w:tmpl w:val="3C96C7C8"/>
    <w:lvl w:ilvl="0">
      <w:start w:val="1"/>
      <w:numFmt w:val="decimal"/>
      <w:lvlText w:val="Primjer 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2D157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C62309C"/>
    <w:multiLevelType w:val="multilevel"/>
    <w:tmpl w:val="3C96C7C8"/>
    <w:lvl w:ilvl="0">
      <w:start w:val="1"/>
      <w:numFmt w:val="decimal"/>
      <w:lvlText w:val="Primjer 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2185B84"/>
    <w:multiLevelType w:val="multilevel"/>
    <w:tmpl w:val="3C96C7C8"/>
    <w:lvl w:ilvl="0">
      <w:start w:val="1"/>
      <w:numFmt w:val="decimal"/>
      <w:lvlText w:val="Primjer 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55C2D21"/>
    <w:multiLevelType w:val="hybridMultilevel"/>
    <w:tmpl w:val="5EB0171A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7AC474B"/>
    <w:multiLevelType w:val="hybridMultilevel"/>
    <w:tmpl w:val="CF64B5A8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AAF4D10"/>
    <w:multiLevelType w:val="multilevel"/>
    <w:tmpl w:val="3C96C7C8"/>
    <w:lvl w:ilvl="0">
      <w:start w:val="1"/>
      <w:numFmt w:val="decimal"/>
      <w:lvlText w:val="Primjer 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BA841D5"/>
    <w:multiLevelType w:val="hybridMultilevel"/>
    <w:tmpl w:val="5EB0171A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EFD08B4"/>
    <w:multiLevelType w:val="multilevel"/>
    <w:tmpl w:val="3C96C7C8"/>
    <w:lvl w:ilvl="0">
      <w:start w:val="1"/>
      <w:numFmt w:val="decimal"/>
      <w:lvlText w:val="Primjer 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9"/>
  </w:num>
  <w:num w:numId="3">
    <w:abstractNumId w:val="26"/>
  </w:num>
  <w:num w:numId="4">
    <w:abstractNumId w:val="7"/>
  </w:num>
  <w:num w:numId="5">
    <w:abstractNumId w:val="13"/>
  </w:num>
  <w:num w:numId="6">
    <w:abstractNumId w:val="14"/>
  </w:num>
  <w:num w:numId="7">
    <w:abstractNumId w:val="16"/>
  </w:num>
  <w:num w:numId="8">
    <w:abstractNumId w:val="27"/>
  </w:num>
  <w:num w:numId="9">
    <w:abstractNumId w:val="11"/>
  </w:num>
  <w:num w:numId="10">
    <w:abstractNumId w:val="0"/>
  </w:num>
  <w:num w:numId="11">
    <w:abstractNumId w:val="29"/>
  </w:num>
  <w:num w:numId="12">
    <w:abstractNumId w:val="20"/>
  </w:num>
  <w:num w:numId="13">
    <w:abstractNumId w:val="9"/>
  </w:num>
  <w:num w:numId="14">
    <w:abstractNumId w:val="3"/>
  </w:num>
  <w:num w:numId="15">
    <w:abstractNumId w:val="12"/>
  </w:num>
  <w:num w:numId="16">
    <w:abstractNumId w:val="15"/>
  </w:num>
  <w:num w:numId="17">
    <w:abstractNumId w:val="6"/>
  </w:num>
  <w:num w:numId="18">
    <w:abstractNumId w:val="1"/>
  </w:num>
  <w:num w:numId="19">
    <w:abstractNumId w:val="28"/>
  </w:num>
  <w:num w:numId="20">
    <w:abstractNumId w:val="22"/>
  </w:num>
  <w:num w:numId="21">
    <w:abstractNumId w:val="30"/>
  </w:num>
  <w:num w:numId="22">
    <w:abstractNumId w:val="25"/>
  </w:num>
  <w:num w:numId="23">
    <w:abstractNumId w:val="5"/>
  </w:num>
  <w:num w:numId="24">
    <w:abstractNumId w:val="4"/>
  </w:num>
  <w:num w:numId="25">
    <w:abstractNumId w:val="2"/>
  </w:num>
  <w:num w:numId="26">
    <w:abstractNumId w:val="10"/>
  </w:num>
  <w:num w:numId="27">
    <w:abstractNumId w:val="17"/>
  </w:num>
  <w:num w:numId="28">
    <w:abstractNumId w:val="8"/>
  </w:num>
  <w:num w:numId="29">
    <w:abstractNumId w:val="24"/>
  </w:num>
  <w:num w:numId="30">
    <w:abstractNumId w:val="21"/>
  </w:num>
  <w:num w:numId="31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8A"/>
    <w:rsid w:val="00003005"/>
    <w:rsid w:val="00015EEB"/>
    <w:rsid w:val="00023A18"/>
    <w:rsid w:val="000253A2"/>
    <w:rsid w:val="00026644"/>
    <w:rsid w:val="00026BCD"/>
    <w:rsid w:val="00027819"/>
    <w:rsid w:val="00032E1D"/>
    <w:rsid w:val="00034D5B"/>
    <w:rsid w:val="0003500C"/>
    <w:rsid w:val="00037CF2"/>
    <w:rsid w:val="000416D3"/>
    <w:rsid w:val="00041A5B"/>
    <w:rsid w:val="000445E3"/>
    <w:rsid w:val="00046704"/>
    <w:rsid w:val="0005142B"/>
    <w:rsid w:val="000532BF"/>
    <w:rsid w:val="0005632A"/>
    <w:rsid w:val="00060029"/>
    <w:rsid w:val="00065111"/>
    <w:rsid w:val="000707BC"/>
    <w:rsid w:val="000713CE"/>
    <w:rsid w:val="000753A0"/>
    <w:rsid w:val="000753EC"/>
    <w:rsid w:val="00076B77"/>
    <w:rsid w:val="000770EC"/>
    <w:rsid w:val="000818E8"/>
    <w:rsid w:val="00083490"/>
    <w:rsid w:val="0009170D"/>
    <w:rsid w:val="00091844"/>
    <w:rsid w:val="00092903"/>
    <w:rsid w:val="00093321"/>
    <w:rsid w:val="000A135B"/>
    <w:rsid w:val="000A1CDD"/>
    <w:rsid w:val="000A5F31"/>
    <w:rsid w:val="000B3A11"/>
    <w:rsid w:val="000B52A1"/>
    <w:rsid w:val="000B7BBD"/>
    <w:rsid w:val="000C0F63"/>
    <w:rsid w:val="000C1E13"/>
    <w:rsid w:val="000C2E19"/>
    <w:rsid w:val="000C3BA7"/>
    <w:rsid w:val="000C6846"/>
    <w:rsid w:val="000C7F0B"/>
    <w:rsid w:val="000D14DF"/>
    <w:rsid w:val="000D3E0E"/>
    <w:rsid w:val="000E023C"/>
    <w:rsid w:val="000E04B9"/>
    <w:rsid w:val="000E18E5"/>
    <w:rsid w:val="000E31A3"/>
    <w:rsid w:val="000E3ADD"/>
    <w:rsid w:val="000E468B"/>
    <w:rsid w:val="000E4AE0"/>
    <w:rsid w:val="000F21E3"/>
    <w:rsid w:val="000F3CB3"/>
    <w:rsid w:val="000F651C"/>
    <w:rsid w:val="000F71BE"/>
    <w:rsid w:val="00104CAD"/>
    <w:rsid w:val="00105AD7"/>
    <w:rsid w:val="00111461"/>
    <w:rsid w:val="001148C7"/>
    <w:rsid w:val="00120408"/>
    <w:rsid w:val="0012230A"/>
    <w:rsid w:val="00126A52"/>
    <w:rsid w:val="001307A2"/>
    <w:rsid w:val="001321C8"/>
    <w:rsid w:val="00135614"/>
    <w:rsid w:val="0013721C"/>
    <w:rsid w:val="001409F0"/>
    <w:rsid w:val="0014153D"/>
    <w:rsid w:val="001509E2"/>
    <w:rsid w:val="00152F96"/>
    <w:rsid w:val="00154336"/>
    <w:rsid w:val="001608CB"/>
    <w:rsid w:val="00162D39"/>
    <w:rsid w:val="001642C6"/>
    <w:rsid w:val="0016633A"/>
    <w:rsid w:val="001758FB"/>
    <w:rsid w:val="00177274"/>
    <w:rsid w:val="00181D6C"/>
    <w:rsid w:val="00182CDE"/>
    <w:rsid w:val="00190396"/>
    <w:rsid w:val="00191220"/>
    <w:rsid w:val="001927DA"/>
    <w:rsid w:val="001930D0"/>
    <w:rsid w:val="00194F22"/>
    <w:rsid w:val="00197A9C"/>
    <w:rsid w:val="001A1857"/>
    <w:rsid w:val="001A23C7"/>
    <w:rsid w:val="001A3290"/>
    <w:rsid w:val="001A59A7"/>
    <w:rsid w:val="001A6BD7"/>
    <w:rsid w:val="001B0FA6"/>
    <w:rsid w:val="001B670E"/>
    <w:rsid w:val="001B67A0"/>
    <w:rsid w:val="001B7FBB"/>
    <w:rsid w:val="001C1746"/>
    <w:rsid w:val="001C2E20"/>
    <w:rsid w:val="001C443C"/>
    <w:rsid w:val="001C4AA9"/>
    <w:rsid w:val="001C7E07"/>
    <w:rsid w:val="001D0322"/>
    <w:rsid w:val="001D0CAA"/>
    <w:rsid w:val="001D3A47"/>
    <w:rsid w:val="001D521A"/>
    <w:rsid w:val="001D601B"/>
    <w:rsid w:val="001D69C8"/>
    <w:rsid w:val="001D6BF3"/>
    <w:rsid w:val="001D7320"/>
    <w:rsid w:val="001E10C9"/>
    <w:rsid w:val="001E3577"/>
    <w:rsid w:val="001F2372"/>
    <w:rsid w:val="001F42B3"/>
    <w:rsid w:val="001F5B14"/>
    <w:rsid w:val="00210BAA"/>
    <w:rsid w:val="00213DFA"/>
    <w:rsid w:val="002162E3"/>
    <w:rsid w:val="0022365E"/>
    <w:rsid w:val="0022459B"/>
    <w:rsid w:val="0022557B"/>
    <w:rsid w:val="0022728D"/>
    <w:rsid w:val="00232E65"/>
    <w:rsid w:val="002330C7"/>
    <w:rsid w:val="00235269"/>
    <w:rsid w:val="002409B1"/>
    <w:rsid w:val="0024422A"/>
    <w:rsid w:val="00255DAF"/>
    <w:rsid w:val="002566F6"/>
    <w:rsid w:val="002633DD"/>
    <w:rsid w:val="00264608"/>
    <w:rsid w:val="002650DE"/>
    <w:rsid w:val="002668D8"/>
    <w:rsid w:val="002715E0"/>
    <w:rsid w:val="00277942"/>
    <w:rsid w:val="00281951"/>
    <w:rsid w:val="002906E8"/>
    <w:rsid w:val="0029074E"/>
    <w:rsid w:val="00291B77"/>
    <w:rsid w:val="00297BA0"/>
    <w:rsid w:val="00297F50"/>
    <w:rsid w:val="002A2816"/>
    <w:rsid w:val="002A2A7F"/>
    <w:rsid w:val="002A2F1C"/>
    <w:rsid w:val="002A4166"/>
    <w:rsid w:val="002A5219"/>
    <w:rsid w:val="002A5386"/>
    <w:rsid w:val="002A6181"/>
    <w:rsid w:val="002B28C4"/>
    <w:rsid w:val="002B6C51"/>
    <w:rsid w:val="002C2458"/>
    <w:rsid w:val="002C45A5"/>
    <w:rsid w:val="002D3737"/>
    <w:rsid w:val="002D4A9B"/>
    <w:rsid w:val="002D7E43"/>
    <w:rsid w:val="002E632A"/>
    <w:rsid w:val="002E7D9E"/>
    <w:rsid w:val="002F230C"/>
    <w:rsid w:val="002F530F"/>
    <w:rsid w:val="002F5F32"/>
    <w:rsid w:val="002F7FA0"/>
    <w:rsid w:val="00302C19"/>
    <w:rsid w:val="00303B14"/>
    <w:rsid w:val="003048C5"/>
    <w:rsid w:val="00305E57"/>
    <w:rsid w:val="003103D5"/>
    <w:rsid w:val="00315A4F"/>
    <w:rsid w:val="00324DC0"/>
    <w:rsid w:val="0032640A"/>
    <w:rsid w:val="0033071D"/>
    <w:rsid w:val="00333981"/>
    <w:rsid w:val="00337C8C"/>
    <w:rsid w:val="00337CA1"/>
    <w:rsid w:val="0034251A"/>
    <w:rsid w:val="00346DBF"/>
    <w:rsid w:val="00360689"/>
    <w:rsid w:val="0036411A"/>
    <w:rsid w:val="0037134A"/>
    <w:rsid w:val="0037377E"/>
    <w:rsid w:val="00374282"/>
    <w:rsid w:val="00374565"/>
    <w:rsid w:val="00375CBC"/>
    <w:rsid w:val="00376A3D"/>
    <w:rsid w:val="00382435"/>
    <w:rsid w:val="00382D03"/>
    <w:rsid w:val="00386948"/>
    <w:rsid w:val="003872B3"/>
    <w:rsid w:val="00390942"/>
    <w:rsid w:val="003920FC"/>
    <w:rsid w:val="00394DA6"/>
    <w:rsid w:val="00397675"/>
    <w:rsid w:val="003A2C94"/>
    <w:rsid w:val="003B4668"/>
    <w:rsid w:val="003B71D6"/>
    <w:rsid w:val="003B7E2C"/>
    <w:rsid w:val="003C0212"/>
    <w:rsid w:val="003C1609"/>
    <w:rsid w:val="003C26F0"/>
    <w:rsid w:val="003C38A1"/>
    <w:rsid w:val="003C4438"/>
    <w:rsid w:val="003C4D41"/>
    <w:rsid w:val="003D29ED"/>
    <w:rsid w:val="003D3D82"/>
    <w:rsid w:val="003D4C22"/>
    <w:rsid w:val="003D4EE2"/>
    <w:rsid w:val="003D5F4F"/>
    <w:rsid w:val="003D7030"/>
    <w:rsid w:val="003D7E35"/>
    <w:rsid w:val="003E021B"/>
    <w:rsid w:val="003E21D1"/>
    <w:rsid w:val="003E5B8A"/>
    <w:rsid w:val="003E5F71"/>
    <w:rsid w:val="003E6190"/>
    <w:rsid w:val="003F234E"/>
    <w:rsid w:val="003F396E"/>
    <w:rsid w:val="003F5492"/>
    <w:rsid w:val="004049DC"/>
    <w:rsid w:val="00404CF5"/>
    <w:rsid w:val="00407D35"/>
    <w:rsid w:val="00410BB7"/>
    <w:rsid w:val="0041389B"/>
    <w:rsid w:val="004163E7"/>
    <w:rsid w:val="00422667"/>
    <w:rsid w:val="00427129"/>
    <w:rsid w:val="00430A38"/>
    <w:rsid w:val="00434422"/>
    <w:rsid w:val="00435CA8"/>
    <w:rsid w:val="00436760"/>
    <w:rsid w:val="0043726C"/>
    <w:rsid w:val="00440F66"/>
    <w:rsid w:val="00443F95"/>
    <w:rsid w:val="004465A9"/>
    <w:rsid w:val="00451E06"/>
    <w:rsid w:val="004531A5"/>
    <w:rsid w:val="004542FE"/>
    <w:rsid w:val="004544E0"/>
    <w:rsid w:val="004644CB"/>
    <w:rsid w:val="00465871"/>
    <w:rsid w:val="004672A2"/>
    <w:rsid w:val="00467E96"/>
    <w:rsid w:val="004727A6"/>
    <w:rsid w:val="004727C6"/>
    <w:rsid w:val="00473555"/>
    <w:rsid w:val="00474B79"/>
    <w:rsid w:val="00474CA2"/>
    <w:rsid w:val="004752A3"/>
    <w:rsid w:val="00476504"/>
    <w:rsid w:val="00477216"/>
    <w:rsid w:val="00477803"/>
    <w:rsid w:val="00484C85"/>
    <w:rsid w:val="004854E0"/>
    <w:rsid w:val="004874A1"/>
    <w:rsid w:val="0049061B"/>
    <w:rsid w:val="0049109B"/>
    <w:rsid w:val="004934F9"/>
    <w:rsid w:val="0049362F"/>
    <w:rsid w:val="004A14F1"/>
    <w:rsid w:val="004B504C"/>
    <w:rsid w:val="004B6FEC"/>
    <w:rsid w:val="004D2172"/>
    <w:rsid w:val="004D44C0"/>
    <w:rsid w:val="004D4D03"/>
    <w:rsid w:val="004D4D70"/>
    <w:rsid w:val="004D70C8"/>
    <w:rsid w:val="004E302C"/>
    <w:rsid w:val="004E3D11"/>
    <w:rsid w:val="004E7005"/>
    <w:rsid w:val="004E7379"/>
    <w:rsid w:val="004F0324"/>
    <w:rsid w:val="004F180C"/>
    <w:rsid w:val="004F4F7F"/>
    <w:rsid w:val="004F4F81"/>
    <w:rsid w:val="00501C1E"/>
    <w:rsid w:val="00502E06"/>
    <w:rsid w:val="00505271"/>
    <w:rsid w:val="0050651E"/>
    <w:rsid w:val="00506922"/>
    <w:rsid w:val="00507659"/>
    <w:rsid w:val="00513BD8"/>
    <w:rsid w:val="00514DC3"/>
    <w:rsid w:val="00517B72"/>
    <w:rsid w:val="005202C3"/>
    <w:rsid w:val="00521E2E"/>
    <w:rsid w:val="005333FD"/>
    <w:rsid w:val="00533626"/>
    <w:rsid w:val="005507C1"/>
    <w:rsid w:val="005512E3"/>
    <w:rsid w:val="005514F7"/>
    <w:rsid w:val="0055352B"/>
    <w:rsid w:val="0055371D"/>
    <w:rsid w:val="00553B25"/>
    <w:rsid w:val="00553E0B"/>
    <w:rsid w:val="0055702B"/>
    <w:rsid w:val="00561681"/>
    <w:rsid w:val="005620EB"/>
    <w:rsid w:val="0056220E"/>
    <w:rsid w:val="00566627"/>
    <w:rsid w:val="00567A63"/>
    <w:rsid w:val="00570709"/>
    <w:rsid w:val="00570E86"/>
    <w:rsid w:val="00571BFA"/>
    <w:rsid w:val="00572FF0"/>
    <w:rsid w:val="00573426"/>
    <w:rsid w:val="00574FA9"/>
    <w:rsid w:val="00582377"/>
    <w:rsid w:val="00583229"/>
    <w:rsid w:val="00584E0A"/>
    <w:rsid w:val="00586194"/>
    <w:rsid w:val="0058674B"/>
    <w:rsid w:val="00593FD7"/>
    <w:rsid w:val="00594685"/>
    <w:rsid w:val="005A31DA"/>
    <w:rsid w:val="005A3313"/>
    <w:rsid w:val="005B1CBF"/>
    <w:rsid w:val="005B33F1"/>
    <w:rsid w:val="005C3786"/>
    <w:rsid w:val="005C65B3"/>
    <w:rsid w:val="005C6894"/>
    <w:rsid w:val="005D13ED"/>
    <w:rsid w:val="005D207F"/>
    <w:rsid w:val="005D6811"/>
    <w:rsid w:val="005D760E"/>
    <w:rsid w:val="005E0333"/>
    <w:rsid w:val="005E04F3"/>
    <w:rsid w:val="005E2468"/>
    <w:rsid w:val="005F108C"/>
    <w:rsid w:val="005F2B43"/>
    <w:rsid w:val="005F331B"/>
    <w:rsid w:val="00601AE9"/>
    <w:rsid w:val="0060538D"/>
    <w:rsid w:val="006067F0"/>
    <w:rsid w:val="00610D8A"/>
    <w:rsid w:val="006119C4"/>
    <w:rsid w:val="00614073"/>
    <w:rsid w:val="006151AC"/>
    <w:rsid w:val="00616090"/>
    <w:rsid w:val="0061701A"/>
    <w:rsid w:val="00622308"/>
    <w:rsid w:val="006225E1"/>
    <w:rsid w:val="00627CF1"/>
    <w:rsid w:val="006311E2"/>
    <w:rsid w:val="0063394F"/>
    <w:rsid w:val="00633C63"/>
    <w:rsid w:val="00635B28"/>
    <w:rsid w:val="00640842"/>
    <w:rsid w:val="00640AEB"/>
    <w:rsid w:val="00642C1B"/>
    <w:rsid w:val="00643833"/>
    <w:rsid w:val="00647D76"/>
    <w:rsid w:val="00647F83"/>
    <w:rsid w:val="006501EE"/>
    <w:rsid w:val="006518DD"/>
    <w:rsid w:val="00653CDB"/>
    <w:rsid w:val="006543F5"/>
    <w:rsid w:val="006563A6"/>
    <w:rsid w:val="006564F2"/>
    <w:rsid w:val="00661034"/>
    <w:rsid w:val="00664E28"/>
    <w:rsid w:val="0066547E"/>
    <w:rsid w:val="00667D8C"/>
    <w:rsid w:val="00667FF4"/>
    <w:rsid w:val="006704D5"/>
    <w:rsid w:val="006710D1"/>
    <w:rsid w:val="006728C1"/>
    <w:rsid w:val="00672E2C"/>
    <w:rsid w:val="0067358C"/>
    <w:rsid w:val="00677000"/>
    <w:rsid w:val="00677422"/>
    <w:rsid w:val="006777D1"/>
    <w:rsid w:val="00685F87"/>
    <w:rsid w:val="006917BA"/>
    <w:rsid w:val="006959BA"/>
    <w:rsid w:val="006A6263"/>
    <w:rsid w:val="006A7D87"/>
    <w:rsid w:val="006B23E6"/>
    <w:rsid w:val="006B2711"/>
    <w:rsid w:val="006B70EA"/>
    <w:rsid w:val="006C0BB0"/>
    <w:rsid w:val="006C3201"/>
    <w:rsid w:val="006C3F94"/>
    <w:rsid w:val="006C4C9A"/>
    <w:rsid w:val="006C5FDC"/>
    <w:rsid w:val="006C7710"/>
    <w:rsid w:val="006D52BE"/>
    <w:rsid w:val="006D6A0E"/>
    <w:rsid w:val="006D6F4B"/>
    <w:rsid w:val="006E11DF"/>
    <w:rsid w:val="006E3D08"/>
    <w:rsid w:val="006E3D69"/>
    <w:rsid w:val="006F0D0F"/>
    <w:rsid w:val="006F371E"/>
    <w:rsid w:val="006F5CA3"/>
    <w:rsid w:val="006F6124"/>
    <w:rsid w:val="007026D6"/>
    <w:rsid w:val="00703722"/>
    <w:rsid w:val="00720B36"/>
    <w:rsid w:val="00722FA5"/>
    <w:rsid w:val="00724FE1"/>
    <w:rsid w:val="00725558"/>
    <w:rsid w:val="007271F9"/>
    <w:rsid w:val="0073316D"/>
    <w:rsid w:val="0073520E"/>
    <w:rsid w:val="00743364"/>
    <w:rsid w:val="00744DFF"/>
    <w:rsid w:val="00751940"/>
    <w:rsid w:val="007532B5"/>
    <w:rsid w:val="007557C0"/>
    <w:rsid w:val="00755E8A"/>
    <w:rsid w:val="00762677"/>
    <w:rsid w:val="007649E8"/>
    <w:rsid w:val="007741E2"/>
    <w:rsid w:val="00777610"/>
    <w:rsid w:val="00781A42"/>
    <w:rsid w:val="00784216"/>
    <w:rsid w:val="00784F20"/>
    <w:rsid w:val="00785AD1"/>
    <w:rsid w:val="00785EF9"/>
    <w:rsid w:val="007863F5"/>
    <w:rsid w:val="0079298C"/>
    <w:rsid w:val="00792A80"/>
    <w:rsid w:val="007950F2"/>
    <w:rsid w:val="00795802"/>
    <w:rsid w:val="00797B2C"/>
    <w:rsid w:val="007A2258"/>
    <w:rsid w:val="007A5A3E"/>
    <w:rsid w:val="007C238A"/>
    <w:rsid w:val="007C5647"/>
    <w:rsid w:val="007D264B"/>
    <w:rsid w:val="007D2ED9"/>
    <w:rsid w:val="007D4D13"/>
    <w:rsid w:val="007D68D1"/>
    <w:rsid w:val="007E1A83"/>
    <w:rsid w:val="007E68F7"/>
    <w:rsid w:val="007E7A71"/>
    <w:rsid w:val="007E7F91"/>
    <w:rsid w:val="007F0A5A"/>
    <w:rsid w:val="007F1434"/>
    <w:rsid w:val="007F2C2E"/>
    <w:rsid w:val="007F78ED"/>
    <w:rsid w:val="008001D0"/>
    <w:rsid w:val="0080117B"/>
    <w:rsid w:val="00805725"/>
    <w:rsid w:val="00812790"/>
    <w:rsid w:val="008145F0"/>
    <w:rsid w:val="00815077"/>
    <w:rsid w:val="00816DDE"/>
    <w:rsid w:val="00824FBA"/>
    <w:rsid w:val="00825677"/>
    <w:rsid w:val="00830692"/>
    <w:rsid w:val="00833E7D"/>
    <w:rsid w:val="0083589E"/>
    <w:rsid w:val="008404F5"/>
    <w:rsid w:val="00842225"/>
    <w:rsid w:val="00844FBD"/>
    <w:rsid w:val="008473D0"/>
    <w:rsid w:val="00851006"/>
    <w:rsid w:val="00851752"/>
    <w:rsid w:val="00857608"/>
    <w:rsid w:val="00863C50"/>
    <w:rsid w:val="00866F2D"/>
    <w:rsid w:val="00870B80"/>
    <w:rsid w:val="008711A2"/>
    <w:rsid w:val="00874BFF"/>
    <w:rsid w:val="0088009E"/>
    <w:rsid w:val="00880317"/>
    <w:rsid w:val="00883389"/>
    <w:rsid w:val="008836F2"/>
    <w:rsid w:val="008855EE"/>
    <w:rsid w:val="00887D63"/>
    <w:rsid w:val="00893273"/>
    <w:rsid w:val="00894037"/>
    <w:rsid w:val="0089640C"/>
    <w:rsid w:val="00897995"/>
    <w:rsid w:val="008A0439"/>
    <w:rsid w:val="008A12C4"/>
    <w:rsid w:val="008A4A38"/>
    <w:rsid w:val="008A6F71"/>
    <w:rsid w:val="008A7E00"/>
    <w:rsid w:val="008C163E"/>
    <w:rsid w:val="008C337C"/>
    <w:rsid w:val="008C3CC2"/>
    <w:rsid w:val="008C4B62"/>
    <w:rsid w:val="008C558B"/>
    <w:rsid w:val="008D1A03"/>
    <w:rsid w:val="008D358B"/>
    <w:rsid w:val="008D7F41"/>
    <w:rsid w:val="008E25D0"/>
    <w:rsid w:val="008E2CFE"/>
    <w:rsid w:val="008E43DC"/>
    <w:rsid w:val="008E547D"/>
    <w:rsid w:val="008F1005"/>
    <w:rsid w:val="008F2DBE"/>
    <w:rsid w:val="008F6211"/>
    <w:rsid w:val="008F6E04"/>
    <w:rsid w:val="008F7A8A"/>
    <w:rsid w:val="00900B97"/>
    <w:rsid w:val="00902566"/>
    <w:rsid w:val="00910A78"/>
    <w:rsid w:val="00911FA5"/>
    <w:rsid w:val="0091531B"/>
    <w:rsid w:val="009302FB"/>
    <w:rsid w:val="009306DF"/>
    <w:rsid w:val="00932245"/>
    <w:rsid w:val="00936186"/>
    <w:rsid w:val="00937234"/>
    <w:rsid w:val="009378B0"/>
    <w:rsid w:val="00937B78"/>
    <w:rsid w:val="0095275B"/>
    <w:rsid w:val="00957AEB"/>
    <w:rsid w:val="00961486"/>
    <w:rsid w:val="00963EC4"/>
    <w:rsid w:val="0096761A"/>
    <w:rsid w:val="009713E1"/>
    <w:rsid w:val="009754CA"/>
    <w:rsid w:val="00975740"/>
    <w:rsid w:val="0097723F"/>
    <w:rsid w:val="009819A2"/>
    <w:rsid w:val="009841A0"/>
    <w:rsid w:val="00985952"/>
    <w:rsid w:val="00985AA7"/>
    <w:rsid w:val="009932F7"/>
    <w:rsid w:val="00994EF7"/>
    <w:rsid w:val="00995D22"/>
    <w:rsid w:val="009971E2"/>
    <w:rsid w:val="009A1DCE"/>
    <w:rsid w:val="009A3355"/>
    <w:rsid w:val="009A7A2E"/>
    <w:rsid w:val="009B3370"/>
    <w:rsid w:val="009C0103"/>
    <w:rsid w:val="009C321C"/>
    <w:rsid w:val="009C3A5B"/>
    <w:rsid w:val="009C4B1A"/>
    <w:rsid w:val="009D53D9"/>
    <w:rsid w:val="009D549F"/>
    <w:rsid w:val="009D787E"/>
    <w:rsid w:val="009E02F5"/>
    <w:rsid w:val="009E099E"/>
    <w:rsid w:val="009F13BB"/>
    <w:rsid w:val="009F33BC"/>
    <w:rsid w:val="009F4FC1"/>
    <w:rsid w:val="009F62C6"/>
    <w:rsid w:val="009F7415"/>
    <w:rsid w:val="00A01779"/>
    <w:rsid w:val="00A07CB4"/>
    <w:rsid w:val="00A11F54"/>
    <w:rsid w:val="00A1294C"/>
    <w:rsid w:val="00A136FD"/>
    <w:rsid w:val="00A13A79"/>
    <w:rsid w:val="00A20B67"/>
    <w:rsid w:val="00A22056"/>
    <w:rsid w:val="00A22A5F"/>
    <w:rsid w:val="00A22F34"/>
    <w:rsid w:val="00A2389F"/>
    <w:rsid w:val="00A23FDD"/>
    <w:rsid w:val="00A24ACC"/>
    <w:rsid w:val="00A30306"/>
    <w:rsid w:val="00A30C68"/>
    <w:rsid w:val="00A32A58"/>
    <w:rsid w:val="00A351C8"/>
    <w:rsid w:val="00A35F93"/>
    <w:rsid w:val="00A366BC"/>
    <w:rsid w:val="00A436FE"/>
    <w:rsid w:val="00A43743"/>
    <w:rsid w:val="00A438B7"/>
    <w:rsid w:val="00A53619"/>
    <w:rsid w:val="00A546D1"/>
    <w:rsid w:val="00A56283"/>
    <w:rsid w:val="00A60AB1"/>
    <w:rsid w:val="00A6198B"/>
    <w:rsid w:val="00A619DC"/>
    <w:rsid w:val="00A63B94"/>
    <w:rsid w:val="00A641E6"/>
    <w:rsid w:val="00A6477C"/>
    <w:rsid w:val="00A65A45"/>
    <w:rsid w:val="00A6628E"/>
    <w:rsid w:val="00A72C6A"/>
    <w:rsid w:val="00A7303D"/>
    <w:rsid w:val="00A731E4"/>
    <w:rsid w:val="00A73E5D"/>
    <w:rsid w:val="00A74878"/>
    <w:rsid w:val="00A8394A"/>
    <w:rsid w:val="00A83A6D"/>
    <w:rsid w:val="00A9544C"/>
    <w:rsid w:val="00AA0270"/>
    <w:rsid w:val="00AA12CA"/>
    <w:rsid w:val="00AA1CD1"/>
    <w:rsid w:val="00AA3E1C"/>
    <w:rsid w:val="00AA62A0"/>
    <w:rsid w:val="00AB7862"/>
    <w:rsid w:val="00AB7BC5"/>
    <w:rsid w:val="00AD48FD"/>
    <w:rsid w:val="00AD768E"/>
    <w:rsid w:val="00AE5C99"/>
    <w:rsid w:val="00AE5D84"/>
    <w:rsid w:val="00AE64C6"/>
    <w:rsid w:val="00AF0843"/>
    <w:rsid w:val="00AF1EA0"/>
    <w:rsid w:val="00AF2CE5"/>
    <w:rsid w:val="00AF3576"/>
    <w:rsid w:val="00AF51FB"/>
    <w:rsid w:val="00AF695A"/>
    <w:rsid w:val="00AF6FC3"/>
    <w:rsid w:val="00B01D9B"/>
    <w:rsid w:val="00B03BC6"/>
    <w:rsid w:val="00B111C5"/>
    <w:rsid w:val="00B14090"/>
    <w:rsid w:val="00B163FA"/>
    <w:rsid w:val="00B21746"/>
    <w:rsid w:val="00B2239F"/>
    <w:rsid w:val="00B22EE3"/>
    <w:rsid w:val="00B30C74"/>
    <w:rsid w:val="00B61955"/>
    <w:rsid w:val="00B64BC0"/>
    <w:rsid w:val="00B70705"/>
    <w:rsid w:val="00B72570"/>
    <w:rsid w:val="00B73966"/>
    <w:rsid w:val="00B751BE"/>
    <w:rsid w:val="00B760A7"/>
    <w:rsid w:val="00B806A4"/>
    <w:rsid w:val="00B85300"/>
    <w:rsid w:val="00B90E43"/>
    <w:rsid w:val="00B91F75"/>
    <w:rsid w:val="00B969A6"/>
    <w:rsid w:val="00BA7616"/>
    <w:rsid w:val="00BB076B"/>
    <w:rsid w:val="00BB402F"/>
    <w:rsid w:val="00BB6879"/>
    <w:rsid w:val="00BB7728"/>
    <w:rsid w:val="00BC28D3"/>
    <w:rsid w:val="00BD5AFD"/>
    <w:rsid w:val="00BD7D16"/>
    <w:rsid w:val="00BE5DEE"/>
    <w:rsid w:val="00BE711D"/>
    <w:rsid w:val="00BF02AE"/>
    <w:rsid w:val="00BF02E8"/>
    <w:rsid w:val="00BF0441"/>
    <w:rsid w:val="00BF1836"/>
    <w:rsid w:val="00BF4F2C"/>
    <w:rsid w:val="00BF6929"/>
    <w:rsid w:val="00C02FB9"/>
    <w:rsid w:val="00C03C45"/>
    <w:rsid w:val="00C040A6"/>
    <w:rsid w:val="00C10D64"/>
    <w:rsid w:val="00C118EE"/>
    <w:rsid w:val="00C229E5"/>
    <w:rsid w:val="00C2371E"/>
    <w:rsid w:val="00C32BFA"/>
    <w:rsid w:val="00C33382"/>
    <w:rsid w:val="00C34477"/>
    <w:rsid w:val="00C36F64"/>
    <w:rsid w:val="00C40109"/>
    <w:rsid w:val="00C44D26"/>
    <w:rsid w:val="00C47B34"/>
    <w:rsid w:val="00C5212D"/>
    <w:rsid w:val="00C528E8"/>
    <w:rsid w:val="00C54EAB"/>
    <w:rsid w:val="00C55254"/>
    <w:rsid w:val="00C81BD1"/>
    <w:rsid w:val="00C90DB5"/>
    <w:rsid w:val="00C91143"/>
    <w:rsid w:val="00C967F0"/>
    <w:rsid w:val="00CA0946"/>
    <w:rsid w:val="00CA3F40"/>
    <w:rsid w:val="00CA7C3B"/>
    <w:rsid w:val="00CB1757"/>
    <w:rsid w:val="00CB2594"/>
    <w:rsid w:val="00CB260E"/>
    <w:rsid w:val="00CB2901"/>
    <w:rsid w:val="00CB375F"/>
    <w:rsid w:val="00CC042D"/>
    <w:rsid w:val="00CC0684"/>
    <w:rsid w:val="00CC5B19"/>
    <w:rsid w:val="00CD46CB"/>
    <w:rsid w:val="00CD49D5"/>
    <w:rsid w:val="00CD75FB"/>
    <w:rsid w:val="00CE02AC"/>
    <w:rsid w:val="00CE03D0"/>
    <w:rsid w:val="00CE07CF"/>
    <w:rsid w:val="00CE3EF3"/>
    <w:rsid w:val="00CF13FF"/>
    <w:rsid w:val="00CF1D05"/>
    <w:rsid w:val="00CF2095"/>
    <w:rsid w:val="00CF45D5"/>
    <w:rsid w:val="00CF4A23"/>
    <w:rsid w:val="00CF69EB"/>
    <w:rsid w:val="00CF6FA1"/>
    <w:rsid w:val="00D02DB2"/>
    <w:rsid w:val="00D06092"/>
    <w:rsid w:val="00D1095F"/>
    <w:rsid w:val="00D12367"/>
    <w:rsid w:val="00D148FC"/>
    <w:rsid w:val="00D14DFD"/>
    <w:rsid w:val="00D15E87"/>
    <w:rsid w:val="00D16D47"/>
    <w:rsid w:val="00D224C2"/>
    <w:rsid w:val="00D25533"/>
    <w:rsid w:val="00D32059"/>
    <w:rsid w:val="00D32BFB"/>
    <w:rsid w:val="00D357AE"/>
    <w:rsid w:val="00D41514"/>
    <w:rsid w:val="00D46372"/>
    <w:rsid w:val="00D463FD"/>
    <w:rsid w:val="00D50B4D"/>
    <w:rsid w:val="00D52AFB"/>
    <w:rsid w:val="00D52F40"/>
    <w:rsid w:val="00D5357C"/>
    <w:rsid w:val="00D536F5"/>
    <w:rsid w:val="00D565E3"/>
    <w:rsid w:val="00D608BE"/>
    <w:rsid w:val="00D60C84"/>
    <w:rsid w:val="00D610DD"/>
    <w:rsid w:val="00D63125"/>
    <w:rsid w:val="00D63E8E"/>
    <w:rsid w:val="00D65826"/>
    <w:rsid w:val="00D72E57"/>
    <w:rsid w:val="00D771A9"/>
    <w:rsid w:val="00D77D95"/>
    <w:rsid w:val="00D82C54"/>
    <w:rsid w:val="00D852FB"/>
    <w:rsid w:val="00D970F9"/>
    <w:rsid w:val="00D971E7"/>
    <w:rsid w:val="00DA188A"/>
    <w:rsid w:val="00DA5D3A"/>
    <w:rsid w:val="00DA70C0"/>
    <w:rsid w:val="00DB084D"/>
    <w:rsid w:val="00DB42FC"/>
    <w:rsid w:val="00DB554D"/>
    <w:rsid w:val="00DB6AE1"/>
    <w:rsid w:val="00DB795B"/>
    <w:rsid w:val="00DC0A63"/>
    <w:rsid w:val="00DC0ADB"/>
    <w:rsid w:val="00DC30B7"/>
    <w:rsid w:val="00DC3908"/>
    <w:rsid w:val="00DC45C5"/>
    <w:rsid w:val="00DD1BA4"/>
    <w:rsid w:val="00DD3B31"/>
    <w:rsid w:val="00DD3BFD"/>
    <w:rsid w:val="00DD43F9"/>
    <w:rsid w:val="00DE12D4"/>
    <w:rsid w:val="00DF2C4A"/>
    <w:rsid w:val="00DF33A9"/>
    <w:rsid w:val="00DF7073"/>
    <w:rsid w:val="00DF7BDC"/>
    <w:rsid w:val="00E10628"/>
    <w:rsid w:val="00E12EAC"/>
    <w:rsid w:val="00E134E3"/>
    <w:rsid w:val="00E15F62"/>
    <w:rsid w:val="00E16898"/>
    <w:rsid w:val="00E25A41"/>
    <w:rsid w:val="00E3002A"/>
    <w:rsid w:val="00E32AD4"/>
    <w:rsid w:val="00E32FBE"/>
    <w:rsid w:val="00E33EDA"/>
    <w:rsid w:val="00E40170"/>
    <w:rsid w:val="00E406A8"/>
    <w:rsid w:val="00E41BC8"/>
    <w:rsid w:val="00E43028"/>
    <w:rsid w:val="00E4371A"/>
    <w:rsid w:val="00E44715"/>
    <w:rsid w:val="00E44B4B"/>
    <w:rsid w:val="00E44F79"/>
    <w:rsid w:val="00E51B1C"/>
    <w:rsid w:val="00E603A9"/>
    <w:rsid w:val="00E60BEE"/>
    <w:rsid w:val="00E60F45"/>
    <w:rsid w:val="00E6187B"/>
    <w:rsid w:val="00E6448E"/>
    <w:rsid w:val="00E66B48"/>
    <w:rsid w:val="00E70F0C"/>
    <w:rsid w:val="00E71CC2"/>
    <w:rsid w:val="00E72FB7"/>
    <w:rsid w:val="00E7430E"/>
    <w:rsid w:val="00E743D4"/>
    <w:rsid w:val="00E7699A"/>
    <w:rsid w:val="00E8379B"/>
    <w:rsid w:val="00E87E29"/>
    <w:rsid w:val="00E906A6"/>
    <w:rsid w:val="00E90FA5"/>
    <w:rsid w:val="00E931DB"/>
    <w:rsid w:val="00E93ADD"/>
    <w:rsid w:val="00E9415E"/>
    <w:rsid w:val="00E9449D"/>
    <w:rsid w:val="00E95E7C"/>
    <w:rsid w:val="00EA3792"/>
    <w:rsid w:val="00EA5DE6"/>
    <w:rsid w:val="00EA6561"/>
    <w:rsid w:val="00EB1F0C"/>
    <w:rsid w:val="00EB3EAA"/>
    <w:rsid w:val="00EC1669"/>
    <w:rsid w:val="00EC7C3B"/>
    <w:rsid w:val="00ED0D89"/>
    <w:rsid w:val="00ED7015"/>
    <w:rsid w:val="00EE1F79"/>
    <w:rsid w:val="00EE256C"/>
    <w:rsid w:val="00EE4519"/>
    <w:rsid w:val="00EE5EF0"/>
    <w:rsid w:val="00EE7373"/>
    <w:rsid w:val="00EF51C2"/>
    <w:rsid w:val="00EF5D8C"/>
    <w:rsid w:val="00F011A2"/>
    <w:rsid w:val="00F021F7"/>
    <w:rsid w:val="00F07DA3"/>
    <w:rsid w:val="00F16264"/>
    <w:rsid w:val="00F1665E"/>
    <w:rsid w:val="00F17478"/>
    <w:rsid w:val="00F22CBA"/>
    <w:rsid w:val="00F25903"/>
    <w:rsid w:val="00F31D4D"/>
    <w:rsid w:val="00F34575"/>
    <w:rsid w:val="00F4041F"/>
    <w:rsid w:val="00F418B7"/>
    <w:rsid w:val="00F43384"/>
    <w:rsid w:val="00F439CB"/>
    <w:rsid w:val="00F45264"/>
    <w:rsid w:val="00F5048A"/>
    <w:rsid w:val="00F518A7"/>
    <w:rsid w:val="00F563B6"/>
    <w:rsid w:val="00F61406"/>
    <w:rsid w:val="00F65072"/>
    <w:rsid w:val="00F66188"/>
    <w:rsid w:val="00F80483"/>
    <w:rsid w:val="00F86423"/>
    <w:rsid w:val="00F8755C"/>
    <w:rsid w:val="00F87D59"/>
    <w:rsid w:val="00F9169B"/>
    <w:rsid w:val="00F94EAF"/>
    <w:rsid w:val="00F96B49"/>
    <w:rsid w:val="00F96FFC"/>
    <w:rsid w:val="00FA2CFC"/>
    <w:rsid w:val="00FA39EB"/>
    <w:rsid w:val="00FA5DC3"/>
    <w:rsid w:val="00FA6E18"/>
    <w:rsid w:val="00FB28E5"/>
    <w:rsid w:val="00FB4ECA"/>
    <w:rsid w:val="00FB64DB"/>
    <w:rsid w:val="00FC3ED2"/>
    <w:rsid w:val="00FC5423"/>
    <w:rsid w:val="00FC7536"/>
    <w:rsid w:val="00FC7DE4"/>
    <w:rsid w:val="00FD1394"/>
    <w:rsid w:val="00FD2DE7"/>
    <w:rsid w:val="00FD61A8"/>
    <w:rsid w:val="00FD7D82"/>
    <w:rsid w:val="00FE7E25"/>
    <w:rsid w:val="00FF36BD"/>
    <w:rsid w:val="00FF3753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07826E"/>
  <w15:docId w15:val="{F2EC13C5-6147-4470-B3F5-5F688F8E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A8A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1A6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aliases w:val="Char Char"/>
    <w:basedOn w:val="Normal"/>
    <w:link w:val="Naslov2Char"/>
    <w:uiPriority w:val="99"/>
    <w:qFormat/>
    <w:rsid w:val="008803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720B3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aliases w:val="Char Char Char"/>
    <w:link w:val="Naslov2"/>
    <w:uiPriority w:val="99"/>
    <w:locked/>
    <w:rsid w:val="00880317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link w:val="Naslov4"/>
    <w:uiPriority w:val="99"/>
    <w:semiHidden/>
    <w:locked/>
    <w:rsid w:val="00720B36"/>
    <w:rPr>
      <w:rFonts w:ascii="Cambria" w:hAnsi="Cambria" w:cs="Times New Roman"/>
      <w:b/>
      <w:bCs/>
      <w:i/>
      <w:iCs/>
      <w:color w:val="4F81BD"/>
    </w:rPr>
  </w:style>
  <w:style w:type="paragraph" w:styleId="Tekstkomentara">
    <w:name w:val="annotation text"/>
    <w:basedOn w:val="Normal"/>
    <w:link w:val="TekstkomentaraChar"/>
    <w:uiPriority w:val="99"/>
    <w:rsid w:val="008F7A8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8F7A8A"/>
    <w:rPr>
      <w:rFonts w:ascii="Calibri" w:hAnsi="Calibri" w:cs="Times New Roman"/>
      <w:sz w:val="20"/>
      <w:szCs w:val="20"/>
    </w:rPr>
  </w:style>
  <w:style w:type="paragraph" w:customStyle="1" w:styleId="xmsonormal">
    <w:name w:val="x_msonormal"/>
    <w:basedOn w:val="Normal"/>
    <w:uiPriority w:val="99"/>
    <w:rsid w:val="008F7A8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dlomakpopisa2">
    <w:name w:val="Odlomak popisa2"/>
    <w:basedOn w:val="Normal"/>
    <w:uiPriority w:val="99"/>
    <w:rsid w:val="008F7A8A"/>
    <w:pPr>
      <w:ind w:left="720"/>
      <w:contextualSpacing/>
    </w:pPr>
  </w:style>
  <w:style w:type="character" w:styleId="Referencakomentara">
    <w:name w:val="annotation reference"/>
    <w:uiPriority w:val="99"/>
    <w:rsid w:val="008F7A8A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rsid w:val="008F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F7A8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link w:val="OdlomakpopisaChar"/>
    <w:uiPriority w:val="99"/>
    <w:qFormat/>
    <w:rsid w:val="003C443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961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961486"/>
    <w:rPr>
      <w:rFonts w:ascii="Calibri" w:hAnsi="Calibri" w:cs="Times New Roman"/>
    </w:rPr>
  </w:style>
  <w:style w:type="paragraph" w:styleId="Podnoje">
    <w:name w:val="footer"/>
    <w:basedOn w:val="Normal"/>
    <w:link w:val="PodnojeChar"/>
    <w:uiPriority w:val="99"/>
    <w:rsid w:val="00961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961486"/>
    <w:rPr>
      <w:rFonts w:ascii="Calibri" w:hAnsi="Calibri" w:cs="Times New Roman"/>
    </w:rPr>
  </w:style>
  <w:style w:type="paragraph" w:styleId="StandardWeb">
    <w:name w:val="Normal (Web)"/>
    <w:basedOn w:val="Normal"/>
    <w:uiPriority w:val="99"/>
    <w:rsid w:val="00E43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label">
    <w:name w:val="label"/>
    <w:uiPriority w:val="99"/>
    <w:rsid w:val="00E43028"/>
    <w:rPr>
      <w:rFonts w:cs="Times New Roman"/>
    </w:rPr>
  </w:style>
  <w:style w:type="character" w:styleId="Istaknuto">
    <w:name w:val="Emphasis"/>
    <w:uiPriority w:val="99"/>
    <w:qFormat/>
    <w:rsid w:val="00E743D4"/>
    <w:rPr>
      <w:rFonts w:cs="Times New Roman"/>
      <w:i/>
      <w:iCs/>
    </w:rPr>
  </w:style>
  <w:style w:type="character" w:styleId="Hiperveza">
    <w:name w:val="Hyperlink"/>
    <w:uiPriority w:val="99"/>
    <w:rsid w:val="00F518A7"/>
    <w:rPr>
      <w:rFonts w:cs="Times New Roman"/>
      <w:color w:val="0000FF"/>
      <w:u w:val="single"/>
      <w:shd w:val="clear" w:color="auto" w:fill="auto"/>
    </w:rPr>
  </w:style>
  <w:style w:type="character" w:styleId="Naglaeno">
    <w:name w:val="Strong"/>
    <w:uiPriority w:val="99"/>
    <w:qFormat/>
    <w:rsid w:val="00AF3576"/>
    <w:rPr>
      <w:rFonts w:cs="Times New Roman"/>
      <w:b/>
      <w:bCs/>
    </w:rPr>
  </w:style>
  <w:style w:type="paragraph" w:customStyle="1" w:styleId="Default">
    <w:name w:val="Default"/>
    <w:uiPriority w:val="99"/>
    <w:rsid w:val="0060538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781A42"/>
    <w:pPr>
      <w:spacing w:line="240" w:lineRule="auto"/>
    </w:pPr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781A42"/>
    <w:rPr>
      <w:rFonts w:ascii="Calibri" w:hAnsi="Calibri" w:cs="Times New Roman"/>
      <w:b/>
      <w:bCs/>
      <w:sz w:val="20"/>
      <w:szCs w:val="20"/>
    </w:rPr>
  </w:style>
  <w:style w:type="paragraph" w:customStyle="1" w:styleId="T-98-2">
    <w:name w:val="T-9/8-2"/>
    <w:basedOn w:val="Normal"/>
    <w:uiPriority w:val="99"/>
    <w:rsid w:val="005E0333"/>
    <w:pPr>
      <w:widowControl w:val="0"/>
      <w:tabs>
        <w:tab w:val="left" w:pos="2153"/>
      </w:tabs>
      <w:suppressAutoHyphens/>
      <w:autoSpaceDE w:val="0"/>
      <w:autoSpaceDN w:val="0"/>
      <w:spacing w:after="43" w:line="240" w:lineRule="auto"/>
      <w:ind w:firstLine="342"/>
      <w:jc w:val="both"/>
      <w:textAlignment w:val="baseline"/>
    </w:pPr>
    <w:rPr>
      <w:rFonts w:ascii="Times-NewRoman" w:eastAsia="Times New Roman" w:hAnsi="Times-NewRoman"/>
      <w:sz w:val="19"/>
      <w:szCs w:val="19"/>
      <w:lang w:eastAsia="hr-HR"/>
    </w:rPr>
  </w:style>
  <w:style w:type="character" w:customStyle="1" w:styleId="Tekuitekst">
    <w:name w:val="Tekući tekst"/>
    <w:uiPriority w:val="99"/>
    <w:rsid w:val="005E0333"/>
    <w:rPr>
      <w:rFonts w:ascii="Calibri" w:hAnsi="Calibri" w:cs="Times New Roman"/>
      <w:color w:val="auto"/>
      <w:sz w:val="22"/>
    </w:rPr>
  </w:style>
  <w:style w:type="character" w:customStyle="1" w:styleId="OdlomakpopisaChar">
    <w:name w:val="Odlomak popisa Char"/>
    <w:link w:val="Odlomakpopisa"/>
    <w:uiPriority w:val="99"/>
    <w:locked/>
    <w:rsid w:val="005E0333"/>
    <w:rPr>
      <w:sz w:val="22"/>
      <w:szCs w:val="22"/>
      <w:lang w:eastAsia="en-US"/>
    </w:rPr>
  </w:style>
  <w:style w:type="paragraph" w:styleId="Revizija">
    <w:name w:val="Revision"/>
    <w:hidden/>
    <w:uiPriority w:val="99"/>
    <w:semiHidden/>
    <w:rsid w:val="00EB3EAA"/>
    <w:rPr>
      <w:sz w:val="22"/>
      <w:szCs w:val="22"/>
      <w:lang w:eastAsia="en-US"/>
    </w:rPr>
  </w:style>
  <w:style w:type="paragraph" w:customStyle="1" w:styleId="P1">
    <w:name w:val="P 1"/>
    <w:basedOn w:val="Normal"/>
    <w:uiPriority w:val="99"/>
    <w:rsid w:val="008A0439"/>
    <w:pPr>
      <w:suppressAutoHyphens/>
      <w:autoSpaceDN w:val="0"/>
      <w:spacing w:before="120" w:after="120" w:line="240" w:lineRule="auto"/>
      <w:ind w:left="567"/>
      <w:jc w:val="both"/>
      <w:textAlignment w:val="baseline"/>
    </w:pPr>
    <w:rPr>
      <w:rFonts w:ascii="Arial" w:eastAsia="Times New Roman" w:hAnsi="Arial"/>
      <w:color w:val="000000"/>
      <w:sz w:val="20"/>
      <w:szCs w:val="24"/>
    </w:rPr>
  </w:style>
  <w:style w:type="character" w:customStyle="1" w:styleId="Naslov1Char">
    <w:name w:val="Naslov 1 Char"/>
    <w:basedOn w:val="Zadanifontodlomka"/>
    <w:link w:val="Naslov1"/>
    <w:rsid w:val="001A6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adraj2">
    <w:name w:val="toc 2"/>
    <w:basedOn w:val="Normal"/>
    <w:next w:val="Normal"/>
    <w:autoRedefine/>
    <w:uiPriority w:val="39"/>
    <w:locked/>
    <w:rsid w:val="006119C4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locked/>
    <w:rsid w:val="002330C7"/>
    <w:pPr>
      <w:spacing w:after="100"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F1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F1434"/>
    <w:rPr>
      <w:rFonts w:ascii="Tahoma" w:hAnsi="Tahoma" w:cs="Tahoma"/>
      <w:sz w:val="16"/>
      <w:szCs w:val="16"/>
      <w:lang w:eastAsia="en-US"/>
    </w:rPr>
  </w:style>
  <w:style w:type="paragraph" w:styleId="Sadraj3">
    <w:name w:val="toc 3"/>
    <w:basedOn w:val="Normal"/>
    <w:next w:val="Normal"/>
    <w:autoRedefine/>
    <w:uiPriority w:val="39"/>
    <w:locked/>
    <w:rsid w:val="00A8394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9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6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6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7" w:color="58595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6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6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lnost.hr/hr/sadrzaj/erasmus-opce-informacij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bilnost.hr/hr/sadrzaj/programi/obrazovanje-i-osposobljavanje/visoko-obrazovanje/ceepu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bilnost.hr/hr/sadrzaj/programi/znanost/euraxe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bilnost.hr/hr/sadrzaj/programi/znanost/obzor-2020-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12AE2-4B93-4F33-B6B5-E8DE8849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15432</Words>
  <Characters>87968</Characters>
  <Application>Microsoft Office Word</Application>
  <DocSecurity>0</DocSecurity>
  <Lines>733</Lines>
  <Paragraphs>206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Ana Polić</cp:lastModifiedBy>
  <cp:revision>4</cp:revision>
  <cp:lastPrinted>2016-11-14T12:03:00Z</cp:lastPrinted>
  <dcterms:created xsi:type="dcterms:W3CDTF">2021-02-05T06:50:00Z</dcterms:created>
  <dcterms:modified xsi:type="dcterms:W3CDTF">2021-02-05T06:53:00Z</dcterms:modified>
</cp:coreProperties>
</file>